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46" w:rsidRDefault="00091746" w:rsidP="00091746">
      <w:pPr>
        <w:ind w:firstLineChars="200" w:firstLine="562"/>
        <w:jc w:val="center"/>
        <w:rPr>
          <w:rFonts w:ascii="宋体" w:eastAsia="宋体" w:hAnsi="宋体" w:hint="eastAsia"/>
          <w:b/>
          <w:color w:val="00B050"/>
          <w:sz w:val="28"/>
          <w:szCs w:val="28"/>
        </w:rPr>
      </w:pPr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大病</w:t>
      </w:r>
      <w:proofErr w:type="gramStart"/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医</w:t>
      </w:r>
      <w:proofErr w:type="gramEnd"/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保专项附加扣除在年度汇算中如何填报</w:t>
      </w:r>
    </w:p>
    <w:p w:rsidR="00091746" w:rsidRPr="00110442" w:rsidRDefault="00091746" w:rsidP="00091746">
      <w:pPr>
        <w:ind w:firstLineChars="200" w:firstLine="562"/>
        <w:jc w:val="center"/>
        <w:rPr>
          <w:rFonts w:ascii="宋体" w:eastAsia="宋体" w:hAnsi="宋体"/>
          <w:b/>
          <w:color w:val="00B050"/>
          <w:sz w:val="28"/>
          <w:szCs w:val="28"/>
        </w:rPr>
      </w:pPr>
    </w:p>
    <w:p w:rsidR="00091746" w:rsidRDefault="00091746" w:rsidP="0009174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E5E1D">
        <w:rPr>
          <w:rFonts w:ascii="宋体" w:eastAsia="宋体" w:hAnsi="宋体" w:hint="eastAsia"/>
          <w:sz w:val="28"/>
          <w:szCs w:val="28"/>
        </w:rPr>
        <w:t>纳税人填报大病医疗支出，可手机下载官方“国家</w:t>
      </w:r>
      <w:proofErr w:type="gramStart"/>
      <w:r w:rsidRPr="002E5E1D">
        <w:rPr>
          <w:rFonts w:ascii="宋体" w:eastAsia="宋体" w:hAnsi="宋体" w:hint="eastAsia"/>
          <w:sz w:val="28"/>
          <w:szCs w:val="28"/>
        </w:rPr>
        <w:t>医</w:t>
      </w:r>
      <w:proofErr w:type="gramEnd"/>
      <w:r w:rsidRPr="002E5E1D">
        <w:rPr>
          <w:rFonts w:ascii="宋体" w:eastAsia="宋体" w:hAnsi="宋体" w:hint="eastAsia"/>
          <w:sz w:val="28"/>
          <w:szCs w:val="28"/>
        </w:rPr>
        <w:t>保服务平台”，通过首页“个人所得税大病医疗专项附加扣除”模块查询。根据政策规定，与基本</w:t>
      </w:r>
      <w:proofErr w:type="gramStart"/>
      <w:r w:rsidRPr="002E5E1D">
        <w:rPr>
          <w:rFonts w:ascii="宋体" w:eastAsia="宋体" w:hAnsi="宋体" w:hint="eastAsia"/>
          <w:sz w:val="28"/>
          <w:szCs w:val="28"/>
        </w:rPr>
        <w:t>医保相关</w:t>
      </w:r>
      <w:proofErr w:type="gramEnd"/>
      <w:r w:rsidRPr="002E5E1D">
        <w:rPr>
          <w:rFonts w:ascii="宋体" w:eastAsia="宋体" w:hAnsi="宋体" w:hint="eastAsia"/>
          <w:sz w:val="28"/>
          <w:szCs w:val="28"/>
        </w:rPr>
        <w:t>的医药费用支出扣除</w:t>
      </w:r>
      <w:proofErr w:type="gramStart"/>
      <w:r w:rsidRPr="002E5E1D">
        <w:rPr>
          <w:rFonts w:ascii="宋体" w:eastAsia="宋体" w:hAnsi="宋体" w:hint="eastAsia"/>
          <w:sz w:val="28"/>
          <w:szCs w:val="28"/>
        </w:rPr>
        <w:t>医</w:t>
      </w:r>
      <w:proofErr w:type="gramEnd"/>
      <w:r w:rsidRPr="002E5E1D">
        <w:rPr>
          <w:rFonts w:ascii="宋体" w:eastAsia="宋体" w:hAnsi="宋体" w:hint="eastAsia"/>
          <w:sz w:val="28"/>
          <w:szCs w:val="28"/>
        </w:rPr>
        <w:t>保报销后个人负担金额超过</w:t>
      </w:r>
      <w:r w:rsidRPr="002E5E1D">
        <w:rPr>
          <w:rFonts w:ascii="宋体" w:eastAsia="宋体" w:hAnsi="宋体"/>
          <w:sz w:val="28"/>
          <w:szCs w:val="28"/>
        </w:rPr>
        <w:t>15000元的部分，在80000元限额内可据实扣除。</w:t>
      </w:r>
      <w:r w:rsidRPr="002E5E1D">
        <w:rPr>
          <w:rFonts w:ascii="宋体" w:eastAsia="宋体" w:hAnsi="宋体" w:hint="eastAsia"/>
          <w:sz w:val="28"/>
          <w:szCs w:val="28"/>
        </w:rPr>
        <w:t>如，某纳税人查询本人“年度个人自付总金额”为</w:t>
      </w:r>
      <w:r w:rsidRPr="002E5E1D">
        <w:rPr>
          <w:rFonts w:ascii="宋体" w:eastAsia="宋体" w:hAnsi="宋体"/>
          <w:sz w:val="28"/>
          <w:szCs w:val="28"/>
        </w:rPr>
        <w:t>20000元，则</w:t>
      </w:r>
      <w:r w:rsidRPr="002E5E1D">
        <w:rPr>
          <w:rFonts w:ascii="宋体" w:eastAsia="宋体" w:hAnsi="宋体" w:hint="eastAsia"/>
          <w:sz w:val="28"/>
          <w:szCs w:val="28"/>
        </w:rPr>
        <w:t>“符合大病医疗个税抵扣政策金额”即为</w:t>
      </w:r>
      <w:r w:rsidRPr="002E5E1D">
        <w:rPr>
          <w:rFonts w:ascii="宋体" w:eastAsia="宋体" w:hAnsi="宋体"/>
          <w:sz w:val="28"/>
          <w:szCs w:val="28"/>
        </w:rPr>
        <w:t>5000元（20000-15000）。</w:t>
      </w:r>
      <w:r>
        <w:rPr>
          <w:rFonts w:ascii="宋体" w:eastAsia="宋体" w:hAnsi="宋体"/>
          <w:sz w:val="28"/>
          <w:szCs w:val="28"/>
        </w:rPr>
        <w:t>填写</w:t>
      </w:r>
      <w:proofErr w:type="gramStart"/>
      <w:r>
        <w:rPr>
          <w:rFonts w:ascii="宋体" w:eastAsia="宋体" w:hAnsi="宋体"/>
          <w:sz w:val="28"/>
          <w:szCs w:val="28"/>
        </w:rPr>
        <w:t>完相关</w:t>
      </w:r>
      <w:proofErr w:type="gramEnd"/>
      <w:r>
        <w:rPr>
          <w:rFonts w:ascii="宋体" w:eastAsia="宋体" w:hAnsi="宋体"/>
          <w:sz w:val="28"/>
          <w:szCs w:val="28"/>
        </w:rPr>
        <w:t>金额后</w:t>
      </w:r>
      <w:r>
        <w:rPr>
          <w:rFonts w:ascii="宋体" w:eastAsia="宋体" w:hAnsi="宋体" w:hint="eastAsia"/>
          <w:sz w:val="28"/>
          <w:szCs w:val="28"/>
        </w:rPr>
        <w:t>，</w:t>
      </w:r>
      <w:r w:rsidRPr="003119C2">
        <w:rPr>
          <w:rFonts w:ascii="宋体" w:eastAsia="宋体" w:hAnsi="宋体"/>
          <w:b/>
          <w:color w:val="FF0000"/>
          <w:sz w:val="28"/>
          <w:szCs w:val="28"/>
        </w:rPr>
        <w:t>选择</w:t>
      </w:r>
      <w:r w:rsidRPr="003119C2">
        <w:rPr>
          <w:rFonts w:ascii="宋体" w:eastAsia="宋体" w:hAnsi="宋体" w:hint="eastAsia"/>
          <w:b/>
          <w:color w:val="FF0000"/>
          <w:sz w:val="28"/>
          <w:szCs w:val="28"/>
        </w:rPr>
        <w:t>“综合所得年度自行申报”后提交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091746" w:rsidRPr="002E5E1D" w:rsidRDefault="00091746" w:rsidP="00091746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091746" w:rsidRPr="00C77844" w:rsidRDefault="00091746" w:rsidP="00091746">
      <w:pPr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2373969" cy="5021580"/>
            <wp:effectExtent l="19050" t="0" r="7281" b="0"/>
            <wp:docPr id="29" name="图片 20" descr="微信图片_20200416173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73606.jpg"/>
                    <pic:cNvPicPr/>
                  </pic:nvPicPr>
                  <pic:blipFill>
                    <a:blip r:embed="rId4" cstate="print"/>
                    <a:srcRect b="4186"/>
                    <a:stretch>
                      <a:fillRect/>
                    </a:stretch>
                  </pic:blipFill>
                  <pic:spPr>
                    <a:xfrm>
                      <a:off x="0" y="0"/>
                      <a:ext cx="2375688" cy="50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632710" cy="4914900"/>
            <wp:effectExtent l="19050" t="0" r="0" b="0"/>
            <wp:docPr id="28" name="图片 21" descr="微信图片_20200416173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73601.jpg"/>
                    <pic:cNvPicPr/>
                  </pic:nvPicPr>
                  <pic:blipFill>
                    <a:blip r:embed="rId5" cstate="print"/>
                    <a:srcRect b="4727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2465070" cy="5006340"/>
            <wp:effectExtent l="19050" t="0" r="0" b="0"/>
            <wp:docPr id="25" name="图片 22" descr="微信图片_20200416173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73555.jpg"/>
                    <pic:cNvPicPr/>
                  </pic:nvPicPr>
                  <pic:blipFill>
                    <a:blip r:embed="rId6" cstate="print"/>
                    <a:srcRect b="4431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500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503170" cy="4997883"/>
            <wp:effectExtent l="19050" t="0" r="0" b="0"/>
            <wp:docPr id="32" name="图片 31" descr="微信图片_20200416175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7563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406" cy="500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368" w:rsidRDefault="00AF3368"/>
    <w:sectPr w:rsidR="00AF3368" w:rsidSect="00155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1746"/>
    <w:rsid w:val="00091746"/>
    <w:rsid w:val="0015596B"/>
    <w:rsid w:val="0041544F"/>
    <w:rsid w:val="00AF3368"/>
    <w:rsid w:val="00C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17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17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2020-04-27T03:53:00Z</dcterms:created>
  <dcterms:modified xsi:type="dcterms:W3CDTF">2020-04-27T06:57:00Z</dcterms:modified>
</cp:coreProperties>
</file>