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E02A" w14:textId="77777777" w:rsidR="00275D6B" w:rsidRDefault="00275D6B">
      <w:pPr>
        <w:spacing w:line="360" w:lineRule="auto"/>
        <w:jc w:val="center"/>
        <w:rPr>
          <w:rFonts w:ascii="黑体" w:eastAsia="黑体" w:hAnsi="黑体"/>
          <w:bCs/>
          <w:sz w:val="36"/>
          <w:szCs w:val="36"/>
        </w:rPr>
      </w:pPr>
    </w:p>
    <w:p w14:paraId="37AEB811" w14:textId="654DD0BD" w:rsidR="00BB48F5" w:rsidRPr="00275D6B" w:rsidRDefault="00000000">
      <w:pPr>
        <w:spacing w:line="360" w:lineRule="auto"/>
        <w:jc w:val="center"/>
        <w:rPr>
          <w:rFonts w:ascii="黑体" w:eastAsia="黑体" w:hAnsi="黑体"/>
          <w:bCs/>
          <w:sz w:val="36"/>
          <w:szCs w:val="36"/>
        </w:rPr>
      </w:pPr>
      <w:r w:rsidRPr="00275D6B">
        <w:rPr>
          <w:rFonts w:ascii="黑体" w:eastAsia="黑体" w:hAnsi="黑体" w:hint="eastAsia"/>
          <w:bCs/>
          <w:sz w:val="36"/>
          <w:szCs w:val="36"/>
        </w:rPr>
        <w:t>《临床医学与病理学》教学大纲（理论）</w:t>
      </w:r>
    </w:p>
    <w:p w14:paraId="44D82FA1" w14:textId="62CBD265" w:rsidR="00BB48F5" w:rsidRPr="00275D6B" w:rsidRDefault="00000000">
      <w:pPr>
        <w:spacing w:line="360" w:lineRule="auto"/>
        <w:jc w:val="center"/>
        <w:rPr>
          <w:rFonts w:asciiTheme="minorEastAsia" w:eastAsiaTheme="minorEastAsia" w:hAnsiTheme="minorEastAsia"/>
        </w:rPr>
      </w:pPr>
      <w:r w:rsidRPr="00275D6B">
        <w:rPr>
          <w:rFonts w:asciiTheme="minorEastAsia" w:eastAsiaTheme="minorEastAsia" w:hAnsiTheme="minorEastAsia" w:hint="eastAsia"/>
          <w:bCs/>
          <w:sz w:val="30"/>
          <w:szCs w:val="30"/>
        </w:rPr>
        <w:t>（</w:t>
      </w:r>
      <w:r w:rsidR="00275D6B" w:rsidRPr="00275D6B">
        <w:rPr>
          <w:rFonts w:asciiTheme="minorEastAsia" w:eastAsiaTheme="minorEastAsia" w:hAnsiTheme="minorEastAsia" w:hint="eastAsia"/>
          <w:bCs/>
          <w:sz w:val="30"/>
          <w:szCs w:val="30"/>
        </w:rPr>
        <w:t>基础医学、临床医学“5+3”一体化、临床医学5年制、麻醉学、临床药学、视光医学、影像医学、口腔医学“5+3”一体化、护理学、影像技术、康复治疗、检验医学、视光学、预防医学、智能医学等专业</w:t>
      </w:r>
      <w:r w:rsidR="00275D6B" w:rsidRPr="00275D6B">
        <w:rPr>
          <w:rFonts w:asciiTheme="minorEastAsia" w:eastAsiaTheme="minorEastAsia" w:hAnsiTheme="minorEastAsia" w:hint="eastAsia"/>
          <w:bCs/>
          <w:sz w:val="30"/>
          <w:szCs w:val="30"/>
        </w:rPr>
        <w:t>用</w:t>
      </w:r>
      <w:r w:rsidRPr="00275D6B">
        <w:rPr>
          <w:rFonts w:asciiTheme="minorEastAsia" w:eastAsiaTheme="minorEastAsia" w:hAnsiTheme="minorEastAsia" w:hint="eastAsia"/>
          <w:bCs/>
          <w:sz w:val="30"/>
          <w:szCs w:val="30"/>
        </w:rPr>
        <w:t>）</w:t>
      </w:r>
    </w:p>
    <w:p w14:paraId="124E6A39" w14:textId="77777777" w:rsidR="00275D6B" w:rsidRDefault="00275D6B" w:rsidP="00803938">
      <w:pPr>
        <w:widowControl/>
        <w:spacing w:line="360" w:lineRule="auto"/>
        <w:jc w:val="center"/>
        <w:rPr>
          <w:rFonts w:ascii="黑体" w:eastAsia="黑体" w:hAnsi="宋体" w:cs="宋体"/>
          <w:kern w:val="0"/>
          <w:sz w:val="30"/>
          <w:szCs w:val="30"/>
        </w:rPr>
      </w:pPr>
    </w:p>
    <w:p w14:paraId="2D92C702" w14:textId="67B47DE3" w:rsidR="00BB48F5" w:rsidRDefault="00000000" w:rsidP="00803938">
      <w:pPr>
        <w:widowControl/>
        <w:spacing w:line="360" w:lineRule="auto"/>
        <w:jc w:val="center"/>
        <w:rPr>
          <w:rFonts w:ascii="黑体" w:eastAsia="黑体" w:hAnsi="宋体" w:cs="宋体"/>
          <w:kern w:val="0"/>
          <w:sz w:val="30"/>
          <w:szCs w:val="30"/>
        </w:rPr>
      </w:pPr>
      <w:r>
        <w:rPr>
          <w:rFonts w:ascii="黑体" w:eastAsia="黑体" w:hAnsi="宋体" w:cs="宋体" w:hint="eastAsia"/>
          <w:kern w:val="0"/>
          <w:sz w:val="30"/>
          <w:szCs w:val="30"/>
        </w:rPr>
        <w:t>前  言</w:t>
      </w:r>
    </w:p>
    <w:p w14:paraId="7FB1051D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病理学是联系基础医学和临床医学的桥梁，在临床工作中发挥重要作用。临床病理学，也称为诊断病理学，包括活体组织检查、细胞学检查、尸体解剖检查、病理技术等方面，其作为病理学的重要组成部分，是临床医学必不可少的辅助诊断手段，同时也为临床医学发展提供重要的反馈信息，为临床医学研究提供重要科研资料。    </w:t>
      </w:r>
    </w:p>
    <w:p w14:paraId="451E20BF" w14:textId="0221C9E8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根据教学计划</w:t>
      </w:r>
      <w:r w:rsidR="00803938"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临床医学与病理学教学共安排</w:t>
      </w:r>
      <w:r w:rsidR="00803938">
        <w:rPr>
          <w:rFonts w:ascii="宋体" w:hAnsi="宋体" w:cs="宋体"/>
          <w:szCs w:val="21"/>
        </w:rPr>
        <w:t>32</w:t>
      </w:r>
      <w:r>
        <w:rPr>
          <w:rFonts w:ascii="宋体" w:hAnsi="宋体" w:cs="宋体" w:hint="eastAsia"/>
          <w:szCs w:val="21"/>
        </w:rPr>
        <w:t>学时，对将要进入实习阶段的医学生而言，开展临床病理学的课程是十分必要的，一方面使他们能够更好地完成临床工作，另一方面也为病理医师的培养奠定基础。</w:t>
      </w:r>
    </w:p>
    <w:p w14:paraId="62B7D18E" w14:textId="77777777" w:rsidR="00275D6B" w:rsidRDefault="00275D6B" w:rsidP="00275D6B">
      <w:pPr>
        <w:jc w:val="center"/>
        <w:rPr>
          <w:rFonts w:ascii="黑体" w:eastAsia="黑体" w:hAnsi="宋体" w:cs="宋体"/>
          <w:kern w:val="0"/>
          <w:sz w:val="28"/>
          <w:szCs w:val="28"/>
        </w:rPr>
      </w:pPr>
    </w:p>
    <w:p w14:paraId="03581843" w14:textId="012E27C1" w:rsidR="00BB48F5" w:rsidRPr="00275D6B" w:rsidRDefault="00000000" w:rsidP="00275D6B">
      <w:pPr>
        <w:jc w:val="center"/>
        <w:rPr>
          <w:rFonts w:ascii="黑体" w:eastAsia="黑体" w:hAnsi="宋体" w:cs="宋体"/>
          <w:kern w:val="0"/>
          <w:sz w:val="28"/>
          <w:szCs w:val="28"/>
        </w:rPr>
      </w:pPr>
      <w:r w:rsidRPr="00275D6B">
        <w:rPr>
          <w:rFonts w:ascii="黑体" w:eastAsia="黑体" w:hAnsi="宋体" w:cs="宋体" w:hint="eastAsia"/>
          <w:kern w:val="0"/>
          <w:sz w:val="28"/>
          <w:szCs w:val="28"/>
        </w:rPr>
        <w:t>第一章</w:t>
      </w:r>
      <w:r w:rsidR="00275D6B" w:rsidRPr="00275D6B">
        <w:rPr>
          <w:rFonts w:ascii="黑体" w:eastAsia="黑体" w:hAnsi="宋体" w:cs="宋体" w:hint="eastAsia"/>
          <w:kern w:val="0"/>
          <w:sz w:val="28"/>
          <w:szCs w:val="28"/>
        </w:rPr>
        <w:t xml:space="preserve">  总论、</w:t>
      </w:r>
      <w:r w:rsidRPr="00275D6B">
        <w:rPr>
          <w:rFonts w:ascii="黑体" w:eastAsia="黑体" w:hAnsi="宋体" w:cs="宋体" w:hint="eastAsia"/>
          <w:kern w:val="0"/>
          <w:sz w:val="28"/>
          <w:szCs w:val="28"/>
        </w:rPr>
        <w:t>病理学的医学地位、作用、进展及学习方法</w:t>
      </w:r>
    </w:p>
    <w:p w14:paraId="66C6C8EB" w14:textId="77777777" w:rsidR="00BB48F5" w:rsidRPr="00803938" w:rsidRDefault="00000000">
      <w:pPr>
        <w:rPr>
          <w:rFonts w:ascii="黑体" w:eastAsia="黑体" w:hAnsi="黑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>一、目的和要求</w:t>
      </w:r>
    </w:p>
    <w:p w14:paraId="7316DF92" w14:textId="77777777" w:rsidR="00BB48F5" w:rsidRDefault="00000000">
      <w:pPr>
        <w:ind w:firstLineChars="171" w:firstLine="35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（一）熟悉病理学的内容和任务。病理学在医学中的地位。病理学的研究方法与病理学的发展。</w:t>
      </w:r>
    </w:p>
    <w:p w14:paraId="4F8BDC13" w14:textId="77777777" w:rsidR="00BB48F5" w:rsidRDefault="00000000">
      <w:pPr>
        <w:ind w:firstLineChars="171" w:firstLine="35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（二）重点要求：尸体解剖、组织病理学和细胞病理学常规内容。</w:t>
      </w:r>
    </w:p>
    <w:p w14:paraId="43869E71" w14:textId="77777777" w:rsidR="00BB48F5" w:rsidRPr="00803938" w:rsidRDefault="00000000">
      <w:pPr>
        <w:rPr>
          <w:rFonts w:ascii="黑体" w:eastAsia="黑体" w:hAnsi="黑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>二、教学内容</w:t>
      </w:r>
    </w:p>
    <w:p w14:paraId="1E793137" w14:textId="77777777" w:rsidR="00BB48F5" w:rsidRDefault="00000000">
      <w:pPr>
        <w:ind w:firstLineChars="171" w:firstLine="35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（一）关于尸体解剖的技术方法及国家卫生部发布的相关条例等。</w:t>
      </w:r>
    </w:p>
    <w:p w14:paraId="2A61CE7E" w14:textId="77777777" w:rsidR="00BB48F5" w:rsidRDefault="00000000">
      <w:pPr>
        <w:ind w:firstLineChars="171" w:firstLine="35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（二）关于常规组织病理学的内容，包括活体组织的取材，组织的固定、脱水、透明、浸蜡、包埋，切片的制作，常用的病理染色技术及应用，常见疾病的病理学诊断等。</w:t>
      </w:r>
    </w:p>
    <w:p w14:paraId="053B8481" w14:textId="77777777" w:rsidR="00BB48F5" w:rsidRDefault="00000000">
      <w:pPr>
        <w:ind w:firstLineChars="171" w:firstLine="35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（三）关于免疫组织化技术的相关内容及其应用。</w:t>
      </w:r>
    </w:p>
    <w:p w14:paraId="5756FC57" w14:textId="77777777" w:rsidR="00BB48F5" w:rsidRDefault="00000000">
      <w:pPr>
        <w:ind w:firstLineChars="171" w:firstLine="35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（四）最新的分子生物学技术在病理科中的应用。</w:t>
      </w:r>
    </w:p>
    <w:p w14:paraId="3F1B6747" w14:textId="16C5F7BD" w:rsidR="00BB48F5" w:rsidRDefault="00000000">
      <w:pPr>
        <w:rPr>
          <w:rFonts w:ascii="宋体" w:hAnsi="宋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 xml:space="preserve">三、教学学时安排 </w:t>
      </w:r>
      <w:r>
        <w:rPr>
          <w:rFonts w:ascii="宋体" w:hAnsi="宋体" w:cs="宋体" w:hint="eastAsia"/>
          <w:szCs w:val="21"/>
        </w:rPr>
        <w:t xml:space="preserve">  </w:t>
      </w:r>
      <w:r w:rsidR="00803938"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学时</w:t>
      </w:r>
    </w:p>
    <w:p w14:paraId="1955E82F" w14:textId="2C522481" w:rsidR="00BB48F5" w:rsidRDefault="00000000">
      <w:pPr>
        <w:rPr>
          <w:rFonts w:ascii="宋体" w:hAnsi="宋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>四、教学方法</w:t>
      </w:r>
      <w:r>
        <w:rPr>
          <w:rFonts w:ascii="宋体" w:hAnsi="宋体" w:cs="宋体" w:hint="eastAsia"/>
          <w:szCs w:val="21"/>
        </w:rPr>
        <w:t xml:space="preserve">    </w:t>
      </w:r>
      <w:r w:rsidR="00275D6B">
        <w:rPr>
          <w:rFonts w:ascii="宋体" w:hAnsi="宋体" w:cs="宋体" w:hint="eastAsia"/>
          <w:szCs w:val="21"/>
        </w:rPr>
        <w:t>课堂讲授</w:t>
      </w:r>
    </w:p>
    <w:p w14:paraId="4202D18F" w14:textId="77777777" w:rsidR="00275D6B" w:rsidRDefault="00275D6B">
      <w:pPr>
        <w:jc w:val="center"/>
        <w:rPr>
          <w:rFonts w:ascii="黑体" w:eastAsia="黑体" w:hAnsi="宋体" w:cs="宋体"/>
          <w:kern w:val="0"/>
          <w:sz w:val="30"/>
          <w:szCs w:val="30"/>
        </w:rPr>
      </w:pPr>
    </w:p>
    <w:p w14:paraId="4C3F52BA" w14:textId="41C6FB90" w:rsidR="00BB48F5" w:rsidRPr="00275D6B" w:rsidRDefault="00000000">
      <w:pPr>
        <w:jc w:val="center"/>
        <w:rPr>
          <w:rFonts w:ascii="黑体" w:eastAsia="黑体"/>
          <w:sz w:val="28"/>
          <w:szCs w:val="28"/>
        </w:rPr>
      </w:pPr>
      <w:r w:rsidRPr="00275D6B">
        <w:rPr>
          <w:rFonts w:ascii="黑体" w:eastAsia="黑体" w:hAnsi="宋体" w:cs="宋体" w:hint="eastAsia"/>
          <w:kern w:val="0"/>
          <w:sz w:val="28"/>
          <w:szCs w:val="28"/>
        </w:rPr>
        <w:t>第二章</w:t>
      </w:r>
      <w:r w:rsidR="00275D6B" w:rsidRPr="00275D6B">
        <w:rPr>
          <w:rFonts w:ascii="黑体" w:eastAsia="黑体" w:hAnsi="宋体" w:cs="宋体" w:hint="eastAsia"/>
          <w:kern w:val="0"/>
          <w:sz w:val="28"/>
          <w:szCs w:val="28"/>
        </w:rPr>
        <w:t xml:space="preserve">  </w:t>
      </w:r>
      <w:r w:rsidRPr="00275D6B">
        <w:rPr>
          <w:rFonts w:ascii="黑体" w:eastAsia="黑体" w:hAnsi="宋体" w:cs="宋体" w:hint="eastAsia"/>
          <w:kern w:val="0"/>
          <w:sz w:val="28"/>
          <w:szCs w:val="28"/>
        </w:rPr>
        <w:t>活体组织检查在临床中的应用</w:t>
      </w:r>
    </w:p>
    <w:p w14:paraId="4D8B5CBE" w14:textId="77777777" w:rsidR="00BB48F5" w:rsidRPr="00803938" w:rsidRDefault="00000000">
      <w:pPr>
        <w:rPr>
          <w:rFonts w:ascii="黑体" w:eastAsia="黑体" w:hAnsi="黑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>一、目的和要求</w:t>
      </w:r>
    </w:p>
    <w:p w14:paraId="7671B98A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lastRenderedPageBreak/>
        <w:t>熟悉活体组织检查的操作流程和意义。</w:t>
      </w:r>
    </w:p>
    <w:p w14:paraId="03E7DF25" w14:textId="77777777" w:rsidR="00BB48F5" w:rsidRPr="00803938" w:rsidRDefault="00000000">
      <w:pPr>
        <w:rPr>
          <w:rFonts w:ascii="黑体" w:eastAsia="黑体" w:hAnsi="黑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>二、教学内容</w:t>
      </w:r>
    </w:p>
    <w:p w14:paraId="7168333A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活体组织检查的操作流程、诊断方法、对临床治疗、判断疾病预后及研究疾病发病机理等方面的重要意义。</w:t>
      </w:r>
    </w:p>
    <w:p w14:paraId="45823F64" w14:textId="77777777" w:rsidR="00BB48F5" w:rsidRDefault="00000000">
      <w:pPr>
        <w:rPr>
          <w:rFonts w:ascii="宋体" w:hAnsi="宋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>三、教学学时安排</w:t>
      </w:r>
      <w:r>
        <w:rPr>
          <w:rFonts w:ascii="宋体" w:hAnsi="宋体" w:cs="宋体" w:hint="eastAsia"/>
          <w:szCs w:val="21"/>
        </w:rPr>
        <w:t xml:space="preserve">    2学时</w:t>
      </w:r>
    </w:p>
    <w:p w14:paraId="30C6BAF7" w14:textId="10DDE932" w:rsidR="00BB48F5" w:rsidRDefault="00000000">
      <w:pPr>
        <w:rPr>
          <w:rFonts w:ascii="宋体" w:hAnsi="宋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>四、教学方法</w:t>
      </w:r>
      <w:r>
        <w:rPr>
          <w:rFonts w:ascii="宋体" w:hAnsi="宋体" w:cs="宋体" w:hint="eastAsia"/>
          <w:szCs w:val="21"/>
        </w:rPr>
        <w:t xml:space="preserve">    </w:t>
      </w:r>
      <w:r w:rsidR="00275D6B">
        <w:rPr>
          <w:rFonts w:ascii="宋体" w:hAnsi="宋体" w:cs="宋体" w:hint="eastAsia"/>
          <w:szCs w:val="21"/>
        </w:rPr>
        <w:t>课堂讲授</w:t>
      </w:r>
    </w:p>
    <w:p w14:paraId="5D130B74" w14:textId="77777777" w:rsidR="00275D6B" w:rsidRDefault="00275D6B">
      <w:pPr>
        <w:jc w:val="center"/>
        <w:rPr>
          <w:rFonts w:ascii="黑体" w:eastAsia="黑体" w:hAnsi="宋体" w:cs="宋体"/>
          <w:kern w:val="0"/>
          <w:sz w:val="30"/>
          <w:szCs w:val="30"/>
        </w:rPr>
      </w:pPr>
    </w:p>
    <w:p w14:paraId="2D3F9C03" w14:textId="2C47E46E" w:rsidR="00BB48F5" w:rsidRPr="00275D6B" w:rsidRDefault="00000000">
      <w:pPr>
        <w:jc w:val="center"/>
        <w:rPr>
          <w:rFonts w:ascii="黑体" w:eastAsia="黑体" w:hAnsi="宋体" w:cs="宋体"/>
          <w:kern w:val="0"/>
          <w:sz w:val="28"/>
          <w:szCs w:val="28"/>
        </w:rPr>
      </w:pPr>
      <w:r w:rsidRPr="00275D6B">
        <w:rPr>
          <w:rFonts w:ascii="黑体" w:eastAsia="黑体" w:hAnsi="宋体" w:cs="宋体" w:hint="eastAsia"/>
          <w:kern w:val="0"/>
          <w:sz w:val="28"/>
          <w:szCs w:val="28"/>
        </w:rPr>
        <w:t>第三章  尸检与临床医学的关系</w:t>
      </w:r>
    </w:p>
    <w:p w14:paraId="4905F8A9" w14:textId="77777777" w:rsidR="00BB48F5" w:rsidRPr="00803938" w:rsidRDefault="00000000">
      <w:pPr>
        <w:rPr>
          <w:rFonts w:ascii="黑体" w:eastAsia="黑体" w:hAnsi="黑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>一、目的和要求</w:t>
      </w:r>
    </w:p>
    <w:p w14:paraId="05213BA6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（一）熟悉尸检的基本方法和流程。</w:t>
      </w:r>
    </w:p>
    <w:p w14:paraId="66F9F105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（二）熟悉尸检的意义。</w:t>
      </w:r>
    </w:p>
    <w:p w14:paraId="1DA042FB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（三）了解国内外尸检的现状。</w:t>
      </w:r>
    </w:p>
    <w:p w14:paraId="28365BD2" w14:textId="77777777" w:rsidR="00BB48F5" w:rsidRPr="00803938" w:rsidRDefault="00000000">
      <w:pPr>
        <w:rPr>
          <w:rFonts w:ascii="黑体" w:eastAsia="黑体" w:hAnsi="黑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>二、教学内容</w:t>
      </w:r>
    </w:p>
    <w:p w14:paraId="486D4973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（一）尸检的基本操作流程和方法。</w:t>
      </w:r>
    </w:p>
    <w:p w14:paraId="23A7A987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（二）尸检的注意事项。</w:t>
      </w:r>
    </w:p>
    <w:p w14:paraId="721F7755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（三）尸检对临床科研工作的意义。</w:t>
      </w:r>
    </w:p>
    <w:p w14:paraId="3C31E92C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（四）尸检的现状。</w:t>
      </w:r>
    </w:p>
    <w:p w14:paraId="61CB0909" w14:textId="77777777" w:rsidR="00BB48F5" w:rsidRDefault="00000000">
      <w:pPr>
        <w:rPr>
          <w:rFonts w:ascii="宋体" w:hAnsi="宋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 xml:space="preserve">三、教学学时安排  </w:t>
      </w:r>
      <w:r>
        <w:rPr>
          <w:rFonts w:ascii="宋体" w:hAnsi="宋体" w:cs="宋体" w:hint="eastAsia"/>
          <w:szCs w:val="21"/>
        </w:rPr>
        <w:t xml:space="preserve">  2学时</w:t>
      </w:r>
    </w:p>
    <w:p w14:paraId="4526861F" w14:textId="3D2D6042" w:rsidR="00BB48F5" w:rsidRDefault="00000000">
      <w:pPr>
        <w:rPr>
          <w:rFonts w:ascii="宋体" w:hAnsi="宋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>四、教学方法</w:t>
      </w:r>
      <w:r>
        <w:rPr>
          <w:rFonts w:ascii="宋体" w:hAnsi="宋体" w:cs="宋体" w:hint="eastAsia"/>
          <w:szCs w:val="21"/>
        </w:rPr>
        <w:t xml:space="preserve">   </w:t>
      </w:r>
      <w:r w:rsidR="00275D6B">
        <w:rPr>
          <w:rFonts w:ascii="宋体" w:hAnsi="宋体" w:cs="宋体" w:hint="eastAsia"/>
          <w:szCs w:val="21"/>
        </w:rPr>
        <w:t>课堂讲授</w:t>
      </w:r>
    </w:p>
    <w:p w14:paraId="7381C488" w14:textId="77777777" w:rsidR="00275D6B" w:rsidRDefault="00275D6B">
      <w:pPr>
        <w:jc w:val="center"/>
        <w:rPr>
          <w:rFonts w:ascii="黑体" w:eastAsia="黑体" w:hAnsi="宋体" w:cs="宋体"/>
          <w:kern w:val="0"/>
          <w:sz w:val="30"/>
          <w:szCs w:val="30"/>
        </w:rPr>
      </w:pPr>
    </w:p>
    <w:p w14:paraId="3E08E06A" w14:textId="76ECBFAA" w:rsidR="00BB48F5" w:rsidRPr="00275D6B" w:rsidRDefault="00000000">
      <w:pPr>
        <w:jc w:val="center"/>
        <w:rPr>
          <w:rFonts w:ascii="黑体" w:eastAsia="黑体" w:hAnsi="宋体" w:cs="宋体"/>
          <w:kern w:val="0"/>
          <w:sz w:val="28"/>
          <w:szCs w:val="28"/>
        </w:rPr>
      </w:pPr>
      <w:r w:rsidRPr="00275D6B">
        <w:rPr>
          <w:rFonts w:ascii="黑体" w:eastAsia="黑体" w:hAnsi="宋体" w:cs="宋体" w:hint="eastAsia"/>
          <w:kern w:val="0"/>
          <w:sz w:val="28"/>
          <w:szCs w:val="28"/>
        </w:rPr>
        <w:t>第四章  肿瘤病理诊断与临床治疗</w:t>
      </w:r>
    </w:p>
    <w:p w14:paraId="180CF390" w14:textId="77777777" w:rsidR="00BB48F5" w:rsidRPr="00803938" w:rsidRDefault="00000000">
      <w:pPr>
        <w:rPr>
          <w:rFonts w:ascii="黑体" w:eastAsia="黑体" w:hAnsi="黑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>一、目的和要求</w:t>
      </w:r>
    </w:p>
    <w:p w14:paraId="43E89695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（一）掌握肿瘤的一般病理学特征。</w:t>
      </w:r>
    </w:p>
    <w:p w14:paraId="4CE59F9B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（二）理解肿瘤病理诊断的基本方法和复杂性。</w:t>
      </w:r>
    </w:p>
    <w:p w14:paraId="2028D01B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（三）理解肿瘤诊断对临床治疗和预后的意义。</w:t>
      </w:r>
    </w:p>
    <w:p w14:paraId="58C46AA2" w14:textId="77777777" w:rsidR="00BB48F5" w:rsidRPr="00803938" w:rsidRDefault="00000000">
      <w:pPr>
        <w:rPr>
          <w:rFonts w:ascii="黑体" w:eastAsia="黑体" w:hAnsi="黑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>二、教学内容</w:t>
      </w:r>
    </w:p>
    <w:p w14:paraId="023BA5FE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（一）肿瘤的异型性。</w:t>
      </w:r>
    </w:p>
    <w:p w14:paraId="455BAC48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（二）肿瘤的生物学行为。</w:t>
      </w:r>
    </w:p>
    <w:p w14:paraId="68ED2A09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（三）肿瘤诊断的基本方法。</w:t>
      </w:r>
    </w:p>
    <w:p w14:paraId="6D7290FB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（四）肿瘤病理学诊断对临床治疗的指导作用。</w:t>
      </w:r>
    </w:p>
    <w:p w14:paraId="5F30D4BC" w14:textId="240CA1A5" w:rsidR="00BB48F5" w:rsidRDefault="00000000">
      <w:pPr>
        <w:rPr>
          <w:rFonts w:ascii="宋体" w:hAnsi="宋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>三、教学学时安排</w:t>
      </w:r>
      <w:r>
        <w:rPr>
          <w:rFonts w:ascii="宋体" w:hAnsi="宋体" w:cs="宋体" w:hint="eastAsia"/>
          <w:szCs w:val="21"/>
        </w:rPr>
        <w:t xml:space="preserve">    </w:t>
      </w:r>
      <w:r w:rsidR="00803938"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学时</w:t>
      </w:r>
    </w:p>
    <w:p w14:paraId="6F5E0B55" w14:textId="7A8FF182" w:rsidR="00BB48F5" w:rsidRDefault="00000000">
      <w:pPr>
        <w:rPr>
          <w:rFonts w:ascii="宋体" w:hAnsi="宋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>四、教学方法</w:t>
      </w:r>
      <w:r>
        <w:rPr>
          <w:rFonts w:ascii="宋体" w:hAnsi="宋体" w:cs="宋体" w:hint="eastAsia"/>
          <w:szCs w:val="21"/>
        </w:rPr>
        <w:t xml:space="preserve">   </w:t>
      </w:r>
      <w:r w:rsidR="00275D6B">
        <w:rPr>
          <w:rFonts w:ascii="宋体" w:hAnsi="宋体" w:cs="宋体" w:hint="eastAsia"/>
          <w:szCs w:val="21"/>
        </w:rPr>
        <w:t>课堂讲授</w:t>
      </w:r>
    </w:p>
    <w:p w14:paraId="55D54D67" w14:textId="77777777" w:rsidR="00275D6B" w:rsidRDefault="00275D6B">
      <w:pPr>
        <w:jc w:val="center"/>
        <w:rPr>
          <w:rFonts w:ascii="黑体" w:eastAsia="黑体" w:hAnsi="宋体" w:cs="宋体"/>
          <w:kern w:val="0"/>
          <w:sz w:val="30"/>
          <w:szCs w:val="30"/>
        </w:rPr>
      </w:pPr>
    </w:p>
    <w:p w14:paraId="57A9F7C1" w14:textId="61DF7D43" w:rsidR="00BB48F5" w:rsidRPr="00275D6B" w:rsidRDefault="00000000">
      <w:pPr>
        <w:jc w:val="center"/>
        <w:rPr>
          <w:rFonts w:ascii="黑体" w:eastAsia="黑体" w:hAnsi="宋体" w:cs="宋体"/>
          <w:kern w:val="0"/>
          <w:sz w:val="28"/>
          <w:szCs w:val="28"/>
        </w:rPr>
      </w:pPr>
      <w:r w:rsidRPr="00275D6B">
        <w:rPr>
          <w:rFonts w:ascii="黑体" w:eastAsia="黑体" w:hAnsi="宋体" w:cs="宋体" w:hint="eastAsia"/>
          <w:kern w:val="0"/>
          <w:sz w:val="28"/>
          <w:szCs w:val="28"/>
        </w:rPr>
        <w:t>第五章  心肺疾病</w:t>
      </w:r>
    </w:p>
    <w:p w14:paraId="46A8F3F5" w14:textId="77777777" w:rsidR="00BB48F5" w:rsidRPr="00803938" w:rsidRDefault="00000000">
      <w:pPr>
        <w:rPr>
          <w:rFonts w:ascii="黑体" w:eastAsia="黑体" w:hAnsi="黑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>一、目的和要求</w:t>
      </w:r>
    </w:p>
    <w:p w14:paraId="5AA3DA50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（一）掌握风湿病、感染性心内膜炎、心瓣膜病、高血压病、动脉粥样硬化及冠状动脉粥样硬化性心脏病的病因、发病机理、病变、病理与临床的关系（包括主要并发症）。</w:t>
      </w:r>
    </w:p>
    <w:p w14:paraId="5AFB26DF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（二）熟悉心肌炎、心肌病、心包炎和心脏病和周围血管病的病因、发病机理、病变、</w:t>
      </w:r>
      <w:r>
        <w:rPr>
          <w:rFonts w:ascii="宋体" w:hAnsi="宋体" w:cs="宋体" w:hint="eastAsia"/>
          <w:szCs w:val="21"/>
        </w:rPr>
        <w:lastRenderedPageBreak/>
        <w:t>病理与临床病理联系。</w:t>
      </w:r>
    </w:p>
    <w:p w14:paraId="700F23DB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（三）重点要求：风湿性心脏病的病变。慢性心瓣膜病对血液动力学的影响。高血压病的各期病变和后果。动脉粥样硬化症的基本病变。冠心病的类型、病变和后果。</w:t>
      </w:r>
    </w:p>
    <w:p w14:paraId="0FDF8983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四）掌握上呼吸道及肺部炎症性疾病、慢性阻塞性肺病（慢性支气管炎、肺气肿和支气管哮喘等）、支气管扩张症、矽肺、肺源性心脏病、肺炎、呼吸窘迫综合症、鼻咽癌、支气管肺癌及胸膜疾病等的病因、发病机理、病变、病理与临床的联系。</w:t>
      </w:r>
    </w:p>
    <w:p w14:paraId="0DAB314C" w14:textId="0A6EAEB1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（五）重点要求</w:t>
      </w:r>
      <w:r w:rsidR="00275D6B"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慢性支气管炎、肺气肿、肺心病的病变和发病机理。大叶性肺炎和小叶性肺炎的病变和临床病理联系。矽肺的病变特点，病因和发病。肺癌病因和发病、病理特点和临床病理联系。</w:t>
      </w:r>
    </w:p>
    <w:p w14:paraId="7B8EE7C1" w14:textId="77777777" w:rsidR="00BB48F5" w:rsidRPr="00803938" w:rsidRDefault="00000000">
      <w:pPr>
        <w:rPr>
          <w:rFonts w:ascii="黑体" w:eastAsia="黑体" w:hAnsi="黑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>二、教学内容</w:t>
      </w:r>
    </w:p>
    <w:p w14:paraId="345DCB54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</w:t>
      </w:r>
      <w:bookmarkStart w:id="0" w:name="OLE_LINK1"/>
      <w:r>
        <w:rPr>
          <w:rFonts w:ascii="宋体" w:hAnsi="宋体" w:cs="宋体" w:hint="eastAsia"/>
          <w:szCs w:val="21"/>
        </w:rPr>
        <w:t>慢性心瓣膜病的类型、发病机理、病理变化和临床病理联系。</w:t>
      </w:r>
    </w:p>
    <w:p w14:paraId="0D4E24DE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（二）感染性心内膜炎的概念, 亚急性细菌性心内膜炎的病因、发病机理、病理变化和临床病理联系。</w:t>
      </w:r>
    </w:p>
    <w:p w14:paraId="09E919D7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（三）高血压病的病因和发病机理,缓进型高血压病各期的病理变化和后果,急进型高血压病的特点。</w:t>
      </w:r>
    </w:p>
    <w:p w14:paraId="4E9101A1" w14:textId="77777777" w:rsidR="00BB48F5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（四）动脉粥样硬化症及冠状动脉硬化性心脏病的病因、发病机理、病理变化和后果。冠心病的类型和病变,心绞痛的发生机理和临床表现,心肌梗死的发病机理、病变和后果。</w:t>
      </w:r>
    </w:p>
    <w:p w14:paraId="2BF863FE" w14:textId="77777777" w:rsidR="00BB48F5" w:rsidRDefault="00000000">
      <w:pPr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（五）肺癌的病因、常见类型、形态特征、转移及合并症。</w:t>
      </w:r>
    </w:p>
    <w:bookmarkEnd w:id="0"/>
    <w:p w14:paraId="7320CD54" w14:textId="77777777" w:rsidR="00BB48F5" w:rsidRDefault="00000000">
      <w:pPr>
        <w:rPr>
          <w:rFonts w:ascii="宋体" w:hAnsi="宋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>三、教学学时安排</w:t>
      </w:r>
      <w:r>
        <w:rPr>
          <w:rFonts w:ascii="宋体" w:hAnsi="宋体" w:cs="宋体" w:hint="eastAsia"/>
          <w:szCs w:val="21"/>
        </w:rPr>
        <w:t xml:space="preserve">    4学时</w:t>
      </w:r>
    </w:p>
    <w:p w14:paraId="4C720959" w14:textId="1784B10E" w:rsidR="00BB48F5" w:rsidRDefault="00000000">
      <w:pPr>
        <w:rPr>
          <w:rFonts w:ascii="宋体" w:hAnsi="宋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 xml:space="preserve">四、教学方法 </w:t>
      </w:r>
      <w:r>
        <w:rPr>
          <w:rFonts w:ascii="宋体" w:hAnsi="宋体" w:cs="宋体" w:hint="eastAsia"/>
          <w:szCs w:val="21"/>
        </w:rPr>
        <w:t xml:space="preserve">  </w:t>
      </w:r>
      <w:r w:rsidR="00275D6B">
        <w:rPr>
          <w:rFonts w:ascii="宋体" w:hAnsi="宋体" w:cs="宋体" w:hint="eastAsia"/>
          <w:szCs w:val="21"/>
        </w:rPr>
        <w:t>课堂讲授</w:t>
      </w:r>
    </w:p>
    <w:p w14:paraId="03A49DD3" w14:textId="77777777" w:rsidR="00275D6B" w:rsidRDefault="00275D6B" w:rsidP="00AE547D">
      <w:pPr>
        <w:jc w:val="center"/>
        <w:rPr>
          <w:rFonts w:ascii="黑体" w:eastAsia="黑体" w:hAnsi="宋体" w:cs="宋体"/>
          <w:kern w:val="0"/>
          <w:sz w:val="30"/>
          <w:szCs w:val="30"/>
        </w:rPr>
      </w:pPr>
    </w:p>
    <w:p w14:paraId="45EA5361" w14:textId="53306BCE" w:rsidR="00BB48F5" w:rsidRPr="00275D6B" w:rsidRDefault="00000000" w:rsidP="00AE547D">
      <w:pPr>
        <w:jc w:val="center"/>
        <w:rPr>
          <w:rFonts w:ascii="黑体" w:eastAsia="黑体"/>
          <w:sz w:val="28"/>
          <w:szCs w:val="28"/>
        </w:rPr>
      </w:pPr>
      <w:r w:rsidRPr="00275D6B">
        <w:rPr>
          <w:rFonts w:ascii="黑体" w:eastAsia="黑体" w:hAnsi="宋体" w:cs="宋体" w:hint="eastAsia"/>
          <w:kern w:val="0"/>
          <w:sz w:val="28"/>
          <w:szCs w:val="28"/>
        </w:rPr>
        <w:t>第六章  内分泌系统疾病</w:t>
      </w:r>
    </w:p>
    <w:p w14:paraId="53F749F5" w14:textId="77777777" w:rsidR="00BB48F5" w:rsidRPr="00803938" w:rsidRDefault="00000000">
      <w:pPr>
        <w:rPr>
          <w:rFonts w:ascii="黑体" w:eastAsia="黑体" w:hAnsi="黑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>一、目的和要求</w:t>
      </w:r>
    </w:p>
    <w:p w14:paraId="50DD1A0A" w14:textId="30B7C608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（一）掌握单纯甲状腺肿、甲状腺功能亢进、甲状腺炎</w:t>
      </w:r>
      <w:r w:rsidR="00AE547D"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甲状腺癌、糖尿病等的病因、发病机理、病变、病理与临床的联系。</w:t>
      </w:r>
    </w:p>
    <w:p w14:paraId="301A5559" w14:textId="0FEA21B2" w:rsidR="00BB48F5" w:rsidRDefault="00000000">
      <w:pPr>
        <w:ind w:firstLineChars="150" w:firstLine="315"/>
        <w:rPr>
          <w:rFonts w:ascii="宋体" w:hAnsi="宋体" w:cs="宋体"/>
        </w:rPr>
      </w:pPr>
      <w:r>
        <w:rPr>
          <w:rFonts w:ascii="宋体" w:hAnsi="宋体" w:cs="宋体" w:hint="eastAsia"/>
          <w:szCs w:val="21"/>
        </w:rPr>
        <w:t>（</w:t>
      </w:r>
      <w:r w:rsidR="00AE547D">
        <w:rPr>
          <w:rFonts w:ascii="宋体" w:hAnsi="宋体" w:cs="宋体" w:hint="eastAsia"/>
          <w:szCs w:val="21"/>
        </w:rPr>
        <w:t>二</w:t>
      </w:r>
      <w:r>
        <w:rPr>
          <w:rFonts w:ascii="宋体" w:hAnsi="宋体" w:cs="宋体" w:hint="eastAsia"/>
          <w:szCs w:val="21"/>
        </w:rPr>
        <w:t>）重点要求: 甲状腺疾病。甲状腺肿瘤的病因、病变及临床病理联系。</w:t>
      </w:r>
    </w:p>
    <w:p w14:paraId="7D48F42C" w14:textId="77777777" w:rsidR="00BB48F5" w:rsidRPr="00803938" w:rsidRDefault="00000000">
      <w:pPr>
        <w:rPr>
          <w:rFonts w:ascii="黑体" w:eastAsia="黑体" w:hAnsi="黑体" w:cs="宋体"/>
          <w:szCs w:val="21"/>
        </w:rPr>
      </w:pPr>
      <w:r w:rsidRPr="00803938">
        <w:rPr>
          <w:rFonts w:ascii="黑体" w:eastAsia="黑体" w:hAnsi="黑体" w:cs="宋体" w:hint="eastAsia"/>
          <w:szCs w:val="21"/>
        </w:rPr>
        <w:t>二、教学内容</w:t>
      </w:r>
    </w:p>
    <w:p w14:paraId="1387BD95" w14:textId="5575CC1F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 w:rsidR="00AE547D">
        <w:rPr>
          <w:rFonts w:ascii="宋体" w:hAnsi="宋体" w:cs="宋体" w:hint="eastAsia"/>
          <w:szCs w:val="21"/>
        </w:rPr>
        <w:t>一</w:t>
      </w:r>
      <w:r>
        <w:rPr>
          <w:rFonts w:ascii="宋体" w:hAnsi="宋体" w:cs="宋体" w:hint="eastAsia"/>
          <w:szCs w:val="21"/>
        </w:rPr>
        <w:t>）单纯性和地方性甲状腺肿的病因、病变和临床病理联系。</w:t>
      </w:r>
    </w:p>
    <w:p w14:paraId="5980C00A" w14:textId="38D59784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 w:rsidR="00AE547D">
        <w:rPr>
          <w:rFonts w:ascii="宋体" w:hAnsi="宋体" w:cs="宋体" w:hint="eastAsia"/>
          <w:szCs w:val="21"/>
        </w:rPr>
        <w:t>二</w:t>
      </w:r>
      <w:r>
        <w:rPr>
          <w:rFonts w:ascii="宋体" w:hAnsi="宋体" w:cs="宋体" w:hint="eastAsia"/>
          <w:szCs w:val="21"/>
        </w:rPr>
        <w:t>）慢性淋巴细胞性甲状腺炎的病因和病变。</w:t>
      </w:r>
    </w:p>
    <w:p w14:paraId="3B542157" w14:textId="13CE5A35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 w:rsidR="00AE547D">
        <w:rPr>
          <w:rFonts w:ascii="宋体" w:hAnsi="宋体" w:cs="宋体" w:hint="eastAsia"/>
          <w:szCs w:val="21"/>
        </w:rPr>
        <w:t>三</w:t>
      </w:r>
      <w:r>
        <w:rPr>
          <w:rFonts w:ascii="宋体" w:hAnsi="宋体" w:cs="宋体" w:hint="eastAsia"/>
          <w:szCs w:val="21"/>
        </w:rPr>
        <w:t>）甲状腺功能亢进症的病因、病变和临床病理联系。</w:t>
      </w:r>
    </w:p>
    <w:p w14:paraId="258FDB0D" w14:textId="7517A941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 w:rsidR="00AE547D">
        <w:rPr>
          <w:rFonts w:ascii="宋体" w:hAnsi="宋体" w:cs="宋体" w:hint="eastAsia"/>
          <w:szCs w:val="21"/>
        </w:rPr>
        <w:t>四</w:t>
      </w:r>
      <w:r>
        <w:rPr>
          <w:rFonts w:ascii="宋体" w:hAnsi="宋体" w:cs="宋体" w:hint="eastAsia"/>
          <w:szCs w:val="21"/>
        </w:rPr>
        <w:t>）甲状腺功能低下症、克汀病的概念。甲状腺腺瘤和甲状腺腺癌的类型和病变。</w:t>
      </w:r>
    </w:p>
    <w:p w14:paraId="481BD733" w14:textId="4E160A3E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 w:rsidR="00AE547D">
        <w:rPr>
          <w:rFonts w:ascii="宋体" w:hAnsi="宋体" w:cs="宋体" w:hint="eastAsia"/>
          <w:szCs w:val="21"/>
        </w:rPr>
        <w:t>五</w:t>
      </w:r>
      <w:r>
        <w:rPr>
          <w:rFonts w:ascii="宋体" w:hAnsi="宋体" w:cs="宋体" w:hint="eastAsia"/>
          <w:szCs w:val="21"/>
        </w:rPr>
        <w:t>）胰岛疾病</w:t>
      </w:r>
      <w:r w:rsidR="00AE547D"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胰岛细胞瘤</w:t>
      </w:r>
      <w:r w:rsidR="00AE547D"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措林格--埃立生（Zollinger-Ellison）综合征的概念。</w:t>
      </w:r>
    </w:p>
    <w:p w14:paraId="6F1BA547" w14:textId="5477AC43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 w:rsidR="00AE547D">
        <w:rPr>
          <w:rFonts w:ascii="宋体" w:hAnsi="宋体" w:cs="宋体" w:hint="eastAsia"/>
          <w:szCs w:val="21"/>
        </w:rPr>
        <w:t>六</w:t>
      </w:r>
      <w:r>
        <w:rPr>
          <w:rFonts w:ascii="宋体" w:hAnsi="宋体" w:cs="宋体" w:hint="eastAsia"/>
          <w:szCs w:val="21"/>
        </w:rPr>
        <w:t>）糖尿病的病因和发病机理，胰岛性糖尿病的胰岛病变，糖尿病时血管、肾脏、视网膜、神经等的病变和临床病理联系。</w:t>
      </w:r>
    </w:p>
    <w:p w14:paraId="12A08843" w14:textId="3208D92A" w:rsidR="00BB48F5" w:rsidRPr="00AE547D" w:rsidRDefault="00000000" w:rsidP="00AE547D">
      <w:pPr>
        <w:pStyle w:val="a3"/>
        <w:numPr>
          <w:ilvl w:val="0"/>
          <w:numId w:val="3"/>
        </w:numPr>
        <w:ind w:firstLineChars="0"/>
        <w:rPr>
          <w:rFonts w:ascii="宋体" w:hAnsi="宋体" w:cs="宋体"/>
          <w:szCs w:val="21"/>
        </w:rPr>
      </w:pPr>
      <w:r w:rsidRPr="00AE547D">
        <w:rPr>
          <w:rFonts w:ascii="黑体" w:eastAsia="黑体" w:hAnsi="黑体" w:cs="宋体" w:hint="eastAsia"/>
          <w:szCs w:val="21"/>
        </w:rPr>
        <w:t>教学学时安排</w:t>
      </w:r>
      <w:r w:rsidRPr="00AE547D">
        <w:rPr>
          <w:rFonts w:ascii="宋体" w:hAnsi="宋体" w:cs="宋体" w:hint="eastAsia"/>
          <w:szCs w:val="21"/>
        </w:rPr>
        <w:t xml:space="preserve">    2学时</w:t>
      </w:r>
    </w:p>
    <w:p w14:paraId="3398225F" w14:textId="2066E6D0" w:rsidR="00BB48F5" w:rsidRDefault="00AE547D" w:rsidP="00AE547D">
      <w:pPr>
        <w:rPr>
          <w:rFonts w:ascii="宋体" w:hAnsi="宋体" w:cs="宋体"/>
          <w:szCs w:val="21"/>
        </w:rPr>
      </w:pPr>
      <w:r>
        <w:rPr>
          <w:rFonts w:ascii="黑体" w:eastAsia="黑体" w:hAnsi="黑体" w:cs="宋体" w:hint="eastAsia"/>
          <w:szCs w:val="21"/>
        </w:rPr>
        <w:t>四、</w:t>
      </w:r>
      <w:r w:rsidRPr="00803938">
        <w:rPr>
          <w:rFonts w:ascii="黑体" w:eastAsia="黑体" w:hAnsi="黑体" w:cs="宋体" w:hint="eastAsia"/>
          <w:szCs w:val="21"/>
        </w:rPr>
        <w:t xml:space="preserve">教学方法 </w:t>
      </w:r>
      <w:r>
        <w:rPr>
          <w:rFonts w:ascii="宋体" w:hAnsi="宋体" w:cs="宋体" w:hint="eastAsia"/>
          <w:szCs w:val="21"/>
        </w:rPr>
        <w:t xml:space="preserve">  </w:t>
      </w:r>
      <w:r w:rsidR="00275D6B">
        <w:rPr>
          <w:rFonts w:ascii="宋体" w:hAnsi="宋体" w:cs="宋体" w:hint="eastAsia"/>
          <w:szCs w:val="21"/>
        </w:rPr>
        <w:t>课堂讲授</w:t>
      </w:r>
    </w:p>
    <w:p w14:paraId="609358C9" w14:textId="77777777" w:rsidR="00275D6B" w:rsidRDefault="00275D6B">
      <w:pPr>
        <w:jc w:val="center"/>
        <w:rPr>
          <w:rFonts w:ascii="黑体" w:eastAsia="黑体" w:hAnsi="宋体" w:cs="宋体"/>
          <w:kern w:val="0"/>
          <w:sz w:val="30"/>
          <w:szCs w:val="30"/>
        </w:rPr>
      </w:pPr>
    </w:p>
    <w:p w14:paraId="3C756CFB" w14:textId="2EE69FF5" w:rsidR="00BB48F5" w:rsidRPr="00275D6B" w:rsidRDefault="00000000">
      <w:pPr>
        <w:jc w:val="center"/>
        <w:rPr>
          <w:rFonts w:ascii="黑体" w:eastAsia="黑体" w:hAnsi="宋体" w:cs="宋体"/>
          <w:kern w:val="0"/>
          <w:sz w:val="28"/>
          <w:szCs w:val="28"/>
        </w:rPr>
      </w:pPr>
      <w:r w:rsidRPr="00275D6B">
        <w:rPr>
          <w:rFonts w:ascii="黑体" w:eastAsia="黑体" w:hAnsi="宋体" w:cs="宋体" w:hint="eastAsia"/>
          <w:kern w:val="0"/>
          <w:sz w:val="28"/>
          <w:szCs w:val="28"/>
        </w:rPr>
        <w:t>第</w:t>
      </w:r>
      <w:r w:rsidR="00AE547D" w:rsidRPr="00275D6B">
        <w:rPr>
          <w:rFonts w:ascii="黑体" w:eastAsia="黑体" w:hAnsi="宋体" w:cs="宋体" w:hint="eastAsia"/>
          <w:kern w:val="0"/>
          <w:sz w:val="28"/>
          <w:szCs w:val="28"/>
        </w:rPr>
        <w:t>七</w:t>
      </w:r>
      <w:r w:rsidRPr="00275D6B">
        <w:rPr>
          <w:rFonts w:ascii="黑体" w:eastAsia="黑体" w:hAnsi="宋体" w:cs="宋体" w:hint="eastAsia"/>
          <w:kern w:val="0"/>
          <w:sz w:val="28"/>
          <w:szCs w:val="28"/>
        </w:rPr>
        <w:t>章  性激素与癌</w:t>
      </w:r>
    </w:p>
    <w:p w14:paraId="344BBDC3" w14:textId="77777777" w:rsidR="00BB48F5" w:rsidRPr="00AE547D" w:rsidRDefault="00000000">
      <w:pPr>
        <w:rPr>
          <w:rFonts w:ascii="黑体" w:eastAsia="黑体" w:hAnsi="黑体" w:cs="宋体"/>
          <w:szCs w:val="21"/>
        </w:rPr>
      </w:pPr>
      <w:r w:rsidRPr="00AE547D">
        <w:rPr>
          <w:rFonts w:ascii="黑体" w:eastAsia="黑体" w:hAnsi="黑体" w:cs="宋体" w:hint="eastAsia"/>
          <w:szCs w:val="21"/>
        </w:rPr>
        <w:t>一、目的和要求</w:t>
      </w:r>
    </w:p>
    <w:p w14:paraId="58BBAECA" w14:textId="77777777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熟悉乳腺癌患者性激素水平与肿瘤发生的关系。</w:t>
      </w:r>
    </w:p>
    <w:p w14:paraId="332D6A21" w14:textId="77777777" w:rsidR="00BB48F5" w:rsidRPr="00AE547D" w:rsidRDefault="00000000">
      <w:pPr>
        <w:rPr>
          <w:rFonts w:ascii="黑体" w:eastAsia="黑体" w:hAnsi="黑体" w:cs="宋体"/>
          <w:szCs w:val="21"/>
        </w:rPr>
      </w:pPr>
      <w:r w:rsidRPr="00AE547D">
        <w:rPr>
          <w:rFonts w:ascii="黑体" w:eastAsia="黑体" w:hAnsi="黑体" w:cs="宋体" w:hint="eastAsia"/>
          <w:szCs w:val="21"/>
        </w:rPr>
        <w:lastRenderedPageBreak/>
        <w:t>二、教学内容</w:t>
      </w:r>
    </w:p>
    <w:p w14:paraId="704D394B" w14:textId="77777777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（一）乳腺腺癌的发病机制、病变特点及临床病理联系。</w:t>
      </w:r>
    </w:p>
    <w:p w14:paraId="5D9BF31F" w14:textId="77777777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（二）乳腺癌患者ER、PR、E-cad的表达及其与各项临床病理因素之间的关系 。</w:t>
      </w:r>
    </w:p>
    <w:p w14:paraId="42CAD649" w14:textId="77777777" w:rsidR="00BB48F5" w:rsidRDefault="00000000">
      <w:pPr>
        <w:rPr>
          <w:rFonts w:ascii="宋体" w:hAnsi="宋体" w:cs="宋体"/>
          <w:szCs w:val="21"/>
        </w:rPr>
      </w:pPr>
      <w:r w:rsidRPr="00AE547D">
        <w:rPr>
          <w:rFonts w:ascii="黑体" w:eastAsia="黑体" w:hAnsi="黑体" w:cs="宋体" w:hint="eastAsia"/>
          <w:szCs w:val="21"/>
        </w:rPr>
        <w:t xml:space="preserve">三、教学学时安排 </w:t>
      </w:r>
      <w:r>
        <w:rPr>
          <w:rFonts w:ascii="宋体" w:hAnsi="宋体" w:cs="宋体" w:hint="eastAsia"/>
          <w:szCs w:val="21"/>
        </w:rPr>
        <w:t xml:space="preserve">   4学时</w:t>
      </w:r>
    </w:p>
    <w:p w14:paraId="7A8B892E" w14:textId="01041B0C" w:rsidR="00BB48F5" w:rsidRDefault="00000000">
      <w:pPr>
        <w:rPr>
          <w:rFonts w:ascii="宋体" w:hAnsi="宋体" w:cs="宋体"/>
          <w:szCs w:val="21"/>
        </w:rPr>
      </w:pPr>
      <w:r w:rsidRPr="00AE547D">
        <w:rPr>
          <w:rFonts w:ascii="黑体" w:eastAsia="黑体" w:hAnsi="黑体" w:cs="宋体" w:hint="eastAsia"/>
          <w:szCs w:val="21"/>
        </w:rPr>
        <w:t>四、教学方法</w:t>
      </w:r>
      <w:r>
        <w:rPr>
          <w:rFonts w:ascii="宋体" w:hAnsi="宋体" w:cs="宋体" w:hint="eastAsia"/>
          <w:szCs w:val="21"/>
        </w:rPr>
        <w:t xml:space="preserve">   </w:t>
      </w:r>
      <w:r w:rsidR="00275D6B">
        <w:rPr>
          <w:rFonts w:ascii="宋体" w:hAnsi="宋体" w:cs="宋体" w:hint="eastAsia"/>
          <w:szCs w:val="21"/>
        </w:rPr>
        <w:t>课堂讲授</w:t>
      </w:r>
    </w:p>
    <w:p w14:paraId="61C47BE6" w14:textId="77777777" w:rsidR="00275D6B" w:rsidRDefault="00275D6B">
      <w:pPr>
        <w:jc w:val="center"/>
        <w:rPr>
          <w:rFonts w:ascii="黑体" w:eastAsia="黑体" w:hAnsi="宋体" w:cs="宋体"/>
          <w:kern w:val="0"/>
          <w:sz w:val="30"/>
          <w:szCs w:val="30"/>
        </w:rPr>
      </w:pPr>
    </w:p>
    <w:p w14:paraId="56B915FB" w14:textId="0D4D18FE" w:rsidR="00BB48F5" w:rsidRPr="00275D6B" w:rsidRDefault="00000000">
      <w:pPr>
        <w:jc w:val="center"/>
        <w:rPr>
          <w:rFonts w:ascii="黑体" w:eastAsia="黑体" w:hAnsi="宋体" w:cs="宋体"/>
          <w:kern w:val="0"/>
          <w:sz w:val="28"/>
          <w:szCs w:val="28"/>
        </w:rPr>
      </w:pPr>
      <w:r w:rsidRPr="00275D6B">
        <w:rPr>
          <w:rFonts w:ascii="黑体" w:eastAsia="黑体" w:hAnsi="宋体" w:cs="宋体" w:hint="eastAsia"/>
          <w:kern w:val="0"/>
          <w:sz w:val="28"/>
          <w:szCs w:val="28"/>
        </w:rPr>
        <w:t>第</w:t>
      </w:r>
      <w:r w:rsidR="00AE547D" w:rsidRPr="00275D6B">
        <w:rPr>
          <w:rFonts w:ascii="黑体" w:eastAsia="黑体" w:hAnsi="宋体" w:cs="宋体" w:hint="eastAsia"/>
          <w:kern w:val="0"/>
          <w:sz w:val="28"/>
          <w:szCs w:val="28"/>
        </w:rPr>
        <w:t>八</w:t>
      </w:r>
      <w:r w:rsidRPr="00275D6B">
        <w:rPr>
          <w:rFonts w:ascii="黑体" w:eastAsia="黑体" w:hAnsi="宋体" w:cs="宋体" w:hint="eastAsia"/>
          <w:kern w:val="0"/>
          <w:sz w:val="28"/>
          <w:szCs w:val="28"/>
        </w:rPr>
        <w:t>章  消化系统疾病</w:t>
      </w:r>
    </w:p>
    <w:p w14:paraId="60CB50C1" w14:textId="77777777" w:rsidR="00BB48F5" w:rsidRPr="00AE547D" w:rsidRDefault="00000000">
      <w:pPr>
        <w:rPr>
          <w:rFonts w:ascii="黑体" w:eastAsia="黑体" w:hAnsi="黑体" w:cs="宋体"/>
          <w:szCs w:val="21"/>
        </w:rPr>
      </w:pPr>
      <w:r w:rsidRPr="00AE547D">
        <w:rPr>
          <w:rFonts w:ascii="黑体" w:eastAsia="黑体" w:hAnsi="黑体" w:cs="宋体" w:hint="eastAsia"/>
          <w:szCs w:val="21"/>
        </w:rPr>
        <w:t>一、目的和要求</w:t>
      </w:r>
    </w:p>
    <w:p w14:paraId="72E5F259" w14:textId="77777777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（一）掌握食管癌、胃炎、消化性溃疡、胃癌、局限性肠炎、慢性溃疡性结肠炎、阑尾炎、大肠癌的病因、发病机理、病变、病理与临床的联系。</w:t>
      </w:r>
    </w:p>
    <w:p w14:paraId="7A8F324B" w14:textId="77777777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（二）熟悉食管的炎症、狭窄与扩张、肠梗阻、肠先天性发育异常、胆石症和胆囊炎、急性胰腺炎的病因、发病机理、病变、病理与临床的联系。</w:t>
      </w:r>
    </w:p>
    <w:p w14:paraId="62897216" w14:textId="77777777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（三）重点要求：慢性萎缩性胃炎的病变特点。胃溃疡病及合并症。各型阑尾炎的病变特点。食管癌、胃癌和结肠癌的类型、病理变化和临床病理联系。</w:t>
      </w:r>
    </w:p>
    <w:p w14:paraId="4DEAA629" w14:textId="77777777" w:rsidR="00BB48F5" w:rsidRPr="00AE547D" w:rsidRDefault="00000000">
      <w:pPr>
        <w:rPr>
          <w:rFonts w:ascii="黑体" w:eastAsia="黑体" w:hAnsi="黑体" w:cs="宋体"/>
          <w:szCs w:val="21"/>
        </w:rPr>
      </w:pPr>
      <w:r w:rsidRPr="00AE547D">
        <w:rPr>
          <w:rFonts w:ascii="黑体" w:eastAsia="黑体" w:hAnsi="黑体" w:cs="宋体" w:hint="eastAsia"/>
          <w:szCs w:val="21"/>
        </w:rPr>
        <w:t>二、教学内容</w:t>
      </w:r>
    </w:p>
    <w:p w14:paraId="3DF54983" w14:textId="77777777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（一）食道的疾病、慢性胃炎的类型和病变特点。</w:t>
      </w:r>
    </w:p>
    <w:p w14:paraId="0611FF89" w14:textId="77777777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（二）溃疡病的病因、发病机理、病理变化、结局和合并症。</w:t>
      </w:r>
    </w:p>
    <w:p w14:paraId="7B84CF2E" w14:textId="77777777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（三）阑尾炎的类型和病理变化、病因及发病机理。</w:t>
      </w:r>
    </w:p>
    <w:p w14:paraId="310D228E" w14:textId="77777777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（四）胰腺炎的病理变化和临床病理联系。</w:t>
      </w:r>
    </w:p>
    <w:p w14:paraId="5FF36B64" w14:textId="723E828C" w:rsidR="00BB48F5" w:rsidRPr="00AE547D" w:rsidRDefault="00000000" w:rsidP="00AE547D">
      <w:pPr>
        <w:pStyle w:val="a3"/>
        <w:numPr>
          <w:ilvl w:val="0"/>
          <w:numId w:val="4"/>
        </w:numPr>
        <w:ind w:firstLineChars="0"/>
        <w:rPr>
          <w:rFonts w:ascii="宋体" w:hAnsi="宋体" w:cs="宋体"/>
          <w:szCs w:val="21"/>
        </w:rPr>
      </w:pPr>
      <w:r w:rsidRPr="00AE547D">
        <w:rPr>
          <w:rFonts w:ascii="宋体" w:hAnsi="宋体" w:cs="宋体" w:hint="eastAsia"/>
          <w:szCs w:val="21"/>
        </w:rPr>
        <w:t>食管癌、胃癌和结肠癌的病因、病变、转移途径和临床病理联系。</w:t>
      </w:r>
    </w:p>
    <w:p w14:paraId="218C167E" w14:textId="77777777" w:rsidR="00AE547D" w:rsidRDefault="00000000" w:rsidP="00AE547D">
      <w:pPr>
        <w:rPr>
          <w:rFonts w:ascii="宋体" w:hAnsi="宋体" w:cs="宋体"/>
          <w:szCs w:val="21"/>
        </w:rPr>
      </w:pPr>
      <w:r w:rsidRPr="00AE547D">
        <w:rPr>
          <w:rFonts w:ascii="黑体" w:eastAsia="黑体" w:hAnsi="黑体" w:cs="宋体" w:hint="eastAsia"/>
          <w:szCs w:val="21"/>
        </w:rPr>
        <w:t>三、教学学时安排</w:t>
      </w:r>
      <w:r>
        <w:rPr>
          <w:rFonts w:ascii="宋体" w:hAnsi="宋体" w:cs="宋体" w:hint="eastAsia"/>
          <w:szCs w:val="21"/>
        </w:rPr>
        <w:t xml:space="preserve">    4学时</w:t>
      </w:r>
    </w:p>
    <w:p w14:paraId="769669DA" w14:textId="113F24BA" w:rsidR="00BB48F5" w:rsidRDefault="00AE547D" w:rsidP="00AE547D">
      <w:pPr>
        <w:rPr>
          <w:rFonts w:ascii="宋体" w:hAnsi="宋体" w:cs="宋体"/>
          <w:szCs w:val="21"/>
        </w:rPr>
      </w:pPr>
      <w:r w:rsidRPr="00AE547D">
        <w:rPr>
          <w:rFonts w:ascii="黑体" w:eastAsia="黑体" w:hAnsi="黑体" w:cs="宋体" w:hint="eastAsia"/>
          <w:szCs w:val="21"/>
        </w:rPr>
        <w:t>四、教学方法</w:t>
      </w:r>
      <w:r>
        <w:rPr>
          <w:rFonts w:ascii="宋体" w:hAnsi="宋体" w:cs="宋体" w:hint="eastAsia"/>
          <w:szCs w:val="21"/>
        </w:rPr>
        <w:t xml:space="preserve">   </w:t>
      </w:r>
      <w:r w:rsidR="00275D6B">
        <w:rPr>
          <w:rFonts w:ascii="宋体" w:hAnsi="宋体" w:cs="宋体" w:hint="eastAsia"/>
          <w:szCs w:val="21"/>
        </w:rPr>
        <w:t>课堂讲授</w:t>
      </w:r>
    </w:p>
    <w:p w14:paraId="34649CC2" w14:textId="77777777" w:rsidR="00275D6B" w:rsidRDefault="00000000">
      <w:pPr>
        <w:jc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</w:t>
      </w:r>
    </w:p>
    <w:p w14:paraId="0C0916AE" w14:textId="2D7D20EB" w:rsidR="00BB48F5" w:rsidRPr="00275D6B" w:rsidRDefault="00000000">
      <w:pPr>
        <w:jc w:val="center"/>
        <w:rPr>
          <w:rFonts w:ascii="黑体" w:eastAsia="黑体"/>
          <w:sz w:val="28"/>
          <w:szCs w:val="28"/>
        </w:rPr>
      </w:pPr>
      <w:r w:rsidRPr="00275D6B">
        <w:rPr>
          <w:rFonts w:ascii="黑体" w:eastAsia="黑体" w:hAnsi="宋体" w:cs="宋体" w:hint="eastAsia"/>
          <w:kern w:val="0"/>
          <w:sz w:val="28"/>
          <w:szCs w:val="28"/>
        </w:rPr>
        <w:t>第</w:t>
      </w:r>
      <w:r w:rsidR="00AE547D" w:rsidRPr="00275D6B">
        <w:rPr>
          <w:rFonts w:ascii="黑体" w:eastAsia="黑体" w:hAnsi="宋体" w:cs="宋体" w:hint="eastAsia"/>
          <w:kern w:val="0"/>
          <w:sz w:val="28"/>
          <w:szCs w:val="28"/>
        </w:rPr>
        <w:t>九</w:t>
      </w:r>
      <w:r w:rsidRPr="00275D6B">
        <w:rPr>
          <w:rFonts w:ascii="黑体" w:eastAsia="黑体" w:hAnsi="宋体" w:cs="宋体" w:hint="eastAsia"/>
          <w:kern w:val="0"/>
          <w:sz w:val="28"/>
          <w:szCs w:val="28"/>
        </w:rPr>
        <w:t>章  淋巴造血系统疾病</w:t>
      </w:r>
    </w:p>
    <w:p w14:paraId="4EFE0335" w14:textId="77777777" w:rsidR="00BB48F5" w:rsidRPr="00B621E5" w:rsidRDefault="00000000">
      <w:pPr>
        <w:rPr>
          <w:rFonts w:ascii="黑体" w:eastAsia="黑体" w:hAnsi="黑体" w:cs="宋体"/>
          <w:szCs w:val="21"/>
        </w:rPr>
      </w:pPr>
      <w:r w:rsidRPr="00B621E5">
        <w:rPr>
          <w:rFonts w:ascii="黑体" w:eastAsia="黑体" w:hAnsi="黑体" w:cs="宋体" w:hint="eastAsia"/>
          <w:szCs w:val="21"/>
        </w:rPr>
        <w:t>一、目的和要求</w:t>
      </w:r>
    </w:p>
    <w:p w14:paraId="01CDF1FB" w14:textId="77777777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（一）掌握基本概念：恶性淋巴瘤、白血病、组织细胞增生症。</w:t>
      </w:r>
    </w:p>
    <w:p w14:paraId="54C8E8F9" w14:textId="77777777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（二）掌握霍奇金淋巴瘤的分类和病变特点及其临床病理联系。</w:t>
      </w:r>
    </w:p>
    <w:p w14:paraId="3A9E7A8B" w14:textId="77777777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（三）熟悉白细胞非肿瘤性疾病的病因、发病和病变特点。</w:t>
      </w:r>
    </w:p>
    <w:p w14:paraId="6CCFE80E" w14:textId="77777777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（四）熟悉髓样肿瘤和组织细胞肿瘤的分类及病变特点。</w:t>
      </w:r>
    </w:p>
    <w:p w14:paraId="7F065ED0" w14:textId="77777777" w:rsidR="00BB48F5" w:rsidRPr="00B621E5" w:rsidRDefault="00000000">
      <w:pPr>
        <w:rPr>
          <w:rFonts w:ascii="黑体" w:eastAsia="黑体" w:hAnsi="黑体" w:cs="宋体"/>
          <w:szCs w:val="21"/>
        </w:rPr>
      </w:pPr>
      <w:r w:rsidRPr="00B621E5">
        <w:rPr>
          <w:rFonts w:ascii="黑体" w:eastAsia="黑体" w:hAnsi="黑体" w:cs="宋体" w:hint="eastAsia"/>
          <w:szCs w:val="21"/>
        </w:rPr>
        <w:t>二、教学内容</w:t>
      </w:r>
    </w:p>
    <w:p w14:paraId="327049F9" w14:textId="77777777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（一）恶性淋巴瘤的概念,主要类型,病变和临床病理联系。</w:t>
      </w:r>
    </w:p>
    <w:p w14:paraId="18D2AB67" w14:textId="77777777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（二）白血病、恶性组织细胞增生症的基本概念。</w:t>
      </w:r>
    </w:p>
    <w:p w14:paraId="65064F01" w14:textId="77777777" w:rsidR="00BB48F5" w:rsidRDefault="0000000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（三）白细胞非肿瘤性疾病、淋巴性肿瘤、髓样肿瘤及组织细胞肿瘤的分类及病变特点。</w:t>
      </w:r>
    </w:p>
    <w:p w14:paraId="3E11C93B" w14:textId="77777777" w:rsidR="00BB48F5" w:rsidRDefault="00000000">
      <w:pPr>
        <w:rPr>
          <w:rFonts w:ascii="宋体" w:hAnsi="宋体" w:cs="宋体"/>
          <w:szCs w:val="21"/>
        </w:rPr>
      </w:pPr>
      <w:r w:rsidRPr="00B621E5">
        <w:rPr>
          <w:rFonts w:ascii="黑体" w:eastAsia="黑体" w:hAnsi="黑体" w:cs="宋体" w:hint="eastAsia"/>
          <w:szCs w:val="21"/>
        </w:rPr>
        <w:t xml:space="preserve">三、教学学时安排 </w:t>
      </w:r>
      <w:r>
        <w:rPr>
          <w:rFonts w:ascii="宋体" w:hAnsi="宋体" w:cs="宋体" w:hint="eastAsia"/>
          <w:szCs w:val="21"/>
        </w:rPr>
        <w:t xml:space="preserve">   2学时</w:t>
      </w:r>
    </w:p>
    <w:p w14:paraId="4B61BD8A" w14:textId="03595260" w:rsidR="00BB48F5" w:rsidRDefault="00000000">
      <w:pPr>
        <w:rPr>
          <w:rFonts w:ascii="宋体" w:hAnsi="宋体" w:cs="宋体"/>
          <w:szCs w:val="21"/>
        </w:rPr>
      </w:pPr>
      <w:r w:rsidRPr="00B621E5">
        <w:rPr>
          <w:rFonts w:ascii="黑体" w:eastAsia="黑体" w:hAnsi="黑体" w:cs="宋体" w:hint="eastAsia"/>
          <w:szCs w:val="21"/>
        </w:rPr>
        <w:t>四、教学方法</w:t>
      </w:r>
      <w:r>
        <w:rPr>
          <w:rFonts w:ascii="宋体" w:hAnsi="宋体" w:cs="宋体" w:hint="eastAsia"/>
          <w:szCs w:val="21"/>
        </w:rPr>
        <w:t xml:space="preserve">   </w:t>
      </w:r>
      <w:r w:rsidR="00275D6B">
        <w:rPr>
          <w:rFonts w:ascii="宋体" w:hAnsi="宋体" w:cs="宋体" w:hint="eastAsia"/>
          <w:szCs w:val="21"/>
        </w:rPr>
        <w:t>课堂讲授</w:t>
      </w:r>
    </w:p>
    <w:p w14:paraId="11ACAF1F" w14:textId="77777777" w:rsidR="00275D6B" w:rsidRDefault="00275D6B">
      <w:pPr>
        <w:rPr>
          <w:rFonts w:ascii="宋体" w:hAnsi="宋体" w:cs="宋体" w:hint="eastAsia"/>
          <w:szCs w:val="21"/>
        </w:rPr>
      </w:pPr>
    </w:p>
    <w:p w14:paraId="16B5BEDF" w14:textId="2CFF2492" w:rsidR="00B621E5" w:rsidRPr="00275D6B" w:rsidRDefault="00B621E5" w:rsidP="00B621E5">
      <w:pPr>
        <w:jc w:val="center"/>
        <w:rPr>
          <w:rFonts w:ascii="黑体" w:eastAsia="黑体"/>
          <w:sz w:val="28"/>
          <w:szCs w:val="28"/>
        </w:rPr>
      </w:pPr>
      <w:r w:rsidRPr="00275D6B">
        <w:rPr>
          <w:rFonts w:ascii="黑体" w:eastAsia="黑体" w:hAnsi="宋体" w:cs="宋体" w:hint="eastAsia"/>
          <w:kern w:val="0"/>
          <w:sz w:val="28"/>
          <w:szCs w:val="28"/>
        </w:rPr>
        <w:t>第十章  皮肤常见肿瘤</w:t>
      </w:r>
    </w:p>
    <w:p w14:paraId="55682FE0" w14:textId="77777777" w:rsidR="00B621E5" w:rsidRPr="00B621E5" w:rsidRDefault="00B621E5" w:rsidP="00B621E5">
      <w:pPr>
        <w:rPr>
          <w:rFonts w:ascii="黑体" w:eastAsia="黑体" w:hAnsi="黑体" w:cs="宋体"/>
          <w:szCs w:val="21"/>
        </w:rPr>
      </w:pPr>
      <w:r w:rsidRPr="00B621E5">
        <w:rPr>
          <w:rFonts w:ascii="黑体" w:eastAsia="黑体" w:hAnsi="黑体" w:cs="宋体" w:hint="eastAsia"/>
          <w:szCs w:val="21"/>
        </w:rPr>
        <w:t>一、目的和要求</w:t>
      </w:r>
    </w:p>
    <w:p w14:paraId="19018D6D" w14:textId="1E8487FC" w:rsidR="00B621E5" w:rsidRDefault="00B621E5" w:rsidP="00B621E5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（一）掌握</w:t>
      </w:r>
      <w:r w:rsidR="00523665" w:rsidRPr="00523665">
        <w:rPr>
          <w:rFonts w:ascii="宋体" w:hAnsi="宋体" w:cs="宋体" w:hint="eastAsia"/>
          <w:szCs w:val="21"/>
        </w:rPr>
        <w:t>皮肤的基本组织学结构和基本病理改变</w:t>
      </w:r>
    </w:p>
    <w:p w14:paraId="420E38DD" w14:textId="58B26A19" w:rsidR="00B621E5" w:rsidRDefault="00B621E5" w:rsidP="00B621E5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（二）熟悉</w:t>
      </w:r>
      <w:r w:rsidR="00523665" w:rsidRPr="00523665">
        <w:rPr>
          <w:rFonts w:ascii="宋体" w:hAnsi="宋体" w:cs="宋体" w:hint="eastAsia"/>
          <w:szCs w:val="21"/>
        </w:rPr>
        <w:t>常见皮肤肿瘤的病理学形态</w:t>
      </w:r>
    </w:p>
    <w:p w14:paraId="5A18B627" w14:textId="641136C6" w:rsidR="00523665" w:rsidRDefault="00523665" w:rsidP="00523665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lastRenderedPageBreak/>
        <w:t>（三）</w:t>
      </w:r>
      <w:r w:rsidRPr="00523665">
        <w:rPr>
          <w:rFonts w:ascii="宋体" w:hAnsi="宋体" w:cs="宋体" w:hint="eastAsia"/>
          <w:szCs w:val="21"/>
        </w:rPr>
        <w:t>了解皮肤肿瘤的病理分类</w:t>
      </w:r>
    </w:p>
    <w:p w14:paraId="703F4281" w14:textId="77777777" w:rsidR="00B621E5" w:rsidRPr="00B621E5" w:rsidRDefault="00B621E5" w:rsidP="00B621E5">
      <w:pPr>
        <w:rPr>
          <w:rFonts w:ascii="黑体" w:eastAsia="黑体" w:hAnsi="黑体" w:cs="宋体"/>
          <w:szCs w:val="21"/>
        </w:rPr>
      </w:pPr>
      <w:r w:rsidRPr="00B621E5">
        <w:rPr>
          <w:rFonts w:ascii="黑体" w:eastAsia="黑体" w:hAnsi="黑体" w:cs="宋体" w:hint="eastAsia"/>
          <w:szCs w:val="21"/>
        </w:rPr>
        <w:t>二、教学内容</w:t>
      </w:r>
    </w:p>
    <w:p w14:paraId="49B15423" w14:textId="6B41B0E7" w:rsidR="00523665" w:rsidRPr="00523665" w:rsidRDefault="00B621E5" w:rsidP="00523665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</w:t>
      </w:r>
      <w:r w:rsidR="00523665" w:rsidRPr="00523665">
        <w:rPr>
          <w:rFonts w:ascii="宋体" w:hAnsi="宋体" w:cs="宋体" w:hint="eastAsia"/>
          <w:szCs w:val="21"/>
        </w:rPr>
        <w:t>皮肤的组织学形态和基本病理改变</w:t>
      </w:r>
      <w:r w:rsidR="00523665">
        <w:rPr>
          <w:rFonts w:ascii="宋体" w:hAnsi="宋体" w:cs="宋体" w:hint="eastAsia"/>
          <w:szCs w:val="21"/>
        </w:rPr>
        <w:t>。</w:t>
      </w:r>
    </w:p>
    <w:p w14:paraId="32F5AC4A" w14:textId="4F6A63A3" w:rsidR="00523665" w:rsidRPr="00523665" w:rsidRDefault="00523665" w:rsidP="00523665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</w:t>
      </w:r>
      <w:r w:rsidRPr="00523665">
        <w:rPr>
          <w:rFonts w:ascii="宋体" w:hAnsi="宋体" w:cs="宋体" w:hint="eastAsia"/>
          <w:szCs w:val="21"/>
        </w:rPr>
        <w:t>表皮肿瘤病理学改变</w:t>
      </w:r>
      <w:r>
        <w:rPr>
          <w:rFonts w:ascii="宋体" w:hAnsi="宋体" w:cs="宋体" w:hint="eastAsia"/>
          <w:szCs w:val="21"/>
        </w:rPr>
        <w:t>。</w:t>
      </w:r>
    </w:p>
    <w:p w14:paraId="15DF6A1A" w14:textId="6C8230B2" w:rsidR="00523665" w:rsidRPr="00523665" w:rsidRDefault="00523665" w:rsidP="00523665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（三）</w:t>
      </w:r>
      <w:r w:rsidRPr="00523665">
        <w:rPr>
          <w:rFonts w:ascii="宋体" w:hAnsi="宋体" w:cs="宋体" w:hint="eastAsia"/>
          <w:szCs w:val="21"/>
        </w:rPr>
        <w:t>黑色素肿瘤及瘤前病变</w:t>
      </w:r>
      <w:r>
        <w:rPr>
          <w:rFonts w:ascii="宋体" w:hAnsi="宋体" w:cs="宋体" w:hint="eastAsia"/>
          <w:szCs w:val="21"/>
        </w:rPr>
        <w:t>。</w:t>
      </w:r>
    </w:p>
    <w:p w14:paraId="45E73FEE" w14:textId="184367F4" w:rsidR="00B621E5" w:rsidRDefault="00523665" w:rsidP="00523665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（四）</w:t>
      </w:r>
      <w:r w:rsidRPr="00523665">
        <w:rPr>
          <w:rFonts w:ascii="宋体" w:hAnsi="宋体" w:cs="宋体" w:hint="eastAsia"/>
          <w:szCs w:val="21"/>
        </w:rPr>
        <w:t>皮肤附件肿瘤</w:t>
      </w:r>
      <w:r>
        <w:rPr>
          <w:rFonts w:ascii="宋体" w:hAnsi="宋体" w:cs="宋体" w:hint="eastAsia"/>
          <w:szCs w:val="21"/>
        </w:rPr>
        <w:t>。</w:t>
      </w:r>
    </w:p>
    <w:p w14:paraId="34892FDD" w14:textId="77777777" w:rsidR="00B621E5" w:rsidRDefault="00B621E5" w:rsidP="00B621E5">
      <w:pPr>
        <w:rPr>
          <w:rFonts w:ascii="宋体" w:hAnsi="宋体" w:cs="宋体"/>
          <w:szCs w:val="21"/>
        </w:rPr>
      </w:pPr>
      <w:r w:rsidRPr="00B621E5">
        <w:rPr>
          <w:rFonts w:ascii="黑体" w:eastAsia="黑体" w:hAnsi="黑体" w:cs="宋体" w:hint="eastAsia"/>
          <w:szCs w:val="21"/>
        </w:rPr>
        <w:t xml:space="preserve">三、教学学时安排 </w:t>
      </w:r>
      <w:r>
        <w:rPr>
          <w:rFonts w:ascii="宋体" w:hAnsi="宋体" w:cs="宋体" w:hint="eastAsia"/>
          <w:szCs w:val="21"/>
        </w:rPr>
        <w:t xml:space="preserve">   2学时</w:t>
      </w:r>
    </w:p>
    <w:p w14:paraId="0DFE123F" w14:textId="399E9158" w:rsidR="00B621E5" w:rsidRDefault="00B621E5" w:rsidP="00B621E5">
      <w:pPr>
        <w:rPr>
          <w:rFonts w:ascii="宋体" w:hAnsi="宋体" w:cs="宋体"/>
          <w:szCs w:val="21"/>
        </w:rPr>
      </w:pPr>
      <w:r w:rsidRPr="00B621E5">
        <w:rPr>
          <w:rFonts w:ascii="黑体" w:eastAsia="黑体" w:hAnsi="黑体" w:cs="宋体" w:hint="eastAsia"/>
          <w:szCs w:val="21"/>
        </w:rPr>
        <w:t xml:space="preserve">四、教学方法 </w:t>
      </w:r>
      <w:r>
        <w:rPr>
          <w:rFonts w:ascii="宋体" w:hAnsi="宋体" w:cs="宋体" w:hint="eastAsia"/>
          <w:szCs w:val="21"/>
        </w:rPr>
        <w:t xml:space="preserve">  </w:t>
      </w:r>
      <w:r w:rsidR="00275D6B">
        <w:rPr>
          <w:rFonts w:ascii="宋体" w:hAnsi="宋体" w:cs="宋体" w:hint="eastAsia"/>
          <w:szCs w:val="21"/>
        </w:rPr>
        <w:t>课堂讲授</w:t>
      </w:r>
    </w:p>
    <w:p w14:paraId="0226B8C3" w14:textId="77777777" w:rsidR="00275D6B" w:rsidRDefault="00275D6B" w:rsidP="00B621E5">
      <w:pPr>
        <w:jc w:val="center"/>
        <w:rPr>
          <w:rFonts w:ascii="黑体" w:eastAsia="黑体" w:hAnsi="宋体" w:cs="宋体"/>
          <w:kern w:val="0"/>
          <w:sz w:val="30"/>
          <w:szCs w:val="30"/>
        </w:rPr>
      </w:pPr>
    </w:p>
    <w:p w14:paraId="4227B56B" w14:textId="70016FB0" w:rsidR="00B621E5" w:rsidRPr="00275D6B" w:rsidRDefault="00B621E5" w:rsidP="00B621E5">
      <w:pPr>
        <w:jc w:val="center"/>
        <w:rPr>
          <w:rFonts w:ascii="黑体" w:eastAsia="黑体"/>
          <w:sz w:val="28"/>
          <w:szCs w:val="28"/>
        </w:rPr>
      </w:pPr>
      <w:r w:rsidRPr="00275D6B">
        <w:rPr>
          <w:rFonts w:ascii="黑体" w:eastAsia="黑体" w:hAnsi="宋体" w:cs="宋体" w:hint="eastAsia"/>
          <w:kern w:val="0"/>
          <w:sz w:val="28"/>
          <w:szCs w:val="28"/>
        </w:rPr>
        <w:t>第十一章  生殖系统疾病</w:t>
      </w:r>
    </w:p>
    <w:p w14:paraId="0867A4B0" w14:textId="77777777" w:rsidR="00B621E5" w:rsidRPr="00495336" w:rsidRDefault="00B621E5" w:rsidP="00B621E5">
      <w:pPr>
        <w:rPr>
          <w:rFonts w:ascii="黑体" w:eastAsia="黑体" w:hAnsi="黑体" w:cs="宋体"/>
          <w:szCs w:val="21"/>
        </w:rPr>
      </w:pPr>
      <w:r w:rsidRPr="00495336">
        <w:rPr>
          <w:rFonts w:ascii="黑体" w:eastAsia="黑体" w:hAnsi="黑体" w:cs="宋体" w:hint="eastAsia"/>
          <w:szCs w:val="21"/>
        </w:rPr>
        <w:t>一、目的和要求</w:t>
      </w:r>
    </w:p>
    <w:p w14:paraId="422C8F19" w14:textId="64C68A82" w:rsidR="00B621E5" w:rsidRPr="00B621E5" w:rsidRDefault="00B621E5" w:rsidP="00B621E5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</w:t>
      </w:r>
      <w:r w:rsidRPr="00B621E5">
        <w:rPr>
          <w:rFonts w:ascii="宋体" w:hAnsi="宋体" w:cs="宋体" w:hint="eastAsia"/>
          <w:szCs w:val="21"/>
        </w:rPr>
        <w:t>掌握女性生殖系统常见肿瘤的病理学特点</w:t>
      </w:r>
      <w:r>
        <w:rPr>
          <w:rFonts w:ascii="宋体" w:hAnsi="宋体" w:cs="宋体" w:hint="eastAsia"/>
          <w:szCs w:val="21"/>
        </w:rPr>
        <w:t>。</w:t>
      </w:r>
    </w:p>
    <w:p w14:paraId="427A7717" w14:textId="62CE144C" w:rsidR="00B621E5" w:rsidRPr="00B621E5" w:rsidRDefault="00B621E5" w:rsidP="00B621E5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（二）掌握</w:t>
      </w:r>
      <w:r w:rsidRPr="00B621E5">
        <w:rPr>
          <w:rFonts w:ascii="宋体" w:hAnsi="宋体" w:cs="宋体" w:hint="eastAsia"/>
          <w:szCs w:val="21"/>
        </w:rPr>
        <w:t>子宫内膜异位症的病理学特征和临床病理联系</w:t>
      </w:r>
      <w:r>
        <w:rPr>
          <w:rFonts w:ascii="宋体" w:hAnsi="宋体" w:cs="宋体" w:hint="eastAsia"/>
          <w:szCs w:val="21"/>
        </w:rPr>
        <w:t>。</w:t>
      </w:r>
    </w:p>
    <w:p w14:paraId="6F37925B" w14:textId="48C372D1" w:rsidR="00B621E5" w:rsidRPr="00B621E5" w:rsidRDefault="00B621E5" w:rsidP="00B621E5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（三）掌握</w:t>
      </w:r>
      <w:r w:rsidRPr="00B621E5">
        <w:rPr>
          <w:rFonts w:ascii="宋体" w:hAnsi="宋体" w:cs="宋体" w:hint="eastAsia"/>
          <w:szCs w:val="21"/>
        </w:rPr>
        <w:t>乳腺癌的病理学特点</w:t>
      </w:r>
      <w:r>
        <w:rPr>
          <w:rFonts w:ascii="宋体" w:hAnsi="宋体" w:cs="宋体" w:hint="eastAsia"/>
          <w:szCs w:val="21"/>
        </w:rPr>
        <w:t>。</w:t>
      </w:r>
    </w:p>
    <w:p w14:paraId="0B00D95B" w14:textId="0EBA93B0" w:rsidR="00495336" w:rsidRDefault="00495336" w:rsidP="00B621E5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（四）</w:t>
      </w:r>
      <w:r w:rsidR="00B621E5" w:rsidRPr="00B621E5">
        <w:rPr>
          <w:rFonts w:ascii="宋体" w:hAnsi="宋体" w:cs="宋体" w:hint="eastAsia"/>
          <w:szCs w:val="21"/>
        </w:rPr>
        <w:t>熟悉前列腺增生和前列腺癌的区别</w:t>
      </w:r>
    </w:p>
    <w:p w14:paraId="6A6D9247" w14:textId="7BA1D8A3" w:rsidR="00B621E5" w:rsidRPr="00495336" w:rsidRDefault="00B621E5" w:rsidP="00495336">
      <w:pPr>
        <w:rPr>
          <w:rFonts w:ascii="黑体" w:eastAsia="黑体" w:hAnsi="黑体" w:cs="宋体"/>
          <w:szCs w:val="21"/>
        </w:rPr>
      </w:pPr>
      <w:r w:rsidRPr="00495336">
        <w:rPr>
          <w:rFonts w:ascii="黑体" w:eastAsia="黑体" w:hAnsi="黑体" w:cs="宋体" w:hint="eastAsia"/>
          <w:szCs w:val="21"/>
        </w:rPr>
        <w:t>二、教学内容</w:t>
      </w:r>
    </w:p>
    <w:p w14:paraId="1E87F0F1" w14:textId="0865C88D" w:rsidR="00495336" w:rsidRDefault="00495336" w:rsidP="00495336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</w:t>
      </w:r>
      <w:r w:rsidRPr="00495336">
        <w:rPr>
          <w:rFonts w:ascii="宋体" w:hAnsi="宋体" w:cs="宋体" w:hint="eastAsia"/>
          <w:szCs w:val="21"/>
        </w:rPr>
        <w:t>子宫颈癌及其癌前病变的病因、病变和临床病理联系</w:t>
      </w:r>
      <w:r>
        <w:rPr>
          <w:rFonts w:ascii="宋体" w:hAnsi="宋体" w:cs="宋体" w:hint="eastAsia"/>
          <w:szCs w:val="21"/>
        </w:rPr>
        <w:t>。</w:t>
      </w:r>
    </w:p>
    <w:p w14:paraId="3BE5D78E" w14:textId="03132106" w:rsidR="00495336" w:rsidRDefault="00495336" w:rsidP="00495336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</w:t>
      </w:r>
      <w:r w:rsidRPr="00495336">
        <w:rPr>
          <w:rFonts w:ascii="宋体" w:hAnsi="宋体" w:cs="宋体" w:hint="eastAsia"/>
          <w:szCs w:val="21"/>
        </w:rPr>
        <w:t>滋养叶细胞肿瘤的病因、病变和临床病理联系</w:t>
      </w:r>
      <w:r>
        <w:rPr>
          <w:rFonts w:ascii="宋体" w:hAnsi="宋体" w:cs="宋体" w:hint="eastAsia"/>
          <w:szCs w:val="21"/>
        </w:rPr>
        <w:t>。</w:t>
      </w:r>
    </w:p>
    <w:p w14:paraId="286ADA7B" w14:textId="38BE4998" w:rsidR="00495336" w:rsidRDefault="00495336" w:rsidP="00495336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（三）</w:t>
      </w:r>
      <w:r w:rsidRPr="00495336">
        <w:rPr>
          <w:rFonts w:ascii="宋体" w:hAnsi="宋体" w:cs="宋体" w:hint="eastAsia"/>
          <w:szCs w:val="21"/>
        </w:rPr>
        <w:t>子宫内膜异位症的病因、病变和临床病理联系</w:t>
      </w:r>
      <w:r>
        <w:rPr>
          <w:rFonts w:ascii="宋体" w:hAnsi="宋体" w:cs="宋体" w:hint="eastAsia"/>
          <w:szCs w:val="21"/>
        </w:rPr>
        <w:t>。</w:t>
      </w:r>
    </w:p>
    <w:p w14:paraId="10EA7D8E" w14:textId="77777777" w:rsidR="00495336" w:rsidRDefault="00495336" w:rsidP="00495336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（四）</w:t>
      </w:r>
      <w:r w:rsidRPr="00495336">
        <w:rPr>
          <w:rFonts w:ascii="宋体" w:hAnsi="宋体" w:cs="宋体" w:hint="eastAsia"/>
          <w:szCs w:val="21"/>
        </w:rPr>
        <w:t>前列腺增生、前列腺癌的病因、病变和临床病理联系</w:t>
      </w:r>
      <w:r>
        <w:rPr>
          <w:rFonts w:ascii="宋体" w:hAnsi="宋体" w:cs="宋体" w:hint="eastAsia"/>
          <w:szCs w:val="21"/>
        </w:rPr>
        <w:t>。</w:t>
      </w:r>
    </w:p>
    <w:p w14:paraId="439D69BA" w14:textId="033E6242" w:rsidR="00495336" w:rsidRDefault="00495336" w:rsidP="00495336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（五）</w:t>
      </w:r>
      <w:r w:rsidRPr="00495336">
        <w:rPr>
          <w:rFonts w:ascii="宋体" w:hAnsi="宋体" w:cs="宋体" w:hint="eastAsia"/>
          <w:szCs w:val="21"/>
        </w:rPr>
        <w:t>乳腺癌的病因、病变和临床病理联系</w:t>
      </w:r>
      <w:r>
        <w:rPr>
          <w:rFonts w:ascii="宋体" w:hAnsi="宋体" w:cs="宋体" w:hint="eastAsia"/>
          <w:szCs w:val="21"/>
        </w:rPr>
        <w:t>。</w:t>
      </w:r>
    </w:p>
    <w:p w14:paraId="7B68B6B8" w14:textId="77777777" w:rsidR="00B621E5" w:rsidRDefault="00B621E5" w:rsidP="00B621E5">
      <w:pPr>
        <w:rPr>
          <w:rFonts w:ascii="宋体" w:hAnsi="宋体" w:cs="宋体"/>
          <w:szCs w:val="21"/>
        </w:rPr>
      </w:pPr>
      <w:r w:rsidRPr="00495336">
        <w:rPr>
          <w:rFonts w:ascii="黑体" w:eastAsia="黑体" w:hAnsi="黑体" w:cs="宋体" w:hint="eastAsia"/>
          <w:szCs w:val="21"/>
        </w:rPr>
        <w:t xml:space="preserve">三、教学学时安排 </w:t>
      </w:r>
      <w:r>
        <w:rPr>
          <w:rFonts w:ascii="宋体" w:hAnsi="宋体" w:cs="宋体" w:hint="eastAsia"/>
          <w:szCs w:val="21"/>
        </w:rPr>
        <w:t xml:space="preserve">   2学时</w:t>
      </w:r>
    </w:p>
    <w:p w14:paraId="7B36B790" w14:textId="4B67B8B2" w:rsidR="00B621E5" w:rsidRDefault="00B621E5" w:rsidP="00B621E5">
      <w:pPr>
        <w:rPr>
          <w:rFonts w:ascii="宋体" w:hAnsi="宋体" w:cs="宋体"/>
          <w:szCs w:val="21"/>
        </w:rPr>
      </w:pPr>
      <w:r w:rsidRPr="00495336">
        <w:rPr>
          <w:rFonts w:ascii="黑体" w:eastAsia="黑体" w:hAnsi="黑体" w:cs="宋体" w:hint="eastAsia"/>
          <w:szCs w:val="21"/>
        </w:rPr>
        <w:t>四、教学方法</w:t>
      </w:r>
      <w:r>
        <w:rPr>
          <w:rFonts w:ascii="宋体" w:hAnsi="宋体" w:cs="宋体" w:hint="eastAsia"/>
          <w:szCs w:val="21"/>
        </w:rPr>
        <w:t xml:space="preserve">   </w:t>
      </w:r>
      <w:r w:rsidR="00275D6B">
        <w:rPr>
          <w:rFonts w:ascii="宋体" w:hAnsi="宋体" w:cs="宋体" w:hint="eastAsia"/>
          <w:szCs w:val="21"/>
        </w:rPr>
        <w:t>课堂讲授</w:t>
      </w:r>
    </w:p>
    <w:p w14:paraId="0EF5EFAD" w14:textId="77777777" w:rsidR="00275D6B" w:rsidRDefault="00275D6B" w:rsidP="00AE547D">
      <w:pPr>
        <w:jc w:val="center"/>
        <w:rPr>
          <w:rFonts w:ascii="黑体" w:eastAsia="黑体" w:hAnsi="宋体" w:cs="宋体"/>
          <w:kern w:val="0"/>
          <w:sz w:val="30"/>
          <w:szCs w:val="30"/>
        </w:rPr>
      </w:pPr>
    </w:p>
    <w:p w14:paraId="4E06773B" w14:textId="0849B6C9" w:rsidR="00BB48F5" w:rsidRPr="00275D6B" w:rsidRDefault="00000000" w:rsidP="00AE547D">
      <w:pPr>
        <w:jc w:val="center"/>
        <w:rPr>
          <w:rFonts w:ascii="黑体" w:eastAsia="黑体"/>
          <w:sz w:val="28"/>
          <w:szCs w:val="28"/>
        </w:rPr>
      </w:pPr>
      <w:r w:rsidRPr="00275D6B">
        <w:rPr>
          <w:rFonts w:ascii="黑体" w:eastAsia="黑体" w:hAnsi="宋体" w:cs="宋体" w:hint="eastAsia"/>
          <w:kern w:val="0"/>
          <w:sz w:val="28"/>
          <w:szCs w:val="28"/>
        </w:rPr>
        <w:t>第十</w:t>
      </w:r>
      <w:r w:rsidR="00B621E5" w:rsidRPr="00275D6B">
        <w:rPr>
          <w:rFonts w:ascii="黑体" w:eastAsia="黑体" w:hAnsi="宋体" w:cs="宋体" w:hint="eastAsia"/>
          <w:kern w:val="0"/>
          <w:sz w:val="28"/>
          <w:szCs w:val="28"/>
        </w:rPr>
        <w:t>二</w:t>
      </w:r>
      <w:r w:rsidRPr="00275D6B">
        <w:rPr>
          <w:rFonts w:ascii="黑体" w:eastAsia="黑体" w:hAnsi="宋体" w:cs="宋体" w:hint="eastAsia"/>
          <w:kern w:val="0"/>
          <w:sz w:val="28"/>
          <w:szCs w:val="28"/>
        </w:rPr>
        <w:t>章  泌尿系统疾病</w:t>
      </w:r>
    </w:p>
    <w:p w14:paraId="7A27A261" w14:textId="77777777" w:rsidR="00BB48F5" w:rsidRPr="00495336" w:rsidRDefault="00000000">
      <w:pPr>
        <w:rPr>
          <w:rFonts w:ascii="黑体" w:eastAsia="黑体" w:hAnsi="黑体" w:cs="宋体"/>
          <w:szCs w:val="21"/>
        </w:rPr>
      </w:pPr>
      <w:r w:rsidRPr="00495336">
        <w:rPr>
          <w:rFonts w:ascii="黑体" w:eastAsia="黑体" w:hAnsi="黑体" w:cs="宋体" w:hint="eastAsia"/>
          <w:szCs w:val="21"/>
        </w:rPr>
        <w:t>一、目的和要求</w:t>
      </w:r>
    </w:p>
    <w:p w14:paraId="5D8D4984" w14:textId="68BF285A" w:rsidR="00BB48F5" w:rsidRDefault="00000000">
      <w:pPr>
        <w:ind w:firstLineChars="171" w:firstLine="35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（一）掌握肾小球肾炎、</w:t>
      </w:r>
      <w:r w:rsidR="00495336">
        <w:rPr>
          <w:rFonts w:ascii="宋体" w:hAnsi="宋体" w:cs="宋体" w:hint="eastAsia"/>
          <w:szCs w:val="21"/>
        </w:rPr>
        <w:t>肾盂肾炎</w:t>
      </w:r>
      <w:r>
        <w:rPr>
          <w:rFonts w:ascii="宋体" w:hAnsi="宋体" w:cs="宋体" w:hint="eastAsia"/>
          <w:szCs w:val="21"/>
        </w:rPr>
        <w:t>的病因、发病机理、病变、病理与临床的联系。</w:t>
      </w:r>
    </w:p>
    <w:p w14:paraId="104A248C" w14:textId="77777777" w:rsidR="00BB48F5" w:rsidRDefault="00000000">
      <w:pPr>
        <w:ind w:firstLineChars="171" w:firstLine="35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（二）熟悉肾肿瘤、膀胱肿瘤的病因、发病机理、病变、病理与临床的联系。</w:t>
      </w:r>
    </w:p>
    <w:p w14:paraId="0768CF4D" w14:textId="77777777" w:rsidR="00BB48F5" w:rsidRDefault="00000000">
      <w:pPr>
        <w:ind w:firstLineChars="171" w:firstLine="35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（三）重点要求：弥漫性肾小球肾炎和慢性肾盂肾炎的病变和临床病理联系。</w:t>
      </w:r>
    </w:p>
    <w:p w14:paraId="5AE5788A" w14:textId="77777777" w:rsidR="00BB48F5" w:rsidRPr="00495336" w:rsidRDefault="00000000">
      <w:pPr>
        <w:rPr>
          <w:rFonts w:ascii="黑体" w:eastAsia="黑体" w:hAnsi="黑体" w:cs="宋体"/>
          <w:szCs w:val="21"/>
        </w:rPr>
      </w:pPr>
      <w:r w:rsidRPr="00495336">
        <w:rPr>
          <w:rFonts w:ascii="黑体" w:eastAsia="黑体" w:hAnsi="黑体" w:cs="宋体" w:hint="eastAsia"/>
          <w:szCs w:val="21"/>
        </w:rPr>
        <w:t>二、教学内容</w:t>
      </w:r>
    </w:p>
    <w:p w14:paraId="304E2F7C" w14:textId="77EDA330" w:rsidR="00BB48F5" w:rsidRDefault="00000000">
      <w:pPr>
        <w:ind w:firstLineChars="171" w:firstLine="35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（一）弥漫性肾小球肾炎的概念</w:t>
      </w:r>
      <w:r w:rsidR="00495336"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病因和发病机理、分类、病变、临床病理联系和结局。肾盂肾炎的病因和发病机理</w:t>
      </w:r>
      <w:r w:rsidR="00495336"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感染途径</w:t>
      </w:r>
      <w:r w:rsidR="00495336"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病理变化</w:t>
      </w:r>
      <w:r w:rsidR="00495336"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临床病理联系和结局。</w:t>
      </w:r>
    </w:p>
    <w:p w14:paraId="42806A5C" w14:textId="77777777" w:rsidR="00BB48F5" w:rsidRDefault="00000000">
      <w:pPr>
        <w:ind w:firstLineChars="171" w:firstLine="35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（二）肾癌和膀胱癌的病变和临床病理联系。</w:t>
      </w:r>
    </w:p>
    <w:p w14:paraId="537D1BBF" w14:textId="77777777" w:rsidR="00BB48F5" w:rsidRDefault="00000000">
      <w:pPr>
        <w:rPr>
          <w:rFonts w:ascii="宋体" w:hAnsi="宋体" w:cs="宋体"/>
          <w:szCs w:val="21"/>
        </w:rPr>
      </w:pPr>
      <w:r w:rsidRPr="00495336">
        <w:rPr>
          <w:rFonts w:ascii="黑体" w:eastAsia="黑体" w:hAnsi="黑体" w:cs="宋体" w:hint="eastAsia"/>
          <w:szCs w:val="21"/>
        </w:rPr>
        <w:t xml:space="preserve">三、教学学时安排 </w:t>
      </w:r>
      <w:r>
        <w:rPr>
          <w:rFonts w:ascii="宋体" w:hAnsi="宋体" w:cs="宋体" w:hint="eastAsia"/>
          <w:szCs w:val="21"/>
        </w:rPr>
        <w:t xml:space="preserve">   2学时</w:t>
      </w:r>
    </w:p>
    <w:p w14:paraId="019E3D71" w14:textId="642EBD7A" w:rsidR="00BB48F5" w:rsidRDefault="00000000">
      <w:pPr>
        <w:rPr>
          <w:rFonts w:ascii="宋体" w:hAnsi="宋体" w:cs="宋体"/>
          <w:szCs w:val="21"/>
        </w:rPr>
      </w:pPr>
      <w:r w:rsidRPr="00495336">
        <w:rPr>
          <w:rFonts w:ascii="黑体" w:eastAsia="黑体" w:hAnsi="黑体" w:cs="宋体" w:hint="eastAsia"/>
          <w:szCs w:val="21"/>
        </w:rPr>
        <w:t>四、教学方法</w:t>
      </w:r>
      <w:r>
        <w:rPr>
          <w:rFonts w:ascii="宋体" w:hAnsi="宋体" w:cs="宋体" w:hint="eastAsia"/>
          <w:szCs w:val="21"/>
        </w:rPr>
        <w:t xml:space="preserve">   </w:t>
      </w:r>
      <w:r w:rsidR="00275D6B">
        <w:rPr>
          <w:rFonts w:ascii="宋体" w:hAnsi="宋体" w:cs="宋体" w:hint="eastAsia"/>
          <w:szCs w:val="21"/>
        </w:rPr>
        <w:t>课堂讲授</w:t>
      </w:r>
    </w:p>
    <w:p w14:paraId="618F13D2" w14:textId="77777777" w:rsidR="00275D6B" w:rsidRDefault="00275D6B" w:rsidP="00B621E5">
      <w:pPr>
        <w:jc w:val="center"/>
        <w:rPr>
          <w:rFonts w:ascii="黑体" w:eastAsia="黑体" w:hAnsi="宋体" w:cs="宋体"/>
          <w:kern w:val="0"/>
          <w:sz w:val="30"/>
          <w:szCs w:val="30"/>
        </w:rPr>
      </w:pPr>
    </w:p>
    <w:p w14:paraId="225B8E08" w14:textId="2A7B91A4" w:rsidR="00B621E5" w:rsidRDefault="00B621E5" w:rsidP="00B621E5">
      <w:pPr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Ansi="宋体" w:cs="宋体" w:hint="eastAsia"/>
          <w:kern w:val="0"/>
          <w:sz w:val="30"/>
          <w:szCs w:val="30"/>
        </w:rPr>
        <w:t>第十三章  神经系统疾病</w:t>
      </w:r>
    </w:p>
    <w:p w14:paraId="75F4F6F6" w14:textId="77777777" w:rsidR="00495336" w:rsidRDefault="00495336" w:rsidP="00495336">
      <w:pPr>
        <w:rPr>
          <w:rFonts w:ascii="宋体" w:hAnsi="宋体" w:cs="宋体"/>
          <w:szCs w:val="21"/>
        </w:rPr>
      </w:pPr>
      <w:r>
        <w:rPr>
          <w:rFonts w:ascii="宋体" w:eastAsia="黑体" w:hAnsi="宋体" w:cs="宋体" w:hint="eastAsia"/>
          <w:szCs w:val="21"/>
        </w:rPr>
        <w:t>一、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eastAsia="黑体" w:hAnsi="宋体" w:cs="宋体" w:hint="eastAsia"/>
          <w:szCs w:val="21"/>
        </w:rPr>
        <w:t>教学目的</w:t>
      </w:r>
    </w:p>
    <w:p w14:paraId="51B321F1" w14:textId="7C243F65" w:rsidR="00495336" w:rsidRDefault="00495336" w:rsidP="00495336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lastRenderedPageBreak/>
        <w:t>（一）掌握流行性乙型脑炎、流行性脑脊髓膜炎和Alzheimer病和帕金森病的病因、发病机理、病理变化和临床病理联系。</w:t>
      </w:r>
    </w:p>
    <w:p w14:paraId="602A0E03" w14:textId="77777777" w:rsidR="00495336" w:rsidRDefault="00495336" w:rsidP="00495336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（二）熟悉神经系统疾病的基本病变，感染性疾病、神经系统肿瘤和神经系统常见并发症的病因、病理变化特点及临床病理联系。</w:t>
      </w:r>
    </w:p>
    <w:p w14:paraId="486885C5" w14:textId="77777777" w:rsidR="00495336" w:rsidRDefault="00495336" w:rsidP="00495336">
      <w:pPr>
        <w:rPr>
          <w:rFonts w:ascii="宋体" w:hAnsi="宋体" w:cs="宋体"/>
          <w:szCs w:val="21"/>
        </w:rPr>
      </w:pPr>
      <w:r>
        <w:rPr>
          <w:rFonts w:ascii="宋体" w:eastAsia="黑体" w:hAnsi="宋体" w:cs="宋体" w:hint="eastAsia"/>
          <w:szCs w:val="21"/>
        </w:rPr>
        <w:t>二、教学内容</w:t>
      </w:r>
    </w:p>
    <w:p w14:paraId="6CE0B9FE" w14:textId="77777777" w:rsidR="00495336" w:rsidRDefault="00495336" w:rsidP="00495336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（一）神经系统疾病的基本病变。</w:t>
      </w:r>
    </w:p>
    <w:p w14:paraId="044C46E7" w14:textId="02B64302" w:rsidR="00495336" w:rsidRDefault="00495336" w:rsidP="00495336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（二）流行性乙型脑炎、流行性脑脊髓膜炎的病因、发病机理、传播途径、病变和临床病理联系。</w:t>
      </w:r>
    </w:p>
    <w:p w14:paraId="7D48C8AE" w14:textId="079D0DDB" w:rsidR="00495336" w:rsidRDefault="00495336" w:rsidP="00495336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（三）神经系统变性疾病：Alzheimer病和帕金森病的病因、发病机理、病理变化及临床病理联系。</w:t>
      </w:r>
    </w:p>
    <w:p w14:paraId="6C47C753" w14:textId="67654C33" w:rsidR="00495336" w:rsidRDefault="00495336" w:rsidP="00495336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（四）神经系统肿瘤：胶质瘤、髓母细胞瘤、神经节细胞瘤、脑膜瘤；周围神经肿瘤、神经鞘瘤、神经纤维瘤病以及脑内转移性肿瘤。</w:t>
      </w:r>
    </w:p>
    <w:p w14:paraId="18B6AEC5" w14:textId="77777777" w:rsidR="00495336" w:rsidRDefault="00495336" w:rsidP="00495336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（五）中枢神经系统疾病常见并发症。</w:t>
      </w:r>
    </w:p>
    <w:p w14:paraId="335B7989" w14:textId="77777777" w:rsidR="00495336" w:rsidRDefault="00495336" w:rsidP="00495336">
      <w:pPr>
        <w:rPr>
          <w:rFonts w:ascii="宋体" w:hAnsi="宋体" w:cs="宋体"/>
          <w:szCs w:val="21"/>
        </w:rPr>
      </w:pPr>
      <w:r>
        <w:rPr>
          <w:rFonts w:ascii="宋体" w:eastAsia="黑体" w:hAnsi="宋体" w:cs="宋体" w:hint="eastAsia"/>
          <w:szCs w:val="21"/>
        </w:rPr>
        <w:t>三、教学学时安排</w:t>
      </w:r>
    </w:p>
    <w:p w14:paraId="57523890" w14:textId="2BDEEC0A" w:rsidR="00495336" w:rsidRDefault="00495336" w:rsidP="00495336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学时</w:t>
      </w:r>
    </w:p>
    <w:p w14:paraId="1D5FE496" w14:textId="77777777" w:rsidR="00275D6B" w:rsidRDefault="00495336" w:rsidP="00275D6B">
      <w:pPr>
        <w:rPr>
          <w:rFonts w:ascii="宋体" w:hAnsi="宋体" w:cs="宋体"/>
          <w:szCs w:val="21"/>
        </w:rPr>
      </w:pPr>
      <w:r>
        <w:rPr>
          <w:rFonts w:ascii="宋体" w:eastAsia="黑体" w:hAnsi="宋体" w:cs="宋体" w:hint="eastAsia"/>
          <w:szCs w:val="21"/>
        </w:rPr>
        <w:t>四、教学方法：</w:t>
      </w:r>
      <w:r w:rsidR="00275D6B">
        <w:rPr>
          <w:rFonts w:ascii="宋体" w:hAnsi="宋体" w:cs="宋体" w:hint="eastAsia"/>
          <w:szCs w:val="21"/>
        </w:rPr>
        <w:t>课堂讲授</w:t>
      </w:r>
    </w:p>
    <w:p w14:paraId="0850C435" w14:textId="02D0FE4D" w:rsidR="00495336" w:rsidRPr="00275D6B" w:rsidRDefault="00495336" w:rsidP="00495336">
      <w:pPr>
        <w:rPr>
          <w:rFonts w:ascii="宋体" w:hAnsi="宋体" w:cs="宋体"/>
          <w:szCs w:val="21"/>
        </w:rPr>
      </w:pPr>
    </w:p>
    <w:p w14:paraId="103A29A0" w14:textId="77777777" w:rsidR="00B621E5" w:rsidRPr="00495336" w:rsidRDefault="00B621E5" w:rsidP="00495336"/>
    <w:sectPr w:rsidR="00B621E5" w:rsidRPr="004953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43539"/>
    <w:multiLevelType w:val="hybridMultilevel"/>
    <w:tmpl w:val="A8A2EBA4"/>
    <w:lvl w:ilvl="0" w:tplc="D5A6DDBA">
      <w:start w:val="3"/>
      <w:numFmt w:val="japaneseCounting"/>
      <w:lvlText w:val="%1、"/>
      <w:lvlJc w:val="left"/>
      <w:pPr>
        <w:ind w:left="420" w:hanging="420"/>
      </w:pPr>
      <w:rPr>
        <w:rFonts w:ascii="黑体" w:eastAsia="黑体" w:hAnsi="黑体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C3245A3"/>
    <w:multiLevelType w:val="hybridMultilevel"/>
    <w:tmpl w:val="27041488"/>
    <w:lvl w:ilvl="0" w:tplc="206893B6">
      <w:start w:val="3"/>
      <w:numFmt w:val="japaneseCounting"/>
      <w:lvlText w:val="（%1）"/>
      <w:lvlJc w:val="left"/>
      <w:pPr>
        <w:ind w:left="1035" w:hanging="720"/>
      </w:pPr>
      <w:rPr>
        <w:rFonts w:ascii="黑体" w:eastAsia="黑体" w:hAnsi="黑体" w:hint="default"/>
      </w:rPr>
    </w:lvl>
    <w:lvl w:ilvl="1" w:tplc="04090019" w:tentative="1">
      <w:start w:val="1"/>
      <w:numFmt w:val="lowerLetter"/>
      <w:lvlText w:val="%2)"/>
      <w:lvlJc w:val="left"/>
      <w:pPr>
        <w:ind w:left="1195" w:hanging="440"/>
      </w:pPr>
    </w:lvl>
    <w:lvl w:ilvl="2" w:tplc="0409001B" w:tentative="1">
      <w:start w:val="1"/>
      <w:numFmt w:val="lowerRoman"/>
      <w:lvlText w:val="%3."/>
      <w:lvlJc w:val="right"/>
      <w:pPr>
        <w:ind w:left="1635" w:hanging="440"/>
      </w:pPr>
    </w:lvl>
    <w:lvl w:ilvl="3" w:tplc="0409000F" w:tentative="1">
      <w:start w:val="1"/>
      <w:numFmt w:val="decimal"/>
      <w:lvlText w:val="%4."/>
      <w:lvlJc w:val="left"/>
      <w:pPr>
        <w:ind w:left="2075" w:hanging="440"/>
      </w:pPr>
    </w:lvl>
    <w:lvl w:ilvl="4" w:tplc="04090019" w:tentative="1">
      <w:start w:val="1"/>
      <w:numFmt w:val="lowerLetter"/>
      <w:lvlText w:val="%5)"/>
      <w:lvlJc w:val="left"/>
      <w:pPr>
        <w:ind w:left="2515" w:hanging="440"/>
      </w:pPr>
    </w:lvl>
    <w:lvl w:ilvl="5" w:tplc="0409001B" w:tentative="1">
      <w:start w:val="1"/>
      <w:numFmt w:val="lowerRoman"/>
      <w:lvlText w:val="%6."/>
      <w:lvlJc w:val="right"/>
      <w:pPr>
        <w:ind w:left="2955" w:hanging="440"/>
      </w:pPr>
    </w:lvl>
    <w:lvl w:ilvl="6" w:tplc="0409000F" w:tentative="1">
      <w:start w:val="1"/>
      <w:numFmt w:val="decimal"/>
      <w:lvlText w:val="%7."/>
      <w:lvlJc w:val="left"/>
      <w:pPr>
        <w:ind w:left="3395" w:hanging="440"/>
      </w:pPr>
    </w:lvl>
    <w:lvl w:ilvl="7" w:tplc="04090019" w:tentative="1">
      <w:start w:val="1"/>
      <w:numFmt w:val="lowerLetter"/>
      <w:lvlText w:val="%8)"/>
      <w:lvlJc w:val="left"/>
      <w:pPr>
        <w:ind w:left="3835" w:hanging="440"/>
      </w:pPr>
    </w:lvl>
    <w:lvl w:ilvl="8" w:tplc="0409001B" w:tentative="1">
      <w:start w:val="1"/>
      <w:numFmt w:val="lowerRoman"/>
      <w:lvlText w:val="%9."/>
      <w:lvlJc w:val="right"/>
      <w:pPr>
        <w:ind w:left="4275" w:hanging="440"/>
      </w:pPr>
    </w:lvl>
  </w:abstractNum>
  <w:abstractNum w:abstractNumId="2" w15:restartNumberingAfterBreak="0">
    <w:nsid w:val="59BF352B"/>
    <w:multiLevelType w:val="singleLevel"/>
    <w:tmpl w:val="59BF352B"/>
    <w:lvl w:ilvl="0">
      <w:start w:val="4"/>
      <w:numFmt w:val="chineseCounting"/>
      <w:suff w:val="nothing"/>
      <w:lvlText w:val="%1、"/>
      <w:lvlJc w:val="left"/>
    </w:lvl>
  </w:abstractNum>
  <w:abstractNum w:abstractNumId="3" w15:restartNumberingAfterBreak="0">
    <w:nsid w:val="59C080E2"/>
    <w:multiLevelType w:val="singleLevel"/>
    <w:tmpl w:val="59C080E2"/>
    <w:lvl w:ilvl="0">
      <w:start w:val="4"/>
      <w:numFmt w:val="chineseCounting"/>
      <w:suff w:val="nothing"/>
      <w:lvlText w:val="%1、"/>
      <w:lvlJc w:val="left"/>
    </w:lvl>
  </w:abstractNum>
  <w:num w:numId="1" w16cid:durableId="813185199">
    <w:abstractNumId w:val="3"/>
  </w:num>
  <w:num w:numId="2" w16cid:durableId="971978688">
    <w:abstractNumId w:val="2"/>
  </w:num>
  <w:num w:numId="3" w16cid:durableId="1650478914">
    <w:abstractNumId w:val="0"/>
  </w:num>
  <w:num w:numId="4" w16cid:durableId="349112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14E4114"/>
    <w:rsid w:val="00275D6B"/>
    <w:rsid w:val="00495336"/>
    <w:rsid w:val="00523665"/>
    <w:rsid w:val="00803938"/>
    <w:rsid w:val="00AE547D"/>
    <w:rsid w:val="00B621E5"/>
    <w:rsid w:val="00BB48F5"/>
    <w:rsid w:val="0CAD78F6"/>
    <w:rsid w:val="338864BB"/>
    <w:rsid w:val="44786665"/>
    <w:rsid w:val="57F81421"/>
    <w:rsid w:val="5C1857D8"/>
    <w:rsid w:val="614E4114"/>
    <w:rsid w:val="7147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188428"/>
  <w15:docId w15:val="{D8936496-BF41-4E4B-BB15-BC86657D7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AE547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605</Words>
  <Characters>3450</Characters>
  <Application>Microsoft Office Word</Application>
  <DocSecurity>0</DocSecurity>
  <Lines>28</Lines>
  <Paragraphs>8</Paragraphs>
  <ScaleCrop>false</ScaleCrop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xinchao ban</cp:lastModifiedBy>
  <cp:revision>4</cp:revision>
  <dcterms:created xsi:type="dcterms:W3CDTF">2019-05-31T07:20:00Z</dcterms:created>
  <dcterms:modified xsi:type="dcterms:W3CDTF">2024-03-18T09:02:00Z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