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DB" w:rsidRPr="005F678A" w:rsidRDefault="00E806DB" w:rsidP="00D85DF5">
      <w:pPr>
        <w:jc w:val="center"/>
        <w:rPr>
          <w:rFonts w:eastAsia="黑体"/>
          <w:sz w:val="36"/>
        </w:rPr>
      </w:pPr>
      <w:r w:rsidRPr="005F678A">
        <w:rPr>
          <w:rFonts w:eastAsia="黑体"/>
          <w:sz w:val="36"/>
        </w:rPr>
        <w:t>《</w:t>
      </w:r>
      <w:r w:rsidR="00041336" w:rsidRPr="00041336">
        <w:rPr>
          <w:rFonts w:eastAsia="黑体" w:hint="eastAsia"/>
          <w:sz w:val="36"/>
        </w:rPr>
        <w:t>心肌缺血再灌注损伤实验整合课程</w:t>
      </w:r>
      <w:r w:rsidRPr="005F678A">
        <w:rPr>
          <w:rFonts w:eastAsia="黑体"/>
          <w:sz w:val="36"/>
        </w:rPr>
        <w:t>》教学大纲（</w:t>
      </w:r>
      <w:r>
        <w:rPr>
          <w:rFonts w:eastAsia="黑体" w:hint="eastAsia"/>
          <w:sz w:val="36"/>
        </w:rPr>
        <w:t>实验</w:t>
      </w:r>
      <w:r w:rsidRPr="005F678A">
        <w:rPr>
          <w:rFonts w:eastAsia="黑体"/>
          <w:sz w:val="36"/>
        </w:rPr>
        <w:t>）</w:t>
      </w:r>
    </w:p>
    <w:p w:rsidR="00E806DB" w:rsidRPr="005F678A" w:rsidRDefault="00E806DB" w:rsidP="00D85DF5">
      <w:pPr>
        <w:jc w:val="center"/>
        <w:rPr>
          <w:sz w:val="30"/>
        </w:rPr>
      </w:pPr>
      <w:r w:rsidRPr="005F678A">
        <w:rPr>
          <w:rFonts w:hAnsi="宋体"/>
          <w:sz w:val="30"/>
        </w:rPr>
        <w:t>（</w:t>
      </w:r>
      <w:r>
        <w:rPr>
          <w:rFonts w:hAnsi="宋体" w:hint="eastAsia"/>
          <w:sz w:val="30"/>
        </w:rPr>
        <w:t>基础</w:t>
      </w:r>
      <w:r>
        <w:rPr>
          <w:rFonts w:hAnsi="宋体"/>
          <w:sz w:val="30"/>
        </w:rPr>
        <w:t>医学</w:t>
      </w:r>
      <w:r w:rsidRPr="005F678A">
        <w:rPr>
          <w:rFonts w:hAnsi="宋体"/>
          <w:sz w:val="30"/>
        </w:rPr>
        <w:t>专业用）</w:t>
      </w:r>
    </w:p>
    <w:p w:rsidR="00E806DB" w:rsidRPr="00D85DF5" w:rsidRDefault="00E806DB" w:rsidP="00D85DF5">
      <w:pPr>
        <w:jc w:val="center"/>
        <w:rPr>
          <w:rFonts w:eastAsia="黑体"/>
          <w:sz w:val="10"/>
          <w:szCs w:val="10"/>
        </w:rPr>
      </w:pPr>
    </w:p>
    <w:p w:rsidR="00E806DB" w:rsidRPr="00D85DF5" w:rsidRDefault="00E806DB" w:rsidP="00D85DF5">
      <w:pPr>
        <w:jc w:val="center"/>
        <w:rPr>
          <w:rFonts w:eastAsia="黑体"/>
          <w:sz w:val="30"/>
        </w:rPr>
      </w:pPr>
      <w:r>
        <w:rPr>
          <w:rFonts w:eastAsia="黑体" w:hint="eastAsia"/>
          <w:sz w:val="30"/>
        </w:rPr>
        <w:t>前</w:t>
      </w:r>
      <w:r>
        <w:rPr>
          <w:rFonts w:eastAsia="黑体" w:hint="eastAsia"/>
          <w:sz w:val="30"/>
        </w:rPr>
        <w:t xml:space="preserve">  </w:t>
      </w:r>
      <w:r>
        <w:rPr>
          <w:rFonts w:eastAsia="黑体" w:hint="eastAsia"/>
          <w:sz w:val="30"/>
        </w:rPr>
        <w:t>言</w:t>
      </w:r>
    </w:p>
    <w:p w:rsidR="00E806DB" w:rsidRDefault="00041336" w:rsidP="00D85DF5">
      <w:pPr>
        <w:pStyle w:val="a5"/>
        <w:ind w:firstLine="416"/>
      </w:pPr>
      <w:r>
        <w:rPr>
          <w:rFonts w:hint="eastAsia"/>
        </w:rPr>
        <w:t>心肌缺血再灌注损伤实验整合课程</w:t>
      </w:r>
      <w:r w:rsidR="00E806DB">
        <w:rPr>
          <w:rFonts w:hint="eastAsia"/>
        </w:rPr>
        <w:t>是面向基础医学专业学生开设的新型实验课。</w:t>
      </w:r>
      <w:r w:rsidR="00E806DB" w:rsidRPr="007515C0">
        <w:rPr>
          <w:rFonts w:hint="eastAsia"/>
        </w:rPr>
        <w:t>通过实验课学习缺血</w:t>
      </w:r>
      <w:r w:rsidR="00300D32">
        <w:rPr>
          <w:rFonts w:hint="eastAsia"/>
        </w:rPr>
        <w:t>-</w:t>
      </w:r>
      <w:r w:rsidR="00E806DB" w:rsidRPr="007515C0">
        <w:rPr>
          <w:rFonts w:hint="eastAsia"/>
        </w:rPr>
        <w:t>再灌损伤的基本理论，掌握基本知识和基本理论，并且在实验课过程中进一步的探索和学习，巩固基本理论知识，了解缺血</w:t>
      </w:r>
      <w:r w:rsidR="00300D32">
        <w:rPr>
          <w:rFonts w:hint="eastAsia"/>
        </w:rPr>
        <w:t>-</w:t>
      </w:r>
      <w:r w:rsidR="00E806DB" w:rsidRPr="007515C0">
        <w:rPr>
          <w:rFonts w:hint="eastAsia"/>
        </w:rPr>
        <w:t>再灌损伤的</w:t>
      </w:r>
      <w:r w:rsidR="00E806DB" w:rsidRPr="00BE6675">
        <w:rPr>
          <w:rFonts w:hint="eastAsia"/>
        </w:rPr>
        <w:t>科学研究前沿</w:t>
      </w:r>
      <w:r w:rsidR="00E806DB">
        <w:rPr>
          <w:rFonts w:hint="eastAsia"/>
        </w:rPr>
        <w:t>。</w:t>
      </w:r>
      <w:r w:rsidR="00E806DB" w:rsidRPr="007515C0">
        <w:rPr>
          <w:rFonts w:hint="eastAsia"/>
        </w:rPr>
        <w:t>通</w:t>
      </w:r>
      <w:r w:rsidR="00E806DB">
        <w:rPr>
          <w:rFonts w:hint="eastAsia"/>
        </w:rPr>
        <w:t>过</w:t>
      </w:r>
      <w:r w:rsidR="00E806DB" w:rsidRPr="007515C0">
        <w:rPr>
          <w:rFonts w:hint="eastAsia"/>
        </w:rPr>
        <w:t>实验课使学生能正确使用仪器，初步掌握常用仪器的操作方法</w:t>
      </w:r>
      <w:r w:rsidR="00E806DB">
        <w:rPr>
          <w:rFonts w:hint="eastAsia"/>
        </w:rPr>
        <w:t>，</w:t>
      </w:r>
      <w:r w:rsidR="00E806DB" w:rsidRPr="007515C0">
        <w:rPr>
          <w:rFonts w:hint="eastAsia"/>
        </w:rPr>
        <w:t>使学生了解临床和科研常用的实验方法，初步掌握动物实验设计方法</w:t>
      </w:r>
      <w:r w:rsidR="00E806DB">
        <w:rPr>
          <w:rFonts w:hint="eastAsia"/>
        </w:rPr>
        <w:t>。</w:t>
      </w:r>
      <w:r w:rsidR="00E806DB" w:rsidRPr="007515C0">
        <w:rPr>
          <w:rFonts w:hint="eastAsia"/>
        </w:rPr>
        <w:t>通过实验课教学培养学生对科学工作的严肃态度以及严密的工作方法和实事求是的工作作风，并逐步</w:t>
      </w:r>
      <w:r w:rsidR="00F62345">
        <w:rPr>
          <w:rFonts w:hint="eastAsia"/>
        </w:rPr>
        <w:t>培养学生</w:t>
      </w:r>
      <w:r w:rsidR="00E806DB" w:rsidRPr="007515C0">
        <w:rPr>
          <w:rFonts w:hint="eastAsia"/>
        </w:rPr>
        <w:t>观察、比较、分析</w:t>
      </w:r>
      <w:r w:rsidR="00F62345">
        <w:rPr>
          <w:rFonts w:hint="eastAsia"/>
        </w:rPr>
        <w:t>、</w:t>
      </w:r>
      <w:r w:rsidR="00E806DB" w:rsidRPr="007515C0">
        <w:rPr>
          <w:rFonts w:hint="eastAsia"/>
        </w:rPr>
        <w:t>综合解决实际问题</w:t>
      </w:r>
      <w:r w:rsidR="00F62345">
        <w:rPr>
          <w:rFonts w:hint="eastAsia"/>
        </w:rPr>
        <w:t>的能力，同时</w:t>
      </w:r>
      <w:r w:rsidR="00E806DB" w:rsidRPr="007515C0">
        <w:rPr>
          <w:rFonts w:hint="eastAsia"/>
        </w:rPr>
        <w:t>提高学生的创造力，为今后临床实践和科学研究工作提供基本技能。</w:t>
      </w:r>
    </w:p>
    <w:p w:rsidR="00E806DB" w:rsidRDefault="00041336" w:rsidP="00D85DF5">
      <w:pPr>
        <w:pStyle w:val="a5"/>
        <w:ind w:firstLine="416"/>
      </w:pPr>
      <w:r>
        <w:rPr>
          <w:rFonts w:hint="eastAsia"/>
        </w:rPr>
        <w:t>心肌缺血再灌注损伤实验整合课程</w:t>
      </w:r>
      <w:r w:rsidR="00E806DB">
        <w:rPr>
          <w:rFonts w:hint="eastAsia"/>
        </w:rPr>
        <w:t>以活体动物或离体组织器官为研究对象，在教师指导下，自己动手，完成疾病模型的复制及实验治疗学观察，完成血液、心脏样本的采集，使用收集到的样本进行组织学和分子生物学实验的检测。</w:t>
      </w:r>
    </w:p>
    <w:p w:rsidR="00E806DB" w:rsidRDefault="00680463" w:rsidP="00D85DF5">
      <w:pPr>
        <w:pStyle w:val="a5"/>
        <w:ind w:firstLine="416"/>
      </w:pPr>
      <w:r w:rsidRPr="000A1228">
        <w:rPr>
          <w:rFonts w:hint="eastAsia"/>
        </w:rPr>
        <w:t>心肌</w:t>
      </w:r>
      <w:r>
        <w:rPr>
          <w:rFonts w:hint="eastAsia"/>
        </w:rPr>
        <w:t>缺血再灌注损伤整合实验</w:t>
      </w:r>
      <w:r w:rsidR="00E806DB">
        <w:rPr>
          <w:rFonts w:hint="eastAsia"/>
        </w:rPr>
        <w:t>基于BL-420生物信号系统，</w:t>
      </w:r>
      <w:r w:rsidR="00F62345">
        <w:rPr>
          <w:rFonts w:hint="eastAsia"/>
        </w:rPr>
        <w:t>通过实验，学生应掌握</w:t>
      </w:r>
      <w:r w:rsidR="00E806DB">
        <w:rPr>
          <w:rFonts w:hint="eastAsia"/>
        </w:rPr>
        <w:t>学习酶标仪、</w:t>
      </w:r>
      <w:r w:rsidR="00F62345">
        <w:rPr>
          <w:rFonts w:hint="eastAsia"/>
        </w:rPr>
        <w:t>电泳</w:t>
      </w:r>
      <w:r w:rsidR="00E806DB">
        <w:rPr>
          <w:rFonts w:hint="eastAsia"/>
        </w:rPr>
        <w:t>仪、切片机等临床和实验室常用仪器的使用</w:t>
      </w:r>
      <w:r w:rsidR="00F62345">
        <w:rPr>
          <w:rFonts w:hint="eastAsia"/>
        </w:rPr>
        <w:t>及</w:t>
      </w:r>
      <w:r w:rsidR="00E806DB">
        <w:rPr>
          <w:rFonts w:hint="eastAsia"/>
        </w:rPr>
        <w:t>计算机辅助的医学研究的新技术和新方法。</w:t>
      </w:r>
    </w:p>
    <w:p w:rsidR="00E806DB" w:rsidRPr="00046493" w:rsidRDefault="00E806DB" w:rsidP="00D85DF5">
      <w:pPr>
        <w:pStyle w:val="a7"/>
        <w:ind w:firstLine="416"/>
        <w:rPr>
          <w:rFonts w:hAnsi="宋体"/>
        </w:rPr>
      </w:pPr>
      <w:r w:rsidRPr="00046493">
        <w:rPr>
          <w:rFonts w:hAnsi="宋体" w:hint="eastAsia"/>
        </w:rPr>
        <w:t>此大纲适用</w:t>
      </w:r>
      <w:r>
        <w:rPr>
          <w:rFonts w:hAnsi="宋体" w:hint="eastAsia"/>
        </w:rPr>
        <w:t>于基础医学专业</w:t>
      </w:r>
      <w:r w:rsidRPr="00046493">
        <w:rPr>
          <w:rFonts w:hAnsi="宋体" w:hint="eastAsia"/>
        </w:rPr>
        <w:t>。</w:t>
      </w:r>
    </w:p>
    <w:p w:rsidR="00E806DB" w:rsidRPr="00F3211F" w:rsidRDefault="00E806DB" w:rsidP="00D85DF5">
      <w:pPr>
        <w:pStyle w:val="a7"/>
        <w:ind w:firstLineChars="200" w:firstLine="416"/>
      </w:pPr>
      <w:r w:rsidRPr="00046493">
        <w:rPr>
          <w:rFonts w:hAnsi="宋体" w:hint="eastAsia"/>
        </w:rPr>
        <w:t>本课程总计学时数：</w:t>
      </w:r>
      <w:r w:rsidRPr="00E806DB">
        <w:rPr>
          <w:rFonts w:ascii="Times New Roman" w:hAnsi="Times New Roman"/>
        </w:rPr>
        <w:t>36</w:t>
      </w:r>
      <w:r w:rsidRPr="00046493">
        <w:rPr>
          <w:rFonts w:hAnsi="宋体" w:hint="eastAsia"/>
        </w:rPr>
        <w:t>学时</w:t>
      </w:r>
      <w:r>
        <w:rPr>
          <w:rFonts w:hAnsi="宋体" w:hint="eastAsia"/>
        </w:rPr>
        <w:t>，</w:t>
      </w:r>
      <w:r w:rsidRPr="00090EC0">
        <w:rPr>
          <w:rFonts w:ascii="Times New Roman" w:hAnsi="宋体"/>
        </w:rPr>
        <w:t>实验：</w:t>
      </w:r>
      <w:r>
        <w:rPr>
          <w:rFonts w:ascii="Times New Roman" w:hAnsi="Times New Roman" w:hint="eastAsia"/>
        </w:rPr>
        <w:t>33</w:t>
      </w:r>
      <w:r w:rsidRPr="00090EC0">
        <w:rPr>
          <w:rFonts w:ascii="Times New Roman" w:hAnsi="宋体"/>
        </w:rPr>
        <w:t>学时</w:t>
      </w:r>
      <w:r>
        <w:rPr>
          <w:rFonts w:ascii="Times New Roman" w:hAnsi="宋体" w:hint="eastAsia"/>
        </w:rPr>
        <w:t>，自主学习</w:t>
      </w:r>
      <w:r>
        <w:rPr>
          <w:rFonts w:ascii="Times New Roman" w:hAnsi="宋体" w:hint="eastAsia"/>
        </w:rPr>
        <w:t xml:space="preserve"> 3</w:t>
      </w:r>
      <w:r>
        <w:rPr>
          <w:rFonts w:ascii="Times New Roman" w:hAnsi="宋体" w:hint="eastAsia"/>
        </w:rPr>
        <w:t>学时。</w:t>
      </w:r>
    </w:p>
    <w:p w:rsidR="00E806DB" w:rsidRDefault="00E806DB" w:rsidP="00D85DF5">
      <w:pPr>
        <w:ind w:firstLineChars="200" w:firstLine="416"/>
      </w:pPr>
      <w:r>
        <w:rPr>
          <w:rFonts w:hint="eastAsia"/>
        </w:rPr>
        <w:t>考核方式：</w:t>
      </w:r>
      <w:r w:rsidRPr="00B51B17">
        <w:rPr>
          <w:rFonts w:hint="eastAsia"/>
        </w:rPr>
        <w:t>实验</w:t>
      </w:r>
      <w:r>
        <w:rPr>
          <w:rFonts w:hint="eastAsia"/>
        </w:rPr>
        <w:t>成绩</w:t>
      </w:r>
      <w:r w:rsidR="00E40CC8">
        <w:rPr>
          <w:rFonts w:hint="eastAsia"/>
        </w:rPr>
        <w:t>85</w:t>
      </w:r>
      <w:r>
        <w:rPr>
          <w:rFonts w:hint="eastAsia"/>
        </w:rPr>
        <w:t>%</w:t>
      </w:r>
      <w:r>
        <w:rPr>
          <w:rFonts w:hint="eastAsia"/>
        </w:rPr>
        <w:t>（包括</w:t>
      </w:r>
      <w:r w:rsidRPr="00060EF3">
        <w:rPr>
          <w:rFonts w:hint="eastAsia"/>
        </w:rPr>
        <w:t>出勤、实验报告和实验操作</w:t>
      </w:r>
      <w:r>
        <w:rPr>
          <w:rFonts w:hint="eastAsia"/>
        </w:rPr>
        <w:t>）</w:t>
      </w:r>
      <w:r w:rsidR="006636BF">
        <w:rPr>
          <w:rFonts w:hint="eastAsia"/>
        </w:rPr>
        <w:t>和</w:t>
      </w:r>
      <w:r>
        <w:rPr>
          <w:rFonts w:hint="eastAsia"/>
        </w:rPr>
        <w:t>自主学习成绩</w:t>
      </w:r>
      <w:r w:rsidR="00E40CC8">
        <w:rPr>
          <w:rFonts w:hint="eastAsia"/>
        </w:rPr>
        <w:t>15</w:t>
      </w:r>
      <w:r>
        <w:rPr>
          <w:rFonts w:hint="eastAsia"/>
        </w:rPr>
        <w:t>%</w:t>
      </w:r>
      <w:r>
        <w:rPr>
          <w:rFonts w:hint="eastAsia"/>
        </w:rPr>
        <w:t>。</w:t>
      </w:r>
    </w:p>
    <w:p w:rsidR="00E806DB" w:rsidRPr="00D85DF5" w:rsidRDefault="00E806DB" w:rsidP="00D85DF5">
      <w:pPr>
        <w:ind w:firstLineChars="200" w:firstLine="196"/>
        <w:rPr>
          <w:rFonts w:ascii="黑体" w:eastAsia="黑体" w:hAnsi="黑体"/>
          <w:sz w:val="10"/>
          <w:szCs w:val="10"/>
        </w:rPr>
      </w:pPr>
    </w:p>
    <w:p w:rsidR="00E806DB" w:rsidRDefault="00E806DB" w:rsidP="002E4C29">
      <w:pPr>
        <w:pStyle w:val="a7"/>
        <w:jc w:val="center"/>
        <w:rPr>
          <w:rFonts w:ascii="Times New Roman" w:eastAsia="黑体" w:hAnsi="Times New Roman"/>
          <w:sz w:val="30"/>
          <w:szCs w:val="30"/>
        </w:rPr>
      </w:pPr>
      <w:r w:rsidRPr="00EA7A18">
        <w:rPr>
          <w:rFonts w:ascii="Times New Roman" w:eastAsia="黑体" w:hAnsi="Times New Roman" w:hint="eastAsia"/>
          <w:sz w:val="30"/>
          <w:szCs w:val="30"/>
        </w:rPr>
        <w:t>实验</w:t>
      </w:r>
      <w:r>
        <w:rPr>
          <w:rFonts w:ascii="Times New Roman" w:eastAsia="黑体" w:hAnsi="Times New Roman" w:hint="eastAsia"/>
          <w:sz w:val="30"/>
          <w:szCs w:val="30"/>
        </w:rPr>
        <w:t>一</w:t>
      </w:r>
      <w:r>
        <w:rPr>
          <w:rFonts w:ascii="Times New Roman" w:eastAsia="黑体" w:hAnsi="Times New Roman" w:hint="eastAsia"/>
          <w:sz w:val="30"/>
          <w:szCs w:val="30"/>
        </w:rPr>
        <w:t xml:space="preserve">  </w:t>
      </w:r>
      <w:r w:rsidR="006636BF">
        <w:rPr>
          <w:rFonts w:ascii="Times New Roman" w:eastAsia="黑体" w:hAnsi="Times New Roman" w:hint="eastAsia"/>
          <w:sz w:val="30"/>
          <w:szCs w:val="30"/>
        </w:rPr>
        <w:t>建立</w:t>
      </w:r>
      <w:r>
        <w:rPr>
          <w:rFonts w:ascii="Times New Roman" w:eastAsia="黑体" w:hAnsi="Times New Roman" w:hint="eastAsia"/>
          <w:sz w:val="30"/>
          <w:szCs w:val="30"/>
        </w:rPr>
        <w:t>家兔心肌缺血</w:t>
      </w:r>
      <w:r w:rsidR="00300D32">
        <w:rPr>
          <w:rFonts w:ascii="Times New Roman" w:eastAsia="黑体" w:hAnsi="Times New Roman" w:hint="eastAsia"/>
          <w:sz w:val="30"/>
          <w:szCs w:val="30"/>
        </w:rPr>
        <w:t>-</w:t>
      </w:r>
      <w:r>
        <w:rPr>
          <w:rFonts w:ascii="Times New Roman" w:eastAsia="黑体" w:hAnsi="Times New Roman" w:hint="eastAsia"/>
          <w:sz w:val="30"/>
          <w:szCs w:val="30"/>
        </w:rPr>
        <w:t>再灌损伤模型</w:t>
      </w:r>
    </w:p>
    <w:p w:rsidR="00E806DB" w:rsidRDefault="00E806DB" w:rsidP="00D85DF5">
      <w:pPr>
        <w:ind w:firstLineChars="200" w:firstLine="416"/>
        <w:rPr>
          <w:rFonts w:eastAsia="黑体"/>
        </w:rPr>
      </w:pPr>
      <w:r w:rsidRPr="005F678A">
        <w:rPr>
          <w:rFonts w:eastAsia="黑体"/>
        </w:rPr>
        <w:t>一、教学目的</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（一）学习在体家兔心肌缺血</w:t>
      </w:r>
      <w:r w:rsidR="00300D32">
        <w:rPr>
          <w:rFonts w:ascii="Times New Roman" w:hAnsi="Times New Roman" w:cs="宋体" w:hint="eastAsia"/>
        </w:rPr>
        <w:t>-</w:t>
      </w:r>
      <w:r>
        <w:rPr>
          <w:rFonts w:ascii="Times New Roman" w:hAnsi="Times New Roman" w:cs="宋体" w:hint="eastAsia"/>
        </w:rPr>
        <w:t>再灌注损伤模型的制备方法。</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（二）掌握心电各导联电极的连接并了解发生心肌缺血时心电的变化</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（三）观察缺血预适应对心肌缺血</w:t>
      </w:r>
      <w:r w:rsidR="00300D32">
        <w:rPr>
          <w:rFonts w:ascii="Times New Roman" w:hAnsi="Times New Roman" w:cs="宋体" w:hint="eastAsia"/>
        </w:rPr>
        <w:t>-</w:t>
      </w:r>
      <w:r>
        <w:rPr>
          <w:rFonts w:ascii="Times New Roman" w:hAnsi="Times New Roman" w:cs="宋体" w:hint="eastAsia"/>
        </w:rPr>
        <w:t>再灌注损伤家兔相关指标的影响。</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（四）掌握生物机能实验系统和呼吸机的使用。</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（五）掌握心脏灌流的方法。</w:t>
      </w:r>
    </w:p>
    <w:p w:rsidR="00E806DB" w:rsidRDefault="00E806DB" w:rsidP="00D85DF5">
      <w:pPr>
        <w:pStyle w:val="a7"/>
        <w:tabs>
          <w:tab w:val="left" w:pos="416"/>
        </w:tabs>
        <w:ind w:firstLineChars="200" w:firstLine="416"/>
        <w:rPr>
          <w:rFonts w:eastAsia="黑体"/>
        </w:rPr>
      </w:pPr>
      <w:r w:rsidRPr="005F678A">
        <w:rPr>
          <w:rFonts w:eastAsia="黑体"/>
        </w:rPr>
        <w:t>二、教学内容</w:t>
      </w:r>
    </w:p>
    <w:p w:rsidR="00E806DB" w:rsidRDefault="00E806DB" w:rsidP="00D85DF5">
      <w:pPr>
        <w:pStyle w:val="a7"/>
        <w:tabs>
          <w:tab w:val="left" w:pos="416"/>
        </w:tabs>
        <w:ind w:firstLineChars="200" w:firstLine="416"/>
        <w:rPr>
          <w:rFonts w:ascii="Times New Roman" w:hAnsi="Times New Roman" w:cs="宋体"/>
        </w:rPr>
      </w:pPr>
      <w:r>
        <w:rPr>
          <w:rFonts w:ascii="Times New Roman" w:hAnsi="Times New Roman" w:cs="宋体" w:hint="eastAsia"/>
        </w:rPr>
        <w:t>（一）实验动物：家兔</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（二）实验方法</w:t>
      </w:r>
      <w:r>
        <w:rPr>
          <w:rFonts w:ascii="Times New Roman" w:hAnsi="Times New Roman" w:cs="宋体" w:hint="eastAsia"/>
        </w:rPr>
        <w:t xml:space="preserve"> </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1. </w:t>
      </w:r>
      <w:r>
        <w:rPr>
          <w:rFonts w:ascii="Times New Roman" w:hAnsi="Times New Roman" w:cs="宋体" w:hint="eastAsia"/>
        </w:rPr>
        <w:t>家兔静脉麻醉、固定</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2. </w:t>
      </w:r>
      <w:r>
        <w:rPr>
          <w:rFonts w:ascii="Times New Roman" w:hAnsi="Times New Roman" w:cs="宋体" w:hint="eastAsia"/>
        </w:rPr>
        <w:t>颈部手术：</w:t>
      </w:r>
      <w:r w:rsidR="006636BF">
        <w:rPr>
          <w:rFonts w:ascii="Times New Roman" w:hAnsi="Times New Roman" w:cs="宋体" w:hint="eastAsia"/>
        </w:rPr>
        <w:t>气管插管、</w:t>
      </w:r>
      <w:r w:rsidR="006636BF" w:rsidRPr="00767ECB">
        <w:rPr>
          <w:color w:val="000000"/>
        </w:rPr>
        <w:t>颈总动脉</w:t>
      </w:r>
      <w:r>
        <w:rPr>
          <w:rFonts w:ascii="Times New Roman" w:hAnsi="Times New Roman" w:cs="宋体" w:hint="eastAsia"/>
        </w:rPr>
        <w:t>插管</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3. </w:t>
      </w:r>
      <w:r w:rsidR="006636BF">
        <w:rPr>
          <w:rFonts w:ascii="Times New Roman" w:hAnsi="Times New Roman" w:cs="宋体" w:hint="eastAsia"/>
        </w:rPr>
        <w:t>连接</w:t>
      </w:r>
      <w:r w:rsidR="006636BF" w:rsidRPr="00767ECB">
        <w:rPr>
          <w:rFonts w:hAnsi="宋体"/>
          <w:color w:val="000000"/>
          <w:szCs w:val="21"/>
        </w:rPr>
        <w:t>针形心电图导联电极</w:t>
      </w:r>
      <w:r w:rsidR="006636BF">
        <w:rPr>
          <w:rFonts w:hAnsi="宋体"/>
          <w:color w:val="000000"/>
          <w:szCs w:val="21"/>
        </w:rPr>
        <w:t>和呼吸</w:t>
      </w:r>
      <w:r w:rsidR="00DD41DC">
        <w:rPr>
          <w:rFonts w:hAnsi="宋体" w:hint="eastAsia"/>
          <w:color w:val="000000"/>
          <w:szCs w:val="21"/>
        </w:rPr>
        <w:t>机</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4. </w:t>
      </w:r>
      <w:r>
        <w:rPr>
          <w:rFonts w:ascii="Times New Roman" w:hAnsi="Times New Roman" w:cs="宋体" w:hint="eastAsia"/>
        </w:rPr>
        <w:t>观察记录正常</w:t>
      </w:r>
      <w:r w:rsidR="006636BF">
        <w:rPr>
          <w:rFonts w:ascii="Times New Roman" w:hAnsi="Times New Roman" w:cs="宋体" w:hint="eastAsia"/>
        </w:rPr>
        <w:t>心电图</w:t>
      </w:r>
      <w:r>
        <w:rPr>
          <w:rFonts w:ascii="Times New Roman" w:hAnsi="Times New Roman" w:cs="宋体" w:hint="eastAsia"/>
        </w:rPr>
        <w:t>、</w:t>
      </w:r>
      <w:r w:rsidR="00680463">
        <w:rPr>
          <w:rFonts w:ascii="Times New Roman" w:hAnsi="Times New Roman" w:cs="宋体" w:hint="eastAsia"/>
        </w:rPr>
        <w:t>取</w:t>
      </w:r>
      <w:r>
        <w:rPr>
          <w:rFonts w:ascii="Times New Roman" w:hAnsi="Times New Roman" w:cs="宋体" w:hint="eastAsia"/>
        </w:rPr>
        <w:t>正常家兔血液</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5. </w:t>
      </w:r>
      <w:r>
        <w:rPr>
          <w:rFonts w:ascii="Times New Roman" w:hAnsi="Times New Roman" w:cs="宋体" w:hint="eastAsia"/>
        </w:rPr>
        <w:t>家兔心肌缺血再灌注损伤模型的制备</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cs="宋体" w:hint="eastAsia"/>
        </w:rPr>
        <w:t xml:space="preserve">6. </w:t>
      </w:r>
      <w:r>
        <w:rPr>
          <w:rFonts w:ascii="Times New Roman" w:hAnsi="Times New Roman" w:cs="宋体" w:hint="eastAsia"/>
        </w:rPr>
        <w:t>观察心肌缺血以及缺血预适应、心肌缺血再灌注损伤对</w:t>
      </w:r>
      <w:r w:rsidR="006636BF">
        <w:rPr>
          <w:rFonts w:ascii="Times New Roman" w:hAnsi="Times New Roman" w:cs="宋体" w:hint="eastAsia"/>
        </w:rPr>
        <w:t>家兔</w:t>
      </w:r>
      <w:r>
        <w:rPr>
          <w:rFonts w:ascii="Times New Roman" w:hAnsi="Times New Roman" w:cs="宋体" w:hint="eastAsia"/>
        </w:rPr>
        <w:t>心电</w:t>
      </w:r>
      <w:r w:rsidR="006636BF">
        <w:rPr>
          <w:rFonts w:ascii="Times New Roman" w:hAnsi="Times New Roman" w:cs="宋体" w:hint="eastAsia"/>
        </w:rPr>
        <w:t>图</w:t>
      </w:r>
      <w:r>
        <w:rPr>
          <w:rFonts w:ascii="Times New Roman" w:hAnsi="Times New Roman" w:cs="宋体" w:hint="eastAsia"/>
        </w:rPr>
        <w:t>的影响</w:t>
      </w:r>
      <w:r w:rsidR="00D85DF5">
        <w:rPr>
          <w:rFonts w:ascii="Times New Roman" w:hAnsi="Times New Roman" w:cs="宋体" w:hint="eastAsia"/>
        </w:rPr>
        <w:t>。</w:t>
      </w:r>
    </w:p>
    <w:p w:rsidR="00E806DB" w:rsidRDefault="00E806DB" w:rsidP="00D85DF5">
      <w:pPr>
        <w:pStyle w:val="a7"/>
        <w:tabs>
          <w:tab w:val="left" w:pos="0"/>
        </w:tabs>
        <w:ind w:firstLineChars="200" w:firstLine="416"/>
        <w:rPr>
          <w:rFonts w:ascii="Times New Roman" w:hAnsi="Times New Roman"/>
          <w:szCs w:val="21"/>
        </w:rPr>
      </w:pPr>
      <w:r>
        <w:rPr>
          <w:rFonts w:ascii="Times New Roman" w:hAnsi="Times New Roman" w:cs="宋体" w:hint="eastAsia"/>
        </w:rPr>
        <w:t xml:space="preserve">7. </w:t>
      </w:r>
      <w:r w:rsidRPr="00D86A0A">
        <w:rPr>
          <w:rFonts w:ascii="Times New Roman" w:hAnsi="Times New Roman"/>
          <w:szCs w:val="21"/>
        </w:rPr>
        <w:t>TTC-</w:t>
      </w:r>
      <w:r w:rsidRPr="00D86A0A">
        <w:rPr>
          <w:rFonts w:ascii="Times New Roman" w:hAnsi="Times New Roman"/>
          <w:szCs w:val="21"/>
        </w:rPr>
        <w:t>染色</w:t>
      </w:r>
      <w:r w:rsidR="00D85DF5">
        <w:rPr>
          <w:rFonts w:ascii="Times New Roman" w:hAnsi="Times New Roman" w:hint="eastAsia"/>
          <w:szCs w:val="21"/>
        </w:rPr>
        <w:t>。</w:t>
      </w:r>
    </w:p>
    <w:p w:rsidR="00E806DB" w:rsidRDefault="00E806DB" w:rsidP="00D85DF5">
      <w:pPr>
        <w:pStyle w:val="a7"/>
        <w:tabs>
          <w:tab w:val="left" w:pos="0"/>
        </w:tabs>
        <w:ind w:firstLineChars="200" w:firstLine="416"/>
        <w:rPr>
          <w:rFonts w:ascii="Times New Roman" w:hAnsi="Times New Roman" w:cs="宋体"/>
        </w:rPr>
      </w:pPr>
      <w:r>
        <w:rPr>
          <w:rFonts w:ascii="Times New Roman" w:hAnsi="Times New Roman" w:hint="eastAsia"/>
          <w:szCs w:val="21"/>
        </w:rPr>
        <w:t xml:space="preserve">8. </w:t>
      </w:r>
      <w:r>
        <w:rPr>
          <w:rFonts w:ascii="Times New Roman" w:hAnsi="Times New Roman" w:cs="宋体" w:hint="eastAsia"/>
        </w:rPr>
        <w:t>血液及心脏样本的分类收集</w:t>
      </w:r>
      <w:r w:rsidR="00D85DF5">
        <w:rPr>
          <w:rFonts w:ascii="Times New Roman" w:hAnsi="Times New Roman" w:cs="宋体" w:hint="eastAsia"/>
        </w:rPr>
        <w:t>。</w:t>
      </w:r>
    </w:p>
    <w:p w:rsidR="00E806DB" w:rsidRPr="005F678A" w:rsidRDefault="00E806DB" w:rsidP="00D85DF5">
      <w:pPr>
        <w:ind w:firstLineChars="200" w:firstLine="416"/>
        <w:rPr>
          <w:rFonts w:eastAsia="黑体"/>
        </w:rPr>
      </w:pPr>
      <w:r w:rsidRPr="005F678A">
        <w:rPr>
          <w:rFonts w:eastAsia="黑体"/>
        </w:rPr>
        <w:lastRenderedPageBreak/>
        <w:t>三、教学学时安排</w:t>
      </w:r>
    </w:p>
    <w:p w:rsidR="00E806DB" w:rsidRDefault="00E806DB" w:rsidP="00D85DF5">
      <w:pPr>
        <w:pStyle w:val="a7"/>
        <w:tabs>
          <w:tab w:val="left" w:pos="416"/>
        </w:tabs>
        <w:ind w:firstLineChars="200" w:firstLine="416"/>
        <w:rPr>
          <w:rFonts w:ascii="Times New Roman" w:hAnsi="Times New Roman" w:cs="宋体"/>
        </w:rPr>
      </w:pPr>
      <w:r>
        <w:rPr>
          <w:rFonts w:ascii="Times New Roman" w:hAnsi="Times New Roman" w:cs="宋体" w:hint="eastAsia"/>
        </w:rPr>
        <w:t>9</w:t>
      </w:r>
      <w:r>
        <w:rPr>
          <w:rFonts w:ascii="Times New Roman" w:hAnsi="Times New Roman" w:cs="宋体" w:hint="eastAsia"/>
        </w:rPr>
        <w:t>学时</w:t>
      </w:r>
    </w:p>
    <w:p w:rsidR="006636BF" w:rsidRDefault="006636BF" w:rsidP="006636BF">
      <w:pPr>
        <w:ind w:left="420"/>
        <w:rPr>
          <w:rFonts w:eastAsia="黑体"/>
        </w:rPr>
      </w:pPr>
      <w:r>
        <w:rPr>
          <w:rFonts w:eastAsia="黑体" w:hint="eastAsia"/>
        </w:rPr>
        <w:t>四、教学方法</w:t>
      </w:r>
    </w:p>
    <w:p w:rsidR="006636BF" w:rsidRDefault="006636BF" w:rsidP="006636BF">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D85DF5" w:rsidRDefault="00E806DB" w:rsidP="00D85DF5">
      <w:pPr>
        <w:pStyle w:val="a7"/>
        <w:tabs>
          <w:tab w:val="left" w:pos="416"/>
        </w:tabs>
        <w:rPr>
          <w:rFonts w:ascii="黑体" w:eastAsia="黑体" w:hAnsi="黑体" w:cs="宋体"/>
          <w:sz w:val="10"/>
          <w:szCs w:val="10"/>
        </w:rPr>
      </w:pPr>
    </w:p>
    <w:p w:rsidR="00E806DB" w:rsidRPr="009164B1" w:rsidRDefault="00E806DB" w:rsidP="00D85DF5">
      <w:pPr>
        <w:pStyle w:val="a7"/>
        <w:tabs>
          <w:tab w:val="left" w:pos="416"/>
        </w:tabs>
        <w:ind w:firstLine="596"/>
        <w:jc w:val="center"/>
        <w:rPr>
          <w:rFonts w:ascii="Times New Roman" w:eastAsia="黑体" w:hAnsi="Times New Roman"/>
          <w:sz w:val="30"/>
          <w:szCs w:val="30"/>
        </w:rPr>
      </w:pPr>
      <w:r w:rsidRPr="009164B1">
        <w:rPr>
          <w:rFonts w:ascii="Times New Roman" w:eastAsia="黑体" w:hAnsi="Times New Roman" w:hint="eastAsia"/>
          <w:sz w:val="30"/>
          <w:szCs w:val="30"/>
        </w:rPr>
        <w:t>实验二</w:t>
      </w:r>
      <w:r w:rsidRPr="009164B1">
        <w:rPr>
          <w:rFonts w:ascii="Times New Roman" w:eastAsia="黑体" w:hAnsi="Times New Roman" w:hint="eastAsia"/>
          <w:sz w:val="30"/>
          <w:szCs w:val="30"/>
        </w:rPr>
        <w:t xml:space="preserve">   </w:t>
      </w:r>
      <w:r w:rsidRPr="009164B1">
        <w:rPr>
          <w:rFonts w:ascii="Times New Roman" w:eastAsia="黑体" w:hAnsi="Times New Roman" w:hint="eastAsia"/>
          <w:sz w:val="30"/>
          <w:szCs w:val="30"/>
        </w:rPr>
        <w:t>心肌组织石蜡标本的制备</w:t>
      </w:r>
    </w:p>
    <w:p w:rsidR="00DA6318" w:rsidRPr="009164B1" w:rsidRDefault="005E11A7" w:rsidP="00DA6318">
      <w:pPr>
        <w:ind w:firstLineChars="200" w:firstLine="416"/>
        <w:rPr>
          <w:rFonts w:eastAsia="黑体"/>
        </w:rPr>
      </w:pPr>
      <w:r>
        <w:rPr>
          <w:rFonts w:eastAsia="黑体" w:hint="eastAsia"/>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（一）掌握石蜡组织标本的制作方法。</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（二）了解常用脱水剂、固定剂的种类。</w:t>
      </w:r>
    </w:p>
    <w:p w:rsidR="00DA6318" w:rsidRPr="009164B1" w:rsidRDefault="005E11A7" w:rsidP="00DA6318">
      <w:pPr>
        <w:pStyle w:val="a7"/>
        <w:tabs>
          <w:tab w:val="left" w:pos="416"/>
        </w:tabs>
        <w:ind w:firstLineChars="200" w:firstLine="416"/>
        <w:rPr>
          <w:rFonts w:eastAsia="黑体"/>
        </w:rPr>
      </w:pPr>
      <w:r w:rsidRPr="005E11A7">
        <w:rPr>
          <w:rFonts w:eastAsia="黑体" w:hint="eastAsia"/>
        </w:rPr>
        <w:t>二、教学内容</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1. </w:t>
      </w:r>
      <w:r w:rsidRPr="005E11A7">
        <w:rPr>
          <w:rFonts w:ascii="Times New Roman" w:hAnsi="Times New Roman" w:cs="宋体" w:hint="eastAsia"/>
        </w:rPr>
        <w:t>心肌组织脱水、透明。</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2. </w:t>
      </w:r>
      <w:r w:rsidRPr="005E11A7">
        <w:rPr>
          <w:rFonts w:ascii="Times New Roman" w:hAnsi="Times New Roman" w:cs="宋体" w:hint="eastAsia"/>
        </w:rPr>
        <w:t>心肌组织浸蜡。</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3. </w:t>
      </w:r>
      <w:r w:rsidRPr="005E11A7">
        <w:rPr>
          <w:rFonts w:ascii="Times New Roman" w:hAnsi="Times New Roman" w:cs="宋体" w:hint="eastAsia"/>
        </w:rPr>
        <w:t>心肌组织包埋。</w:t>
      </w:r>
    </w:p>
    <w:p w:rsidR="00DA6318" w:rsidRPr="009164B1" w:rsidRDefault="005E11A7" w:rsidP="00DA6318">
      <w:pPr>
        <w:pStyle w:val="a7"/>
        <w:tabs>
          <w:tab w:val="left" w:pos="416"/>
        </w:tabs>
        <w:ind w:firstLineChars="200" w:firstLine="416"/>
        <w:rPr>
          <w:rFonts w:ascii="Times New Roman" w:hAnsi="Times New Roman" w:cs="宋体"/>
        </w:rPr>
      </w:pPr>
      <w:r w:rsidRPr="005E11A7">
        <w:rPr>
          <w:rFonts w:eastAsia="黑体" w:hint="eastAsia"/>
        </w:rPr>
        <w:t>三、教学学时安排</w:t>
      </w:r>
      <w:r w:rsidRPr="005E11A7">
        <w:rPr>
          <w:rFonts w:ascii="Times New Roman" w:hAnsi="Times New Roman" w:cs="宋体"/>
        </w:rPr>
        <w:t xml:space="preserve">   </w:t>
      </w:r>
    </w:p>
    <w:p w:rsidR="00E806DB" w:rsidRPr="009164B1" w:rsidRDefault="005E11A7" w:rsidP="00D85DF5">
      <w:pPr>
        <w:pStyle w:val="a7"/>
        <w:tabs>
          <w:tab w:val="left" w:pos="416"/>
        </w:tabs>
        <w:ind w:firstLineChars="200" w:firstLine="416"/>
        <w:rPr>
          <w:rFonts w:ascii="Times New Roman" w:hAnsi="Times New Roman" w:cs="宋体"/>
        </w:rPr>
      </w:pPr>
      <w:r w:rsidRPr="005E11A7">
        <w:rPr>
          <w:rFonts w:ascii="Times New Roman" w:hAnsi="Times New Roman" w:cs="宋体"/>
        </w:rPr>
        <w:t>4</w:t>
      </w:r>
      <w:r w:rsidRPr="005E11A7">
        <w:rPr>
          <w:rFonts w:ascii="Times New Roman" w:hAnsi="Times New Roman" w:cs="宋体" w:hint="eastAsia"/>
        </w:rPr>
        <w:t>学时</w:t>
      </w:r>
    </w:p>
    <w:p w:rsidR="00DA6318" w:rsidRPr="009164B1" w:rsidRDefault="005E11A7" w:rsidP="00DA6318">
      <w:pPr>
        <w:ind w:left="420"/>
        <w:rPr>
          <w:rFonts w:eastAsia="黑体"/>
        </w:rPr>
      </w:pPr>
      <w:r>
        <w:rPr>
          <w:rFonts w:eastAsia="黑体" w:hint="eastAsia"/>
        </w:rPr>
        <w:t>四、教学方法</w:t>
      </w:r>
    </w:p>
    <w:p w:rsidR="00DA6318" w:rsidRPr="009164B1" w:rsidRDefault="005E11A7" w:rsidP="00DA6318">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9164B1" w:rsidRDefault="00E806DB" w:rsidP="00D85DF5">
      <w:pPr>
        <w:pStyle w:val="a7"/>
        <w:tabs>
          <w:tab w:val="left" w:pos="416"/>
        </w:tabs>
        <w:rPr>
          <w:rFonts w:ascii="黑体" w:eastAsia="黑体" w:hAnsi="黑体" w:cs="宋体"/>
          <w:sz w:val="10"/>
          <w:szCs w:val="10"/>
        </w:rPr>
      </w:pPr>
    </w:p>
    <w:p w:rsidR="00E806DB" w:rsidRPr="009164B1" w:rsidRDefault="005E11A7" w:rsidP="00D85DF5">
      <w:pPr>
        <w:jc w:val="center"/>
        <w:rPr>
          <w:rFonts w:eastAsia="黑体"/>
          <w:sz w:val="30"/>
          <w:szCs w:val="30"/>
        </w:rPr>
      </w:pPr>
      <w:r>
        <w:rPr>
          <w:rFonts w:eastAsia="黑体" w:hint="eastAsia"/>
          <w:sz w:val="30"/>
          <w:szCs w:val="30"/>
        </w:rPr>
        <w:t>实验三</w:t>
      </w:r>
      <w:r>
        <w:rPr>
          <w:rFonts w:eastAsia="黑体"/>
          <w:sz w:val="30"/>
          <w:szCs w:val="30"/>
        </w:rPr>
        <w:t xml:space="preserve">  </w:t>
      </w:r>
      <w:r>
        <w:rPr>
          <w:rFonts w:eastAsia="黑体" w:hint="eastAsia"/>
          <w:sz w:val="30"/>
          <w:szCs w:val="30"/>
        </w:rPr>
        <w:t>心肌组织石蜡标本切片</w:t>
      </w:r>
    </w:p>
    <w:p w:rsidR="00DA6318" w:rsidRPr="009164B1" w:rsidRDefault="005E11A7" w:rsidP="00DA6318">
      <w:pPr>
        <w:ind w:firstLineChars="200" w:firstLine="416"/>
        <w:rPr>
          <w:rFonts w:eastAsia="黑体"/>
        </w:rPr>
      </w:pPr>
      <w:r>
        <w:rPr>
          <w:rFonts w:eastAsia="黑体" w:hint="eastAsia"/>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（一）掌握石蜡切片技术。</w:t>
      </w:r>
    </w:p>
    <w:p w:rsidR="00DA6318" w:rsidRPr="009164B1" w:rsidRDefault="005E11A7" w:rsidP="00DA6318">
      <w:pPr>
        <w:pStyle w:val="a7"/>
        <w:tabs>
          <w:tab w:val="left" w:pos="0"/>
        </w:tabs>
        <w:ind w:firstLineChars="200" w:firstLine="416"/>
        <w:rPr>
          <w:rFonts w:hAnsi="宋体"/>
          <w:sz w:val="24"/>
          <w:szCs w:val="24"/>
        </w:rPr>
      </w:pPr>
      <w:r w:rsidRPr="005E11A7">
        <w:rPr>
          <w:rFonts w:ascii="Times New Roman" w:hAnsi="Times New Roman" w:cs="宋体" w:hint="eastAsia"/>
        </w:rPr>
        <w:t>（二）学习切片机的使用方法。</w:t>
      </w:r>
    </w:p>
    <w:p w:rsidR="00DA6318" w:rsidRPr="009164B1" w:rsidRDefault="005E11A7" w:rsidP="00DA6318">
      <w:pPr>
        <w:pStyle w:val="a7"/>
        <w:ind w:firstLineChars="200" w:firstLine="416"/>
        <w:rPr>
          <w:rFonts w:ascii="Times New Roman" w:hAnsi="Times New Roman" w:cs="宋体"/>
        </w:rPr>
      </w:pPr>
      <w:r w:rsidRPr="005E11A7">
        <w:rPr>
          <w:rFonts w:eastAsia="黑体" w:hint="eastAsia"/>
        </w:rPr>
        <w:t>二、教学内容</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1. </w:t>
      </w:r>
      <w:r w:rsidRPr="005E11A7">
        <w:rPr>
          <w:rFonts w:ascii="Times New Roman" w:hAnsi="Times New Roman" w:cs="宋体" w:hint="eastAsia"/>
        </w:rPr>
        <w:t>固定标本。</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2. </w:t>
      </w:r>
      <w:r w:rsidRPr="005E11A7">
        <w:rPr>
          <w:rFonts w:ascii="Times New Roman" w:hAnsi="Times New Roman" w:cs="宋体" w:hint="eastAsia"/>
        </w:rPr>
        <w:t>固定刀片于持刀架。</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3. </w:t>
      </w:r>
      <w:r w:rsidRPr="005E11A7">
        <w:rPr>
          <w:rFonts w:ascii="Times New Roman" w:hAnsi="Times New Roman" w:cs="宋体" w:hint="eastAsia"/>
        </w:rPr>
        <w:t>调节切片机切片的厚度。</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4. </w:t>
      </w:r>
      <w:r w:rsidRPr="005E11A7">
        <w:rPr>
          <w:rFonts w:ascii="Times New Roman" w:hAnsi="Times New Roman" w:cs="宋体" w:hint="eastAsia"/>
        </w:rPr>
        <w:t>调节蜡块切面与刀片之间的距离。</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5. </w:t>
      </w:r>
      <w:r w:rsidRPr="005E11A7">
        <w:rPr>
          <w:rFonts w:ascii="Times New Roman" w:hAnsi="Times New Roman" w:cs="宋体" w:hint="eastAsia"/>
        </w:rPr>
        <w:t>切片。</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6. </w:t>
      </w:r>
      <w:r w:rsidRPr="005E11A7">
        <w:rPr>
          <w:rFonts w:ascii="Times New Roman" w:hAnsi="Times New Roman" w:cs="宋体" w:hint="eastAsia"/>
        </w:rPr>
        <w:t>展片。</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7. </w:t>
      </w:r>
      <w:r w:rsidRPr="005E11A7">
        <w:rPr>
          <w:rFonts w:ascii="Times New Roman" w:hAnsi="Times New Roman" w:cs="宋体" w:hint="eastAsia"/>
        </w:rPr>
        <w:t>贴片。</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8. </w:t>
      </w:r>
      <w:r w:rsidRPr="005E11A7">
        <w:rPr>
          <w:rFonts w:ascii="Times New Roman" w:hAnsi="Times New Roman" w:cs="宋体" w:hint="eastAsia"/>
        </w:rPr>
        <w:t>烤片。</w:t>
      </w:r>
    </w:p>
    <w:p w:rsidR="00DA6318" w:rsidRPr="009164B1" w:rsidRDefault="005E11A7" w:rsidP="00DA6318">
      <w:pPr>
        <w:pStyle w:val="a7"/>
        <w:tabs>
          <w:tab w:val="left" w:pos="416"/>
        </w:tabs>
        <w:ind w:firstLineChars="200" w:firstLine="416"/>
        <w:rPr>
          <w:rFonts w:eastAsia="黑体"/>
        </w:rPr>
      </w:pPr>
      <w:r w:rsidRPr="005E11A7">
        <w:rPr>
          <w:rFonts w:eastAsia="黑体" w:hint="eastAsia"/>
        </w:rPr>
        <w:t>三、教学学时安排</w:t>
      </w:r>
    </w:p>
    <w:p w:rsidR="00E806DB" w:rsidRPr="009164B1" w:rsidRDefault="005E11A7" w:rsidP="00D85DF5">
      <w:pPr>
        <w:pStyle w:val="a7"/>
        <w:tabs>
          <w:tab w:val="left" w:pos="416"/>
        </w:tabs>
        <w:ind w:firstLineChars="200" w:firstLine="416"/>
        <w:rPr>
          <w:rFonts w:ascii="Times New Roman" w:hAnsi="Times New Roman" w:cs="宋体"/>
        </w:rPr>
      </w:pPr>
      <w:r w:rsidRPr="005E11A7">
        <w:rPr>
          <w:rFonts w:ascii="Times New Roman" w:hAnsi="Times New Roman" w:cs="宋体"/>
        </w:rPr>
        <w:t>3</w:t>
      </w:r>
      <w:r w:rsidRPr="005E11A7">
        <w:rPr>
          <w:rFonts w:ascii="Times New Roman" w:hAnsi="Times New Roman" w:cs="宋体" w:hint="eastAsia"/>
        </w:rPr>
        <w:t>学时</w:t>
      </w:r>
    </w:p>
    <w:p w:rsidR="00DA6318" w:rsidRPr="009164B1" w:rsidRDefault="005E11A7" w:rsidP="00DA6318">
      <w:pPr>
        <w:ind w:left="420"/>
        <w:rPr>
          <w:rFonts w:eastAsia="黑体"/>
        </w:rPr>
      </w:pPr>
      <w:r>
        <w:rPr>
          <w:rFonts w:eastAsia="黑体" w:hint="eastAsia"/>
        </w:rPr>
        <w:t>四、教学方法</w:t>
      </w:r>
    </w:p>
    <w:p w:rsidR="00DA6318" w:rsidRPr="009164B1" w:rsidRDefault="005E11A7" w:rsidP="00DA6318">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9164B1" w:rsidRDefault="00E806DB" w:rsidP="00D85DF5">
      <w:pPr>
        <w:pStyle w:val="a7"/>
        <w:tabs>
          <w:tab w:val="left" w:pos="416"/>
        </w:tabs>
        <w:rPr>
          <w:rFonts w:ascii="黑体" w:eastAsia="黑体" w:hAnsi="黑体" w:cs="宋体"/>
          <w:sz w:val="10"/>
          <w:szCs w:val="10"/>
        </w:rPr>
      </w:pPr>
    </w:p>
    <w:p w:rsidR="00E806DB" w:rsidRPr="009164B1" w:rsidRDefault="005E11A7" w:rsidP="00D85DF5">
      <w:pPr>
        <w:jc w:val="center"/>
        <w:rPr>
          <w:rFonts w:eastAsia="黑体"/>
          <w:sz w:val="30"/>
          <w:szCs w:val="30"/>
        </w:rPr>
      </w:pPr>
      <w:r>
        <w:rPr>
          <w:rFonts w:eastAsia="黑体" w:hint="eastAsia"/>
          <w:sz w:val="30"/>
          <w:szCs w:val="30"/>
        </w:rPr>
        <w:t>实验四</w:t>
      </w:r>
      <w:r>
        <w:rPr>
          <w:rFonts w:eastAsia="黑体"/>
          <w:sz w:val="30"/>
          <w:szCs w:val="30"/>
        </w:rPr>
        <w:t xml:space="preserve">  </w:t>
      </w:r>
      <w:r>
        <w:rPr>
          <w:rFonts w:eastAsia="黑体" w:hint="eastAsia"/>
          <w:sz w:val="30"/>
          <w:szCs w:val="30"/>
        </w:rPr>
        <w:t>苏木精</w:t>
      </w:r>
      <w:r>
        <w:rPr>
          <w:rFonts w:eastAsia="黑体"/>
          <w:sz w:val="30"/>
          <w:szCs w:val="30"/>
        </w:rPr>
        <w:t>-</w:t>
      </w:r>
      <w:r>
        <w:rPr>
          <w:rFonts w:eastAsia="黑体" w:hint="eastAsia"/>
          <w:sz w:val="30"/>
          <w:szCs w:val="30"/>
        </w:rPr>
        <w:t>伊红染色</w:t>
      </w:r>
    </w:p>
    <w:p w:rsidR="00DA6318" w:rsidRPr="009164B1" w:rsidRDefault="005E11A7" w:rsidP="00DA6318">
      <w:pPr>
        <w:pStyle w:val="a7"/>
        <w:ind w:firstLineChars="200" w:firstLine="416"/>
        <w:rPr>
          <w:rFonts w:ascii="Times New Roman" w:eastAsia="黑体" w:hAnsi="Times New Roman"/>
        </w:rPr>
      </w:pPr>
      <w:r w:rsidRPr="005E11A7">
        <w:rPr>
          <w:rFonts w:eastAsia="黑体" w:hint="eastAsia"/>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（一）掌握苏木精</w:t>
      </w:r>
      <w:r w:rsidRPr="005E11A7">
        <w:rPr>
          <w:rFonts w:ascii="Times New Roman" w:hAnsi="Times New Roman" w:cs="宋体"/>
        </w:rPr>
        <w:t>-</w:t>
      </w:r>
      <w:r w:rsidRPr="005E11A7">
        <w:rPr>
          <w:rFonts w:ascii="Times New Roman" w:hAnsi="Times New Roman" w:cs="宋体" w:hint="eastAsia"/>
        </w:rPr>
        <w:t>伊红染色方法的原理和步骤。</w:t>
      </w:r>
    </w:p>
    <w:p w:rsidR="00DA6318" w:rsidRPr="009164B1" w:rsidRDefault="005E11A7" w:rsidP="00DA6318">
      <w:pPr>
        <w:pStyle w:val="a7"/>
        <w:ind w:firstLineChars="200" w:firstLine="416"/>
        <w:rPr>
          <w:rFonts w:ascii="Times New Roman" w:hAnsi="Times New Roman" w:cs="宋体"/>
        </w:rPr>
      </w:pPr>
      <w:r w:rsidRPr="005E11A7">
        <w:rPr>
          <w:rFonts w:ascii="Times New Roman" w:hAnsi="Times New Roman" w:cs="宋体" w:hint="eastAsia"/>
        </w:rPr>
        <w:lastRenderedPageBreak/>
        <w:t>（二）观察心肌组织的结构特点，比较心肌组织缺血前后的变化。</w:t>
      </w:r>
    </w:p>
    <w:p w:rsidR="00DA6318" w:rsidRPr="009164B1" w:rsidRDefault="005E11A7" w:rsidP="00DA6318">
      <w:pPr>
        <w:pStyle w:val="a7"/>
        <w:ind w:firstLineChars="200" w:firstLine="416"/>
        <w:rPr>
          <w:rFonts w:ascii="Times New Roman" w:hAnsi="Times New Roman" w:cs="宋体"/>
        </w:rPr>
      </w:pPr>
      <w:r w:rsidRPr="005E11A7">
        <w:rPr>
          <w:rFonts w:eastAsia="黑体" w:hint="eastAsia"/>
        </w:rPr>
        <w:t>二、教学内容</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1. </w:t>
      </w:r>
      <w:r w:rsidRPr="005E11A7">
        <w:rPr>
          <w:rFonts w:ascii="Times New Roman" w:hAnsi="Times New Roman" w:cs="宋体" w:hint="eastAsia"/>
        </w:rPr>
        <w:t>石蜡切片脱蜡至水。</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2. </w:t>
      </w:r>
      <w:r w:rsidRPr="005E11A7">
        <w:rPr>
          <w:rFonts w:ascii="Times New Roman" w:hAnsi="Times New Roman" w:cs="宋体" w:hint="eastAsia"/>
        </w:rPr>
        <w:t>苏木精染色。</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3. </w:t>
      </w:r>
      <w:r w:rsidRPr="005E11A7">
        <w:rPr>
          <w:rFonts w:ascii="Times New Roman" w:hAnsi="Times New Roman" w:cs="宋体" w:hint="eastAsia"/>
        </w:rPr>
        <w:t>盐酸酒精分色。</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4. </w:t>
      </w:r>
      <w:r w:rsidRPr="005E11A7">
        <w:rPr>
          <w:rFonts w:ascii="Times New Roman" w:hAnsi="Times New Roman" w:cs="宋体" w:hint="eastAsia"/>
        </w:rPr>
        <w:t>自来水返蓝。</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5. </w:t>
      </w:r>
      <w:r w:rsidRPr="005E11A7">
        <w:rPr>
          <w:rFonts w:ascii="Times New Roman" w:hAnsi="Times New Roman" w:cs="宋体" w:hint="eastAsia"/>
        </w:rPr>
        <w:t>伊红染色。</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6. </w:t>
      </w:r>
      <w:r w:rsidRPr="005E11A7">
        <w:rPr>
          <w:rFonts w:ascii="Times New Roman" w:hAnsi="Times New Roman" w:cs="宋体" w:hint="eastAsia"/>
        </w:rPr>
        <w:t>梯度脱水、透明、封片。</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7.</w:t>
      </w:r>
      <w:r w:rsidRPr="005E11A7">
        <w:rPr>
          <w:rFonts w:hint="eastAsia"/>
        </w:rPr>
        <w:t xml:space="preserve"> 镜下观察</w:t>
      </w:r>
      <w:r w:rsidRPr="005E11A7">
        <w:rPr>
          <w:rFonts w:ascii="Times New Roman" w:hAnsi="Times New Roman" w:cs="宋体" w:hint="eastAsia"/>
        </w:rPr>
        <w:t>。</w:t>
      </w:r>
    </w:p>
    <w:p w:rsidR="00DA6318" w:rsidRPr="009164B1" w:rsidRDefault="005E11A7" w:rsidP="00DA6318">
      <w:pPr>
        <w:pStyle w:val="a7"/>
        <w:tabs>
          <w:tab w:val="left" w:pos="416"/>
        </w:tabs>
        <w:ind w:firstLineChars="200" w:firstLine="416"/>
        <w:rPr>
          <w:rFonts w:ascii="Times New Roman" w:hAnsi="Times New Roman" w:cs="宋体"/>
          <w:b/>
        </w:rPr>
      </w:pPr>
      <w:r w:rsidRPr="005E11A7">
        <w:rPr>
          <w:rFonts w:eastAsia="黑体" w:hint="eastAsia"/>
        </w:rPr>
        <w:t>三、教学学时安排</w:t>
      </w:r>
    </w:p>
    <w:p w:rsidR="00E806DB" w:rsidRPr="009164B1" w:rsidRDefault="005E11A7" w:rsidP="00D85DF5">
      <w:pPr>
        <w:pStyle w:val="a7"/>
        <w:tabs>
          <w:tab w:val="left" w:pos="416"/>
        </w:tabs>
        <w:ind w:firstLineChars="200" w:firstLine="416"/>
        <w:rPr>
          <w:rFonts w:ascii="Times New Roman" w:hAnsi="Times New Roman" w:cs="宋体"/>
        </w:rPr>
      </w:pPr>
      <w:r w:rsidRPr="005E11A7">
        <w:rPr>
          <w:rFonts w:ascii="Times New Roman" w:hAnsi="Times New Roman" w:cs="宋体"/>
        </w:rPr>
        <w:t>2</w:t>
      </w:r>
      <w:r w:rsidRPr="005E11A7">
        <w:rPr>
          <w:rFonts w:ascii="Times New Roman" w:hAnsi="Times New Roman" w:cs="宋体" w:hint="eastAsia"/>
        </w:rPr>
        <w:t>学时</w:t>
      </w:r>
    </w:p>
    <w:p w:rsidR="00DA6318" w:rsidRPr="009164B1" w:rsidRDefault="005E11A7" w:rsidP="00DA6318">
      <w:pPr>
        <w:ind w:left="420"/>
        <w:rPr>
          <w:rFonts w:eastAsia="黑体"/>
        </w:rPr>
      </w:pPr>
      <w:r>
        <w:rPr>
          <w:rFonts w:eastAsia="黑体" w:hint="eastAsia"/>
        </w:rPr>
        <w:t>四、教学方法</w:t>
      </w:r>
    </w:p>
    <w:p w:rsidR="00DA6318" w:rsidRPr="009164B1" w:rsidRDefault="005E11A7" w:rsidP="00DA6318">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9164B1" w:rsidRDefault="00E806DB" w:rsidP="00D85DF5">
      <w:pPr>
        <w:pStyle w:val="a7"/>
        <w:tabs>
          <w:tab w:val="left" w:pos="416"/>
        </w:tabs>
        <w:rPr>
          <w:rFonts w:ascii="黑体" w:eastAsia="黑体" w:hAnsi="黑体" w:cs="宋体"/>
          <w:sz w:val="10"/>
          <w:szCs w:val="10"/>
        </w:rPr>
      </w:pPr>
    </w:p>
    <w:p w:rsidR="00E806DB" w:rsidRPr="009164B1" w:rsidRDefault="005E11A7" w:rsidP="00D85DF5">
      <w:pPr>
        <w:jc w:val="center"/>
        <w:rPr>
          <w:rFonts w:eastAsia="黑体"/>
          <w:sz w:val="30"/>
          <w:szCs w:val="30"/>
        </w:rPr>
      </w:pPr>
      <w:r>
        <w:rPr>
          <w:rFonts w:eastAsia="黑体" w:hint="eastAsia"/>
          <w:sz w:val="30"/>
          <w:szCs w:val="30"/>
        </w:rPr>
        <w:t>实验五</w:t>
      </w:r>
      <w:r>
        <w:rPr>
          <w:rFonts w:eastAsia="黑体"/>
          <w:sz w:val="30"/>
          <w:szCs w:val="30"/>
        </w:rPr>
        <w:t xml:space="preserve">  </w:t>
      </w:r>
      <w:r>
        <w:rPr>
          <w:rFonts w:eastAsia="黑体" w:hint="eastAsia"/>
          <w:sz w:val="30"/>
          <w:szCs w:val="30"/>
        </w:rPr>
        <w:t>变色酸</w:t>
      </w:r>
      <w:r>
        <w:rPr>
          <w:rFonts w:eastAsia="黑体"/>
          <w:sz w:val="30"/>
          <w:szCs w:val="30"/>
        </w:rPr>
        <w:t>2R-</w:t>
      </w:r>
      <w:r>
        <w:rPr>
          <w:rFonts w:eastAsia="黑体" w:hint="eastAsia"/>
          <w:sz w:val="30"/>
          <w:szCs w:val="30"/>
        </w:rPr>
        <w:t>亮绿染色</w:t>
      </w:r>
    </w:p>
    <w:p w:rsidR="00DA6318" w:rsidRPr="009164B1" w:rsidRDefault="005E11A7" w:rsidP="00DA6318">
      <w:pPr>
        <w:pStyle w:val="a7"/>
        <w:ind w:firstLineChars="200" w:firstLine="416"/>
        <w:rPr>
          <w:rFonts w:ascii="Times New Roman" w:eastAsia="黑体" w:hAnsi="Times New Roman"/>
        </w:rPr>
      </w:pPr>
      <w:r w:rsidRPr="005E11A7">
        <w:rPr>
          <w:rFonts w:eastAsia="黑体" w:hint="eastAsia"/>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（一）掌握变色酸</w:t>
      </w:r>
      <w:r w:rsidRPr="005E11A7">
        <w:rPr>
          <w:rFonts w:ascii="Times New Roman" w:hAnsi="Times New Roman" w:cs="宋体"/>
        </w:rPr>
        <w:t>2R-</w:t>
      </w:r>
      <w:r w:rsidRPr="005E11A7">
        <w:rPr>
          <w:rFonts w:ascii="Times New Roman" w:hAnsi="Times New Roman" w:cs="宋体" w:hint="eastAsia"/>
        </w:rPr>
        <w:t>亮绿染色方法的基本原理，了解其基本步骤。</w:t>
      </w:r>
    </w:p>
    <w:p w:rsidR="00DA6318" w:rsidRPr="009164B1" w:rsidRDefault="005E11A7" w:rsidP="00DA6318">
      <w:pPr>
        <w:pStyle w:val="a7"/>
        <w:ind w:firstLineChars="200" w:firstLine="416"/>
        <w:rPr>
          <w:rFonts w:ascii="Times New Roman" w:hAnsi="Times New Roman" w:cs="宋体"/>
        </w:rPr>
      </w:pPr>
      <w:r w:rsidRPr="005E11A7">
        <w:rPr>
          <w:rFonts w:ascii="Times New Roman" w:hAnsi="Times New Roman" w:cs="宋体" w:hint="eastAsia"/>
        </w:rPr>
        <w:t>（二）比较心肌组织缺血前后的变化。</w:t>
      </w:r>
    </w:p>
    <w:p w:rsidR="00DA6318" w:rsidRPr="009164B1" w:rsidRDefault="005E11A7" w:rsidP="00DA6318">
      <w:pPr>
        <w:pStyle w:val="a7"/>
        <w:ind w:firstLineChars="200" w:firstLine="416"/>
        <w:rPr>
          <w:rFonts w:ascii="Times New Roman" w:hAnsi="Times New Roman" w:cs="宋体"/>
          <w:b/>
        </w:rPr>
      </w:pPr>
      <w:r w:rsidRPr="005E11A7">
        <w:rPr>
          <w:rFonts w:eastAsia="黑体" w:hint="eastAsia"/>
        </w:rPr>
        <w:t>二、教学内容</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1. </w:t>
      </w:r>
      <w:r w:rsidRPr="005E11A7">
        <w:rPr>
          <w:rFonts w:ascii="Times New Roman" w:hAnsi="Times New Roman" w:cs="宋体" w:hint="eastAsia"/>
        </w:rPr>
        <w:t>石蜡切片脱蜡至水。</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2. </w:t>
      </w:r>
      <w:r w:rsidRPr="005E11A7">
        <w:rPr>
          <w:rFonts w:ascii="Times New Roman" w:hAnsi="Times New Roman" w:cs="宋体" w:hint="eastAsia"/>
        </w:rPr>
        <w:t>变色酸</w:t>
      </w:r>
      <w:r w:rsidRPr="005E11A7">
        <w:rPr>
          <w:rFonts w:ascii="Times New Roman" w:hAnsi="Times New Roman" w:cs="宋体"/>
        </w:rPr>
        <w:t>2R</w:t>
      </w:r>
      <w:r w:rsidRPr="005E11A7">
        <w:rPr>
          <w:rFonts w:ascii="Times New Roman" w:hAnsi="Times New Roman" w:cs="宋体" w:hint="eastAsia"/>
        </w:rPr>
        <w:t>染色。</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3. </w:t>
      </w:r>
      <w:r w:rsidRPr="005E11A7">
        <w:rPr>
          <w:rFonts w:ascii="Times New Roman" w:hAnsi="Times New Roman" w:cs="宋体" w:hint="eastAsia"/>
        </w:rPr>
        <w:t>冰醋酸洗。</w:t>
      </w:r>
    </w:p>
    <w:p w:rsidR="00DA6318" w:rsidRPr="009164B1" w:rsidRDefault="005E11A7" w:rsidP="00DA6318">
      <w:pPr>
        <w:pStyle w:val="a7"/>
        <w:tabs>
          <w:tab w:val="left" w:pos="0"/>
        </w:tabs>
        <w:ind w:firstLineChars="200" w:firstLine="416"/>
      </w:pPr>
      <w:r w:rsidRPr="005E11A7">
        <w:rPr>
          <w:rFonts w:ascii="Times New Roman" w:hAnsi="Times New Roman" w:cs="宋体"/>
        </w:rPr>
        <w:t xml:space="preserve">4. </w:t>
      </w:r>
      <w:r w:rsidRPr="005E11A7">
        <w:rPr>
          <w:rFonts w:ascii="Times New Roman" w:hAnsi="Times New Roman" w:cs="宋体" w:hint="eastAsia"/>
        </w:rPr>
        <w:t>亮绿液染色</w:t>
      </w:r>
      <w:r w:rsidRPr="005E11A7">
        <w:rPr>
          <w:rFonts w:hint="eastAsia"/>
        </w:rPr>
        <w:t>。</w:t>
      </w:r>
    </w:p>
    <w:p w:rsidR="00DA6318" w:rsidRPr="009164B1" w:rsidRDefault="005E11A7" w:rsidP="00DA6318">
      <w:pPr>
        <w:pStyle w:val="a7"/>
        <w:tabs>
          <w:tab w:val="left" w:pos="0"/>
        </w:tabs>
        <w:ind w:firstLineChars="200" w:firstLine="416"/>
      </w:pPr>
      <w:r w:rsidRPr="005E11A7">
        <w:t xml:space="preserve">5. </w:t>
      </w:r>
      <w:r w:rsidRPr="005E11A7">
        <w:rPr>
          <w:rFonts w:hint="eastAsia"/>
        </w:rPr>
        <w:t>自来水洗。</w:t>
      </w:r>
    </w:p>
    <w:p w:rsidR="00DA6318" w:rsidRPr="009164B1" w:rsidRDefault="005E11A7" w:rsidP="00DA6318">
      <w:pPr>
        <w:pStyle w:val="a7"/>
        <w:tabs>
          <w:tab w:val="left" w:pos="0"/>
        </w:tabs>
        <w:ind w:firstLineChars="200" w:firstLine="416"/>
      </w:pPr>
      <w:r w:rsidRPr="005E11A7">
        <w:t xml:space="preserve">6. </w:t>
      </w:r>
      <w:r w:rsidRPr="005E11A7">
        <w:rPr>
          <w:rFonts w:hint="eastAsia"/>
        </w:rPr>
        <w:t>脱水、透明、封片。</w:t>
      </w:r>
    </w:p>
    <w:p w:rsidR="00DA6318" w:rsidRPr="009164B1" w:rsidRDefault="005E11A7" w:rsidP="00DA6318">
      <w:pPr>
        <w:pStyle w:val="a7"/>
        <w:tabs>
          <w:tab w:val="left" w:pos="0"/>
        </w:tabs>
        <w:ind w:firstLineChars="200" w:firstLine="416"/>
        <w:rPr>
          <w:rFonts w:ascii="Times New Roman" w:hAnsi="Times New Roman" w:cs="宋体"/>
        </w:rPr>
      </w:pPr>
      <w:r w:rsidRPr="005E11A7">
        <w:t xml:space="preserve">7. </w:t>
      </w:r>
      <w:r w:rsidRPr="005E11A7">
        <w:rPr>
          <w:rFonts w:hint="eastAsia"/>
        </w:rPr>
        <w:t>镜下观察。</w:t>
      </w:r>
    </w:p>
    <w:p w:rsidR="00DA6318" w:rsidRPr="009164B1" w:rsidRDefault="005E11A7" w:rsidP="00DA6318">
      <w:pPr>
        <w:pStyle w:val="a7"/>
        <w:tabs>
          <w:tab w:val="left" w:pos="416"/>
        </w:tabs>
        <w:ind w:firstLineChars="200" w:firstLine="416"/>
        <w:rPr>
          <w:rFonts w:ascii="Times New Roman" w:hAnsi="Times New Roman" w:cs="宋体"/>
          <w:b/>
        </w:rPr>
      </w:pPr>
      <w:r w:rsidRPr="005E11A7">
        <w:rPr>
          <w:rFonts w:eastAsia="黑体" w:hint="eastAsia"/>
        </w:rPr>
        <w:t>三、教学学时安排</w:t>
      </w:r>
    </w:p>
    <w:p w:rsidR="009164B1" w:rsidRDefault="005E11A7" w:rsidP="00DA6318">
      <w:pPr>
        <w:ind w:left="420"/>
        <w:rPr>
          <w:rFonts w:cs="宋体"/>
        </w:rPr>
      </w:pPr>
      <w:r>
        <w:rPr>
          <w:rFonts w:cs="宋体"/>
        </w:rPr>
        <w:t>3</w:t>
      </w:r>
      <w:r>
        <w:rPr>
          <w:rFonts w:cs="宋体" w:hint="eastAsia"/>
        </w:rPr>
        <w:t>学时</w:t>
      </w:r>
    </w:p>
    <w:p w:rsidR="00DA6318" w:rsidRPr="009164B1" w:rsidRDefault="00DA6318" w:rsidP="00DA6318">
      <w:pPr>
        <w:ind w:left="420"/>
        <w:rPr>
          <w:rFonts w:eastAsia="黑体"/>
        </w:rPr>
      </w:pPr>
      <w:r w:rsidRPr="009164B1">
        <w:rPr>
          <w:rFonts w:eastAsia="黑体" w:hint="eastAsia"/>
        </w:rPr>
        <w:t>四、教学方法</w:t>
      </w:r>
    </w:p>
    <w:p w:rsidR="00DA6318" w:rsidRPr="009164B1" w:rsidRDefault="00DA6318" w:rsidP="00DA6318">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9164B1" w:rsidRDefault="00E806DB" w:rsidP="00D85DF5">
      <w:pPr>
        <w:pStyle w:val="a7"/>
        <w:tabs>
          <w:tab w:val="left" w:pos="416"/>
        </w:tabs>
        <w:rPr>
          <w:rFonts w:ascii="黑体" w:eastAsia="黑体" w:hAnsi="黑体" w:cs="宋体"/>
          <w:sz w:val="10"/>
          <w:szCs w:val="10"/>
        </w:rPr>
      </w:pPr>
    </w:p>
    <w:p w:rsidR="00E806DB" w:rsidRPr="009164B1" w:rsidRDefault="005E11A7" w:rsidP="00D85DF5">
      <w:pPr>
        <w:jc w:val="center"/>
        <w:rPr>
          <w:rFonts w:eastAsia="黑体"/>
          <w:sz w:val="30"/>
          <w:szCs w:val="30"/>
        </w:rPr>
      </w:pPr>
      <w:r>
        <w:rPr>
          <w:rFonts w:eastAsia="黑体" w:hint="eastAsia"/>
          <w:sz w:val="30"/>
          <w:szCs w:val="30"/>
        </w:rPr>
        <w:t>实验六</w:t>
      </w:r>
      <w:r>
        <w:rPr>
          <w:rFonts w:eastAsia="黑体"/>
          <w:sz w:val="30"/>
          <w:szCs w:val="30"/>
        </w:rPr>
        <w:t xml:space="preserve">  Western blot</w:t>
      </w:r>
      <w:r>
        <w:rPr>
          <w:rFonts w:eastAsia="黑体" w:hint="eastAsia"/>
          <w:sz w:val="30"/>
          <w:szCs w:val="30"/>
        </w:rPr>
        <w:t>检测心肌组织中磷酸化</w:t>
      </w:r>
      <w:r>
        <w:rPr>
          <w:rFonts w:eastAsia="黑体"/>
          <w:sz w:val="30"/>
          <w:szCs w:val="30"/>
        </w:rPr>
        <w:t>P38</w:t>
      </w:r>
      <w:r>
        <w:rPr>
          <w:rFonts w:eastAsia="黑体" w:hint="eastAsia"/>
          <w:sz w:val="30"/>
          <w:szCs w:val="30"/>
        </w:rPr>
        <w:t>丝裂原活化蛋白酶</w:t>
      </w:r>
      <w:r>
        <w:rPr>
          <w:rFonts w:eastAsia="黑体"/>
          <w:sz w:val="30"/>
          <w:szCs w:val="30"/>
        </w:rPr>
        <w:t>(p-p38 MAPK)</w:t>
      </w:r>
      <w:r>
        <w:rPr>
          <w:rFonts w:eastAsia="黑体" w:hint="eastAsia"/>
          <w:sz w:val="30"/>
          <w:szCs w:val="30"/>
        </w:rPr>
        <w:t>的表达</w:t>
      </w:r>
    </w:p>
    <w:p w:rsidR="00DA6318" w:rsidRPr="009164B1" w:rsidRDefault="005E11A7" w:rsidP="00DA6318">
      <w:pPr>
        <w:pStyle w:val="a7"/>
        <w:ind w:firstLineChars="200" w:firstLine="416"/>
        <w:rPr>
          <w:rFonts w:ascii="Times New Roman" w:eastAsia="黑体" w:hAnsi="Times New Roman"/>
        </w:rPr>
      </w:pPr>
      <w:r w:rsidRPr="005E11A7">
        <w:rPr>
          <w:rFonts w:eastAsia="黑体" w:hint="eastAsia"/>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（一）掌握心肌组织蛋白提取的方法。</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（二）掌握用</w:t>
      </w:r>
      <w:r w:rsidRPr="005E11A7">
        <w:rPr>
          <w:rFonts w:ascii="Times New Roman" w:hAnsi="Times New Roman" w:cs="宋体"/>
        </w:rPr>
        <w:t>BCA</w:t>
      </w:r>
      <w:r w:rsidRPr="005E11A7">
        <w:rPr>
          <w:rFonts w:ascii="Times New Roman" w:hAnsi="Times New Roman" w:cs="宋体" w:hint="eastAsia"/>
        </w:rPr>
        <w:t>法进行蛋白定量，了解蛋白质定量的其他方法。</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（三）掌握</w:t>
      </w:r>
      <w:r w:rsidRPr="005E11A7">
        <w:rPr>
          <w:rFonts w:ascii="Times New Roman" w:hAnsi="Times New Roman" w:cs="宋体"/>
        </w:rPr>
        <w:t>Western blot</w:t>
      </w:r>
      <w:r w:rsidRPr="005E11A7">
        <w:rPr>
          <w:rFonts w:ascii="Times New Roman" w:hAnsi="Times New Roman" w:cs="宋体" w:hint="eastAsia"/>
        </w:rPr>
        <w:t>法的基本原理，熟悉其基本步骤。</w:t>
      </w:r>
    </w:p>
    <w:p w:rsidR="00DA6318" w:rsidRPr="009164B1" w:rsidRDefault="005E11A7" w:rsidP="00DA6318">
      <w:pPr>
        <w:pStyle w:val="a7"/>
        <w:ind w:firstLineChars="200" w:firstLine="416"/>
        <w:rPr>
          <w:rFonts w:ascii="Times New Roman" w:hAnsi="Times New Roman" w:cs="宋体"/>
        </w:rPr>
      </w:pPr>
      <w:r w:rsidRPr="005E11A7">
        <w:rPr>
          <w:rFonts w:eastAsia="黑体" w:hint="eastAsia"/>
        </w:rPr>
        <w:t>二、教学内容</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t xml:space="preserve">1. </w:t>
      </w:r>
      <w:r w:rsidRPr="005E11A7">
        <w:rPr>
          <w:rFonts w:ascii="Times New Roman" w:hAnsi="Times New Roman" w:cs="宋体" w:hint="eastAsia"/>
        </w:rPr>
        <w:t>提取心肌组织蛋白。</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rPr>
        <w:lastRenderedPageBreak/>
        <w:t>2. BCA</w:t>
      </w:r>
      <w:r w:rsidRPr="005E11A7">
        <w:rPr>
          <w:rFonts w:ascii="Times New Roman" w:hAnsi="Times New Roman" w:cs="宋体" w:hint="eastAsia"/>
        </w:rPr>
        <w:t>法蛋白定量。</w:t>
      </w:r>
    </w:p>
    <w:p w:rsidR="00DA6318" w:rsidRPr="009164B1" w:rsidRDefault="005E11A7" w:rsidP="00DA6318">
      <w:pPr>
        <w:ind w:firstLineChars="200" w:firstLine="416"/>
        <w:rPr>
          <w:rFonts w:hAnsi="宋体"/>
          <w:szCs w:val="21"/>
        </w:rPr>
      </w:pPr>
      <w:r>
        <w:rPr>
          <w:rFonts w:cs="宋体"/>
        </w:rPr>
        <w:t xml:space="preserve">3. </w:t>
      </w:r>
      <w:r>
        <w:rPr>
          <w:rFonts w:hAnsi="宋体"/>
          <w:szCs w:val="21"/>
        </w:rPr>
        <w:t>预制胶加蛋白样品</w:t>
      </w:r>
      <w:r>
        <w:rPr>
          <w:rFonts w:hAnsi="宋体" w:hint="eastAsia"/>
          <w:szCs w:val="21"/>
        </w:rPr>
        <w:t>。</w:t>
      </w:r>
    </w:p>
    <w:p w:rsidR="00DA6318" w:rsidRPr="009164B1" w:rsidRDefault="005E11A7" w:rsidP="00DA6318">
      <w:pPr>
        <w:ind w:firstLineChars="200" w:firstLine="416"/>
        <w:rPr>
          <w:color w:val="FF0000"/>
          <w:szCs w:val="21"/>
        </w:rPr>
      </w:pPr>
      <w:r>
        <w:rPr>
          <w:rFonts w:hAnsi="宋体"/>
          <w:szCs w:val="21"/>
        </w:rPr>
        <w:t xml:space="preserve">4. </w:t>
      </w:r>
      <w:r>
        <w:rPr>
          <w:rFonts w:hAnsi="宋体"/>
          <w:szCs w:val="21"/>
        </w:rPr>
        <w:t>电泳分离</w:t>
      </w:r>
      <w:r>
        <w:rPr>
          <w:rFonts w:hAnsi="宋体" w:hint="eastAsia"/>
          <w:szCs w:val="21"/>
        </w:rPr>
        <w:t>。</w:t>
      </w:r>
    </w:p>
    <w:p w:rsidR="00DA6318" w:rsidRPr="009164B1" w:rsidRDefault="005E11A7" w:rsidP="00DA6318">
      <w:pPr>
        <w:ind w:firstLineChars="200" w:firstLine="416"/>
        <w:rPr>
          <w:szCs w:val="21"/>
        </w:rPr>
      </w:pPr>
      <w:r>
        <w:rPr>
          <w:rFonts w:hAnsi="宋体"/>
          <w:szCs w:val="21"/>
        </w:rPr>
        <w:t xml:space="preserve">5. </w:t>
      </w:r>
      <w:r>
        <w:rPr>
          <w:rFonts w:hAnsi="宋体"/>
          <w:szCs w:val="21"/>
        </w:rPr>
        <w:t>转膜</w:t>
      </w:r>
      <w:r>
        <w:rPr>
          <w:rFonts w:hAnsi="宋体" w:hint="eastAsia"/>
          <w:szCs w:val="21"/>
        </w:rPr>
        <w:t>。</w:t>
      </w:r>
    </w:p>
    <w:p w:rsidR="00DA6318" w:rsidRPr="009164B1" w:rsidRDefault="005E11A7" w:rsidP="00DA6318">
      <w:pPr>
        <w:ind w:firstLineChars="200" w:firstLine="416"/>
        <w:rPr>
          <w:szCs w:val="21"/>
        </w:rPr>
      </w:pPr>
      <w:r>
        <w:rPr>
          <w:rFonts w:hAnsi="宋体"/>
          <w:szCs w:val="21"/>
        </w:rPr>
        <w:t xml:space="preserve">6. </w:t>
      </w:r>
      <w:r>
        <w:rPr>
          <w:rFonts w:hAnsi="宋体"/>
          <w:szCs w:val="21"/>
        </w:rPr>
        <w:t>封闭</w:t>
      </w:r>
      <w:r>
        <w:rPr>
          <w:rFonts w:hAnsi="宋体" w:hint="eastAsia"/>
          <w:szCs w:val="21"/>
        </w:rPr>
        <w:t>。</w:t>
      </w:r>
    </w:p>
    <w:p w:rsidR="00DA6318" w:rsidRPr="009164B1" w:rsidRDefault="005E11A7" w:rsidP="00DA6318">
      <w:pPr>
        <w:ind w:firstLineChars="200" w:firstLine="416"/>
        <w:rPr>
          <w:szCs w:val="21"/>
        </w:rPr>
      </w:pPr>
      <w:r>
        <w:rPr>
          <w:rFonts w:hAnsi="宋体"/>
          <w:szCs w:val="21"/>
        </w:rPr>
        <w:t xml:space="preserve">7. </w:t>
      </w:r>
      <w:r>
        <w:rPr>
          <w:rFonts w:hAnsi="宋体"/>
          <w:szCs w:val="21"/>
        </w:rPr>
        <w:t>孵育抗体</w:t>
      </w:r>
      <w:r>
        <w:rPr>
          <w:rFonts w:hAnsi="宋体" w:hint="eastAsia"/>
          <w:szCs w:val="21"/>
        </w:rPr>
        <w:t>。</w:t>
      </w:r>
    </w:p>
    <w:p w:rsidR="00DA6318" w:rsidRPr="009164B1" w:rsidRDefault="005E11A7" w:rsidP="00DA6318">
      <w:pPr>
        <w:ind w:firstLineChars="200" w:firstLine="416"/>
        <w:rPr>
          <w:szCs w:val="21"/>
        </w:rPr>
      </w:pPr>
      <w:r>
        <w:rPr>
          <w:rFonts w:hAnsi="宋体"/>
          <w:szCs w:val="21"/>
        </w:rPr>
        <w:t xml:space="preserve">8. </w:t>
      </w:r>
      <w:r>
        <w:rPr>
          <w:rFonts w:hAnsi="宋体"/>
          <w:szCs w:val="21"/>
        </w:rPr>
        <w:t>显色</w:t>
      </w:r>
      <w:r>
        <w:rPr>
          <w:rFonts w:hAnsi="宋体" w:hint="eastAsia"/>
          <w:szCs w:val="21"/>
        </w:rPr>
        <w:t>。</w:t>
      </w:r>
    </w:p>
    <w:p w:rsidR="00DA6318" w:rsidRPr="009164B1" w:rsidRDefault="005E11A7" w:rsidP="00DA6318">
      <w:pPr>
        <w:ind w:firstLineChars="200" w:firstLine="416"/>
        <w:rPr>
          <w:rFonts w:cs="宋体"/>
          <w:szCs w:val="20"/>
        </w:rPr>
      </w:pPr>
      <w:r>
        <w:rPr>
          <w:rFonts w:hAnsi="宋体"/>
          <w:szCs w:val="21"/>
        </w:rPr>
        <w:t xml:space="preserve">9. </w:t>
      </w:r>
      <w:r>
        <w:rPr>
          <w:rFonts w:hAnsi="宋体"/>
          <w:szCs w:val="21"/>
        </w:rPr>
        <w:t>结果分析</w:t>
      </w:r>
      <w:r>
        <w:rPr>
          <w:rFonts w:hAnsi="宋体" w:hint="eastAsia"/>
          <w:szCs w:val="21"/>
        </w:rPr>
        <w:t>。</w:t>
      </w:r>
    </w:p>
    <w:p w:rsidR="00DA6318" w:rsidRPr="009164B1" w:rsidRDefault="005E11A7" w:rsidP="00DA6318">
      <w:pPr>
        <w:pStyle w:val="a7"/>
        <w:tabs>
          <w:tab w:val="left" w:pos="416"/>
        </w:tabs>
        <w:ind w:firstLineChars="200" w:firstLine="416"/>
        <w:rPr>
          <w:rFonts w:ascii="Times New Roman" w:hAnsi="Times New Roman" w:cs="宋体"/>
        </w:rPr>
      </w:pPr>
      <w:r w:rsidRPr="005E11A7">
        <w:rPr>
          <w:rFonts w:eastAsia="黑体" w:hint="eastAsia"/>
        </w:rPr>
        <w:t>三、教学学时安排</w:t>
      </w:r>
    </w:p>
    <w:p w:rsidR="00E806DB" w:rsidRPr="009164B1" w:rsidRDefault="005E11A7" w:rsidP="00D85DF5">
      <w:pPr>
        <w:pStyle w:val="a7"/>
        <w:tabs>
          <w:tab w:val="left" w:pos="416"/>
        </w:tabs>
        <w:ind w:firstLineChars="200" w:firstLine="416"/>
        <w:rPr>
          <w:rFonts w:ascii="Times New Roman" w:hAnsi="Times New Roman" w:cs="宋体"/>
        </w:rPr>
      </w:pPr>
      <w:r w:rsidRPr="005E11A7">
        <w:rPr>
          <w:rFonts w:ascii="Times New Roman" w:hAnsi="Times New Roman" w:cs="宋体"/>
        </w:rPr>
        <w:t>8</w:t>
      </w:r>
      <w:r w:rsidRPr="005E11A7">
        <w:rPr>
          <w:rFonts w:ascii="Times New Roman" w:hAnsi="Times New Roman" w:cs="宋体" w:hint="eastAsia"/>
        </w:rPr>
        <w:t>学时</w:t>
      </w:r>
    </w:p>
    <w:p w:rsidR="00DA6318" w:rsidRPr="009164B1" w:rsidRDefault="005E11A7" w:rsidP="00DA6318">
      <w:pPr>
        <w:ind w:left="420"/>
        <w:rPr>
          <w:rFonts w:eastAsia="黑体"/>
        </w:rPr>
      </w:pPr>
      <w:r>
        <w:rPr>
          <w:rFonts w:eastAsia="黑体" w:hint="eastAsia"/>
        </w:rPr>
        <w:t>四、教学方法</w:t>
      </w:r>
    </w:p>
    <w:p w:rsidR="00DA6318" w:rsidRPr="009164B1" w:rsidRDefault="005E11A7" w:rsidP="00DA6318">
      <w:pPr>
        <w:pStyle w:val="a7"/>
        <w:tabs>
          <w:tab w:val="left" w:pos="416"/>
        </w:tabs>
        <w:ind w:firstLineChars="200" w:firstLine="416"/>
        <w:rPr>
          <w:rFonts w:ascii="Times New Roman" w:hAnsi="Times New Roman" w:cs="宋体"/>
        </w:rPr>
      </w:pPr>
      <w:r w:rsidRPr="00862C2A">
        <w:rPr>
          <w:rFonts w:ascii="Times New Roman" w:hAnsi="Times New Roman" w:cs="宋体" w:hint="eastAsia"/>
        </w:rPr>
        <w:t>实验教学</w:t>
      </w:r>
    </w:p>
    <w:p w:rsidR="00E806DB" w:rsidRPr="009164B1" w:rsidRDefault="00E806DB" w:rsidP="00D85DF5">
      <w:pPr>
        <w:pStyle w:val="a7"/>
        <w:rPr>
          <w:rFonts w:ascii="Times New Roman" w:eastAsia="黑体" w:hAnsi="Times New Roman"/>
          <w:sz w:val="10"/>
          <w:szCs w:val="10"/>
        </w:rPr>
      </w:pPr>
    </w:p>
    <w:p w:rsidR="00E806DB" w:rsidRPr="009164B1" w:rsidRDefault="005E11A7" w:rsidP="00D85DF5">
      <w:pPr>
        <w:pStyle w:val="a7"/>
        <w:ind w:firstLine="596"/>
        <w:jc w:val="center"/>
        <w:rPr>
          <w:rFonts w:ascii="Times New Roman" w:eastAsia="黑体" w:hAnsi="Times New Roman"/>
          <w:sz w:val="30"/>
          <w:szCs w:val="30"/>
        </w:rPr>
      </w:pPr>
      <w:r>
        <w:rPr>
          <w:rFonts w:ascii="Times New Roman" w:eastAsia="黑体" w:hAnsi="Times New Roman" w:hint="eastAsia"/>
          <w:sz w:val="30"/>
          <w:szCs w:val="30"/>
        </w:rPr>
        <w:t>实验七</w:t>
      </w:r>
      <w:r>
        <w:rPr>
          <w:rFonts w:ascii="Times New Roman" w:eastAsia="黑体" w:hAnsi="Times New Roman"/>
          <w:sz w:val="30"/>
          <w:szCs w:val="30"/>
        </w:rPr>
        <w:t xml:space="preserve">  ELISA</w:t>
      </w:r>
      <w:r>
        <w:rPr>
          <w:rFonts w:ascii="Times New Roman" w:eastAsia="黑体" w:hAnsi="Times New Roman" w:hint="eastAsia"/>
          <w:sz w:val="30"/>
          <w:szCs w:val="30"/>
        </w:rPr>
        <w:t>法检测缺血再灌注后的血清肌钙蛋白</w:t>
      </w:r>
      <w:r w:rsidR="009164B1">
        <w:rPr>
          <w:rFonts w:ascii="Times New Roman" w:eastAsia="黑体" w:hAnsi="Times New Roman" w:hint="eastAsia"/>
          <w:sz w:val="30"/>
          <w:szCs w:val="30"/>
        </w:rPr>
        <w:t>表达</w:t>
      </w:r>
      <w:r w:rsidR="00DA6318" w:rsidRPr="009164B1">
        <w:rPr>
          <w:rFonts w:ascii="Times New Roman" w:eastAsia="黑体" w:hAnsi="Times New Roman" w:hint="eastAsia"/>
          <w:sz w:val="30"/>
          <w:szCs w:val="30"/>
        </w:rPr>
        <w:t>和乳酸脱氢酶活性</w:t>
      </w:r>
    </w:p>
    <w:p w:rsidR="00DA6318" w:rsidRPr="009164B1" w:rsidRDefault="00DA6318" w:rsidP="00DA6318">
      <w:pPr>
        <w:pStyle w:val="a7"/>
        <w:ind w:firstLineChars="200" w:firstLine="416"/>
        <w:rPr>
          <w:rFonts w:ascii="Times New Roman" w:eastAsia="黑体" w:hAnsi="Times New Roman"/>
        </w:rPr>
      </w:pPr>
      <w:r w:rsidRPr="009164B1">
        <w:rPr>
          <w:rFonts w:eastAsia="黑体"/>
        </w:rPr>
        <w:t>一、教学目的</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（一）掌握</w:t>
      </w:r>
      <w:r w:rsidRPr="005E11A7">
        <w:rPr>
          <w:rFonts w:ascii="Times New Roman" w:hAnsi="Times New Roman" w:cs="宋体"/>
        </w:rPr>
        <w:t>ELISA</w:t>
      </w:r>
      <w:r w:rsidRPr="005E11A7">
        <w:rPr>
          <w:rFonts w:ascii="Times New Roman" w:hAnsi="Times New Roman" w:cs="宋体" w:hint="eastAsia"/>
        </w:rPr>
        <w:t>法的基本原理，熟悉其基本步骤。</w:t>
      </w:r>
    </w:p>
    <w:p w:rsidR="00DA6318" w:rsidRPr="009164B1" w:rsidRDefault="005E11A7" w:rsidP="00DA6318">
      <w:pPr>
        <w:pStyle w:val="a7"/>
        <w:tabs>
          <w:tab w:val="left" w:pos="0"/>
        </w:tabs>
        <w:ind w:firstLineChars="200" w:firstLine="416"/>
        <w:rPr>
          <w:rFonts w:ascii="Times New Roman" w:hAnsi="Times New Roman" w:cs="宋体"/>
        </w:rPr>
      </w:pPr>
      <w:r w:rsidRPr="005E11A7">
        <w:rPr>
          <w:rFonts w:ascii="Times New Roman" w:hAnsi="Times New Roman" w:cs="宋体" w:hint="eastAsia"/>
        </w:rPr>
        <w:t>（二）学习酶标仪的使用。</w:t>
      </w:r>
    </w:p>
    <w:p w:rsidR="00DA6318" w:rsidRPr="009164B1" w:rsidRDefault="005E11A7" w:rsidP="00DA6318">
      <w:pPr>
        <w:pStyle w:val="a7"/>
        <w:ind w:firstLineChars="200" w:firstLine="416"/>
        <w:rPr>
          <w:rFonts w:eastAsia="黑体"/>
        </w:rPr>
      </w:pPr>
      <w:r w:rsidRPr="005E11A7">
        <w:rPr>
          <w:rFonts w:eastAsia="黑体" w:hint="eastAsia"/>
        </w:rPr>
        <w:t>二、教学内容</w:t>
      </w:r>
    </w:p>
    <w:p w:rsidR="00DA6318" w:rsidRPr="009164B1" w:rsidRDefault="005E11A7" w:rsidP="00DA6318">
      <w:pPr>
        <w:ind w:firstLineChars="200" w:firstLine="416"/>
        <w:rPr>
          <w:rFonts w:hAnsi="宋体"/>
          <w:kern w:val="0"/>
          <w:szCs w:val="21"/>
        </w:rPr>
      </w:pPr>
      <w:bookmarkStart w:id="0" w:name="_GoBack"/>
      <w:r w:rsidRPr="005E11A7">
        <w:rPr>
          <w:rFonts w:hAnsi="宋体"/>
          <w:kern w:val="0"/>
          <w:szCs w:val="21"/>
        </w:rPr>
        <w:t xml:space="preserve">1. </w:t>
      </w:r>
      <w:r w:rsidRPr="005E11A7">
        <w:rPr>
          <w:rFonts w:hAnsi="宋体"/>
          <w:kern w:val="0"/>
          <w:szCs w:val="21"/>
        </w:rPr>
        <w:t>标准品的稀释与加样</w:t>
      </w:r>
      <w:r w:rsidRPr="005E11A7">
        <w:rPr>
          <w:rFonts w:hAnsi="宋体" w:hint="eastAsia"/>
          <w:kern w:val="0"/>
          <w:szCs w:val="21"/>
        </w:rPr>
        <w:t>。</w:t>
      </w:r>
    </w:p>
    <w:p w:rsidR="00DA6318" w:rsidRPr="009164B1" w:rsidRDefault="005E11A7" w:rsidP="00DA6318">
      <w:pPr>
        <w:ind w:firstLineChars="200" w:firstLine="416"/>
        <w:rPr>
          <w:kern w:val="0"/>
          <w:szCs w:val="21"/>
        </w:rPr>
      </w:pPr>
      <w:r w:rsidRPr="005E11A7">
        <w:rPr>
          <w:rFonts w:hAnsi="宋体"/>
          <w:kern w:val="0"/>
          <w:szCs w:val="21"/>
        </w:rPr>
        <w:t xml:space="preserve">2. </w:t>
      </w:r>
      <w:r w:rsidRPr="005E11A7">
        <w:rPr>
          <w:rFonts w:hAnsi="宋体"/>
          <w:kern w:val="0"/>
          <w:szCs w:val="21"/>
        </w:rPr>
        <w:t>加样</w:t>
      </w:r>
      <w:r w:rsidRPr="005E11A7">
        <w:rPr>
          <w:rFonts w:hAnsi="宋体" w:hint="eastAsia"/>
          <w:kern w:val="0"/>
          <w:szCs w:val="21"/>
        </w:rPr>
        <w:t>。</w:t>
      </w:r>
    </w:p>
    <w:p w:rsidR="00DA6318" w:rsidRPr="009164B1" w:rsidRDefault="005E11A7" w:rsidP="00DA6318">
      <w:pPr>
        <w:ind w:firstLineChars="200" w:firstLine="416"/>
        <w:rPr>
          <w:kern w:val="0"/>
          <w:szCs w:val="21"/>
        </w:rPr>
      </w:pPr>
      <w:r w:rsidRPr="005E11A7">
        <w:rPr>
          <w:rFonts w:hAnsi="宋体"/>
          <w:kern w:val="0"/>
          <w:szCs w:val="21"/>
        </w:rPr>
        <w:t xml:space="preserve">3. </w:t>
      </w:r>
      <w:r w:rsidRPr="005E11A7">
        <w:rPr>
          <w:rFonts w:hAnsi="宋体"/>
          <w:kern w:val="0"/>
          <w:szCs w:val="21"/>
        </w:rPr>
        <w:t>温育</w:t>
      </w:r>
      <w:r w:rsidRPr="005E11A7">
        <w:rPr>
          <w:rFonts w:hAnsi="宋体" w:hint="eastAsia"/>
          <w:kern w:val="0"/>
          <w:szCs w:val="21"/>
        </w:rPr>
        <w:t>。</w:t>
      </w:r>
    </w:p>
    <w:p w:rsidR="00DA6318" w:rsidRPr="009164B1" w:rsidRDefault="005E11A7" w:rsidP="00DA6318">
      <w:pPr>
        <w:ind w:firstLineChars="200" w:firstLine="416"/>
        <w:rPr>
          <w:kern w:val="0"/>
          <w:szCs w:val="21"/>
        </w:rPr>
      </w:pPr>
      <w:r w:rsidRPr="005E11A7">
        <w:rPr>
          <w:kern w:val="0"/>
          <w:szCs w:val="21"/>
        </w:rPr>
        <w:t xml:space="preserve">4. </w:t>
      </w:r>
      <w:r w:rsidRPr="005E11A7">
        <w:rPr>
          <w:rFonts w:hint="eastAsia"/>
          <w:kern w:val="0"/>
          <w:szCs w:val="21"/>
        </w:rPr>
        <w:t>配液。</w:t>
      </w:r>
    </w:p>
    <w:p w:rsidR="00DA6318" w:rsidRPr="009164B1" w:rsidRDefault="005E11A7" w:rsidP="00DA6318">
      <w:pPr>
        <w:ind w:firstLineChars="200" w:firstLine="416"/>
        <w:rPr>
          <w:kern w:val="0"/>
          <w:szCs w:val="21"/>
        </w:rPr>
      </w:pPr>
      <w:r w:rsidRPr="005E11A7">
        <w:rPr>
          <w:kern w:val="0"/>
          <w:szCs w:val="21"/>
        </w:rPr>
        <w:t xml:space="preserve">5. </w:t>
      </w:r>
      <w:r w:rsidRPr="005E11A7">
        <w:rPr>
          <w:rFonts w:hint="eastAsia"/>
          <w:kern w:val="0"/>
          <w:szCs w:val="21"/>
        </w:rPr>
        <w:t>洗涤。</w:t>
      </w:r>
    </w:p>
    <w:p w:rsidR="00DA6318" w:rsidRPr="009164B1" w:rsidRDefault="005E11A7" w:rsidP="00DA6318">
      <w:pPr>
        <w:ind w:firstLineChars="200" w:firstLine="416"/>
        <w:rPr>
          <w:kern w:val="0"/>
          <w:szCs w:val="21"/>
        </w:rPr>
      </w:pPr>
      <w:r w:rsidRPr="005E11A7">
        <w:rPr>
          <w:kern w:val="0"/>
          <w:szCs w:val="21"/>
        </w:rPr>
        <w:t xml:space="preserve">6. </w:t>
      </w:r>
      <w:r w:rsidRPr="005E11A7">
        <w:rPr>
          <w:rFonts w:hint="eastAsia"/>
          <w:kern w:val="0"/>
          <w:szCs w:val="21"/>
        </w:rPr>
        <w:t>加酶。</w:t>
      </w:r>
    </w:p>
    <w:p w:rsidR="00DA6318" w:rsidRPr="009164B1" w:rsidRDefault="005E11A7" w:rsidP="00DA6318">
      <w:pPr>
        <w:ind w:firstLineChars="200" w:firstLine="416"/>
        <w:rPr>
          <w:kern w:val="0"/>
          <w:szCs w:val="21"/>
        </w:rPr>
      </w:pPr>
      <w:r w:rsidRPr="005E11A7">
        <w:rPr>
          <w:kern w:val="0"/>
          <w:szCs w:val="21"/>
        </w:rPr>
        <w:t xml:space="preserve">7. </w:t>
      </w:r>
      <w:r w:rsidRPr="005E11A7">
        <w:rPr>
          <w:rFonts w:hint="eastAsia"/>
          <w:kern w:val="0"/>
          <w:szCs w:val="21"/>
        </w:rPr>
        <w:t>温育。</w:t>
      </w:r>
    </w:p>
    <w:p w:rsidR="00DA6318" w:rsidRPr="009164B1" w:rsidRDefault="005E11A7" w:rsidP="00DA6318">
      <w:pPr>
        <w:ind w:firstLineChars="200" w:firstLine="416"/>
        <w:rPr>
          <w:kern w:val="0"/>
          <w:szCs w:val="21"/>
        </w:rPr>
      </w:pPr>
      <w:r w:rsidRPr="005E11A7">
        <w:rPr>
          <w:kern w:val="0"/>
          <w:szCs w:val="21"/>
        </w:rPr>
        <w:t xml:space="preserve">8. </w:t>
      </w:r>
      <w:r w:rsidRPr="005E11A7">
        <w:rPr>
          <w:rFonts w:hint="eastAsia"/>
          <w:kern w:val="0"/>
          <w:szCs w:val="21"/>
        </w:rPr>
        <w:t>洗涤。</w:t>
      </w:r>
    </w:p>
    <w:p w:rsidR="00DA6318" w:rsidRPr="009164B1" w:rsidRDefault="005E11A7" w:rsidP="00DA6318">
      <w:pPr>
        <w:ind w:firstLineChars="200" w:firstLine="416"/>
        <w:rPr>
          <w:kern w:val="0"/>
          <w:szCs w:val="21"/>
        </w:rPr>
      </w:pPr>
      <w:r w:rsidRPr="005E11A7">
        <w:rPr>
          <w:kern w:val="0"/>
          <w:szCs w:val="21"/>
        </w:rPr>
        <w:t xml:space="preserve">9. </w:t>
      </w:r>
      <w:r w:rsidRPr="005E11A7">
        <w:rPr>
          <w:rFonts w:hint="eastAsia"/>
          <w:kern w:val="0"/>
          <w:szCs w:val="21"/>
        </w:rPr>
        <w:t>显色。</w:t>
      </w:r>
    </w:p>
    <w:p w:rsidR="00DA6318" w:rsidRPr="009164B1" w:rsidRDefault="005E11A7" w:rsidP="00DA6318">
      <w:pPr>
        <w:ind w:firstLineChars="200" w:firstLine="416"/>
        <w:rPr>
          <w:kern w:val="0"/>
          <w:szCs w:val="21"/>
        </w:rPr>
      </w:pPr>
      <w:r w:rsidRPr="005E11A7">
        <w:rPr>
          <w:kern w:val="0"/>
          <w:szCs w:val="21"/>
        </w:rPr>
        <w:t xml:space="preserve">10. </w:t>
      </w:r>
      <w:r w:rsidRPr="005E11A7">
        <w:rPr>
          <w:rFonts w:hint="eastAsia"/>
          <w:kern w:val="0"/>
          <w:szCs w:val="21"/>
        </w:rPr>
        <w:t>终止。</w:t>
      </w:r>
    </w:p>
    <w:p w:rsidR="00DA6318" w:rsidRPr="009164B1" w:rsidRDefault="005E11A7" w:rsidP="00DA6318">
      <w:pPr>
        <w:pStyle w:val="a7"/>
        <w:tabs>
          <w:tab w:val="left" w:pos="416"/>
        </w:tabs>
        <w:ind w:firstLineChars="200" w:firstLine="416"/>
        <w:rPr>
          <w:rFonts w:hAnsi="宋体"/>
          <w:kern w:val="0"/>
          <w:szCs w:val="21"/>
        </w:rPr>
      </w:pPr>
      <w:r w:rsidRPr="005E11A7">
        <w:rPr>
          <w:rFonts w:ascii="Times New Roman" w:hAnsi="Times New Roman"/>
          <w:kern w:val="0"/>
          <w:szCs w:val="21"/>
        </w:rPr>
        <w:t xml:space="preserve">11. </w:t>
      </w:r>
      <w:r w:rsidRPr="005E11A7">
        <w:rPr>
          <w:rFonts w:ascii="Times New Roman" w:hAnsi="宋体"/>
          <w:kern w:val="0"/>
          <w:szCs w:val="21"/>
        </w:rPr>
        <w:t>测定</w:t>
      </w:r>
      <w:r w:rsidRPr="005E11A7">
        <w:rPr>
          <w:rFonts w:hAnsi="宋体" w:hint="eastAsia"/>
          <w:kern w:val="0"/>
          <w:szCs w:val="21"/>
        </w:rPr>
        <w:t>。</w:t>
      </w:r>
    </w:p>
    <w:bookmarkEnd w:id="0"/>
    <w:p w:rsidR="00DA6318" w:rsidRPr="009164B1" w:rsidRDefault="00DA6318" w:rsidP="00DA6318">
      <w:pPr>
        <w:pStyle w:val="a7"/>
        <w:tabs>
          <w:tab w:val="left" w:pos="416"/>
        </w:tabs>
        <w:ind w:firstLineChars="200" w:firstLine="416"/>
        <w:rPr>
          <w:rFonts w:ascii="Times New Roman" w:hAnsi="Times New Roman" w:cs="宋体"/>
          <w:b/>
        </w:rPr>
      </w:pPr>
      <w:r w:rsidRPr="009164B1">
        <w:rPr>
          <w:rFonts w:eastAsia="黑体"/>
        </w:rPr>
        <w:t>三、教学学时安排</w:t>
      </w:r>
    </w:p>
    <w:p w:rsidR="00E806DB" w:rsidRPr="009164B1" w:rsidRDefault="005E11A7" w:rsidP="00D85DF5">
      <w:pPr>
        <w:pStyle w:val="a7"/>
        <w:tabs>
          <w:tab w:val="left" w:pos="416"/>
        </w:tabs>
        <w:ind w:firstLineChars="200" w:firstLine="416"/>
        <w:rPr>
          <w:rFonts w:ascii="Times New Roman" w:hAnsi="Times New Roman" w:cs="宋体"/>
        </w:rPr>
      </w:pPr>
      <w:r w:rsidRPr="005E11A7">
        <w:rPr>
          <w:rFonts w:ascii="Times New Roman" w:hAnsi="Times New Roman" w:cs="宋体"/>
        </w:rPr>
        <w:t>4</w:t>
      </w:r>
      <w:r w:rsidRPr="005E11A7">
        <w:rPr>
          <w:rFonts w:ascii="Times New Roman" w:hAnsi="Times New Roman" w:cs="宋体" w:hint="eastAsia"/>
        </w:rPr>
        <w:t>学时</w:t>
      </w:r>
    </w:p>
    <w:p w:rsidR="00DA6318" w:rsidRPr="009164B1" w:rsidRDefault="005E11A7" w:rsidP="00DA6318">
      <w:pPr>
        <w:ind w:left="420"/>
        <w:rPr>
          <w:rFonts w:eastAsia="黑体"/>
        </w:rPr>
      </w:pPr>
      <w:r>
        <w:rPr>
          <w:rFonts w:eastAsia="黑体" w:hint="eastAsia"/>
        </w:rPr>
        <w:t>四、教学方法</w:t>
      </w:r>
    </w:p>
    <w:p w:rsidR="00E806DB" w:rsidRPr="00D85DF5" w:rsidRDefault="005E11A7" w:rsidP="00DA6318">
      <w:pPr>
        <w:rPr>
          <w:rFonts w:eastAsia="黑体"/>
          <w:sz w:val="10"/>
          <w:szCs w:val="10"/>
        </w:rPr>
      </w:pPr>
      <w:r>
        <w:rPr>
          <w:rFonts w:eastAsia="黑体"/>
        </w:rPr>
        <w:t xml:space="preserve">    </w:t>
      </w:r>
      <w:r w:rsidRPr="00862C2A">
        <w:rPr>
          <w:rFonts w:cs="宋体" w:hint="eastAsia"/>
          <w:szCs w:val="20"/>
        </w:rPr>
        <w:t>实验教学</w:t>
      </w:r>
    </w:p>
    <w:p w:rsidR="0005018D" w:rsidRPr="00250F92" w:rsidRDefault="0005018D" w:rsidP="00D85DF5">
      <w:pPr>
        <w:jc w:val="center"/>
        <w:rPr>
          <w:rFonts w:ascii="黑体" w:eastAsia="黑体" w:hAnsi="黑体"/>
          <w:sz w:val="30"/>
          <w:szCs w:val="30"/>
        </w:rPr>
      </w:pPr>
      <w:r>
        <w:rPr>
          <w:rFonts w:ascii="黑体" w:eastAsia="黑体" w:hAnsi="黑体" w:hint="eastAsia"/>
          <w:sz w:val="30"/>
          <w:szCs w:val="30"/>
        </w:rPr>
        <w:t>自主学习</w:t>
      </w:r>
    </w:p>
    <w:p w:rsidR="0005018D" w:rsidRDefault="0005018D" w:rsidP="00D85DF5">
      <w:pPr>
        <w:ind w:firstLineChars="200" w:firstLine="416"/>
        <w:rPr>
          <w:rFonts w:eastAsia="黑体"/>
        </w:rPr>
      </w:pPr>
      <w:r w:rsidRPr="007E0AD0">
        <w:rPr>
          <w:rFonts w:eastAsia="黑体" w:hint="eastAsia"/>
        </w:rPr>
        <w:t>一、</w:t>
      </w:r>
      <w:r>
        <w:rPr>
          <w:rFonts w:eastAsia="黑体" w:hint="eastAsia"/>
        </w:rPr>
        <w:t>教学目的</w:t>
      </w:r>
    </w:p>
    <w:p w:rsidR="0005018D" w:rsidRPr="00731E06" w:rsidRDefault="0005018D" w:rsidP="00D85DF5">
      <w:pPr>
        <w:ind w:firstLineChars="200" w:firstLine="416"/>
        <w:rPr>
          <w:szCs w:val="21"/>
        </w:rPr>
      </w:pPr>
      <w:r w:rsidRPr="00731E06">
        <w:rPr>
          <w:rFonts w:hAnsi="宋体"/>
          <w:szCs w:val="21"/>
        </w:rPr>
        <w:t>（一）</w:t>
      </w:r>
      <w:r>
        <w:rPr>
          <w:rFonts w:hAnsi="宋体" w:hint="eastAsia"/>
          <w:szCs w:val="21"/>
        </w:rPr>
        <w:t>提高对实验结果的综合分析</w:t>
      </w:r>
      <w:r w:rsidRPr="00731E06">
        <w:rPr>
          <w:rFonts w:hAnsi="宋体"/>
          <w:szCs w:val="21"/>
        </w:rPr>
        <w:t>能力。</w:t>
      </w:r>
    </w:p>
    <w:p w:rsidR="0005018D" w:rsidRPr="00731E06" w:rsidRDefault="0005018D" w:rsidP="00D85DF5">
      <w:pPr>
        <w:ind w:firstLineChars="200" w:firstLine="416"/>
        <w:rPr>
          <w:szCs w:val="21"/>
        </w:rPr>
      </w:pPr>
      <w:r w:rsidRPr="00731E06">
        <w:rPr>
          <w:rFonts w:hAnsi="宋体"/>
          <w:szCs w:val="21"/>
        </w:rPr>
        <w:t>（二）通过</w:t>
      </w:r>
      <w:r>
        <w:rPr>
          <w:rFonts w:hAnsi="宋体" w:hint="eastAsia"/>
          <w:szCs w:val="21"/>
        </w:rPr>
        <w:t>对实验</w:t>
      </w:r>
      <w:r>
        <w:rPr>
          <w:rFonts w:hAnsi="宋体"/>
          <w:szCs w:val="21"/>
        </w:rPr>
        <w:t>结果的讨论</w:t>
      </w:r>
      <w:r>
        <w:rPr>
          <w:rFonts w:hAnsi="宋体" w:hint="eastAsia"/>
          <w:szCs w:val="21"/>
        </w:rPr>
        <w:t>提升</w:t>
      </w:r>
      <w:r>
        <w:rPr>
          <w:rFonts w:hAnsi="宋体"/>
          <w:szCs w:val="21"/>
        </w:rPr>
        <w:t>在科研过程中找出问题</w:t>
      </w:r>
      <w:r>
        <w:rPr>
          <w:rFonts w:hAnsi="宋体" w:hint="eastAsia"/>
          <w:szCs w:val="21"/>
        </w:rPr>
        <w:t>、</w:t>
      </w:r>
      <w:r>
        <w:rPr>
          <w:rFonts w:hAnsi="宋体"/>
          <w:szCs w:val="21"/>
        </w:rPr>
        <w:t>解决问题的能力</w:t>
      </w:r>
      <w:r w:rsidRPr="00731E06">
        <w:rPr>
          <w:rFonts w:hAnsi="宋体"/>
          <w:szCs w:val="21"/>
        </w:rPr>
        <w:t>。</w:t>
      </w:r>
    </w:p>
    <w:p w:rsidR="0005018D" w:rsidRPr="00731E06" w:rsidRDefault="0005018D" w:rsidP="00D85DF5">
      <w:pPr>
        <w:ind w:firstLineChars="200" w:firstLine="416"/>
        <w:rPr>
          <w:szCs w:val="21"/>
        </w:rPr>
      </w:pPr>
      <w:r w:rsidRPr="00731E06">
        <w:rPr>
          <w:rFonts w:hAnsi="宋体"/>
          <w:szCs w:val="21"/>
        </w:rPr>
        <w:t>（三）</w:t>
      </w:r>
      <w:r>
        <w:rPr>
          <w:rFonts w:hAnsi="宋体" w:hint="eastAsia"/>
          <w:szCs w:val="21"/>
        </w:rPr>
        <w:t>通过</w:t>
      </w:r>
      <w:r>
        <w:rPr>
          <w:rFonts w:hAnsi="宋体"/>
          <w:szCs w:val="21"/>
        </w:rPr>
        <w:t>对实验的总结和讨论学习科研思路</w:t>
      </w:r>
      <w:r w:rsidRPr="00731E06">
        <w:rPr>
          <w:rFonts w:hAnsi="宋体"/>
          <w:szCs w:val="21"/>
        </w:rPr>
        <w:t>。</w:t>
      </w:r>
    </w:p>
    <w:p w:rsidR="0005018D" w:rsidRPr="00731E06" w:rsidRDefault="0005018D" w:rsidP="00D85DF5">
      <w:pPr>
        <w:ind w:firstLineChars="200" w:firstLine="416"/>
        <w:rPr>
          <w:szCs w:val="21"/>
        </w:rPr>
      </w:pPr>
      <w:r w:rsidRPr="00731E06">
        <w:rPr>
          <w:rFonts w:hAnsi="宋体"/>
          <w:szCs w:val="21"/>
        </w:rPr>
        <w:lastRenderedPageBreak/>
        <w:t>（四）了解针对</w:t>
      </w:r>
      <w:r>
        <w:rPr>
          <w:rFonts w:hAnsi="宋体" w:hint="eastAsia"/>
          <w:szCs w:val="21"/>
        </w:rPr>
        <w:t>缺血</w:t>
      </w:r>
      <w:r>
        <w:rPr>
          <w:rFonts w:hAnsi="宋体" w:hint="eastAsia"/>
          <w:szCs w:val="21"/>
        </w:rPr>
        <w:t>-</w:t>
      </w:r>
      <w:r>
        <w:rPr>
          <w:rFonts w:hAnsi="宋体"/>
          <w:szCs w:val="21"/>
        </w:rPr>
        <w:t>再灌注损伤的科研设计</w:t>
      </w:r>
      <w:r w:rsidRPr="00731E06">
        <w:rPr>
          <w:rFonts w:hAnsi="宋体"/>
          <w:szCs w:val="21"/>
        </w:rPr>
        <w:t>方法和手段。</w:t>
      </w:r>
    </w:p>
    <w:p w:rsidR="0005018D" w:rsidRPr="007E0AD0" w:rsidRDefault="0005018D" w:rsidP="00D85DF5">
      <w:pPr>
        <w:ind w:firstLineChars="200" w:firstLine="416"/>
        <w:rPr>
          <w:rFonts w:eastAsia="黑体"/>
        </w:rPr>
      </w:pPr>
      <w:r w:rsidRPr="007E0AD0">
        <w:rPr>
          <w:rFonts w:eastAsia="黑体" w:hint="eastAsia"/>
        </w:rPr>
        <w:t>二、教学内容</w:t>
      </w:r>
    </w:p>
    <w:p w:rsidR="0005018D" w:rsidRPr="00731E06" w:rsidRDefault="0005018D" w:rsidP="00D85DF5">
      <w:pPr>
        <w:pStyle w:val="a7"/>
        <w:ind w:firstLineChars="200" w:firstLine="416"/>
        <w:rPr>
          <w:rFonts w:ascii="Times New Roman" w:hAnsi="Times New Roman"/>
          <w:szCs w:val="21"/>
        </w:rPr>
      </w:pPr>
      <w:r w:rsidRPr="00731E06">
        <w:rPr>
          <w:rFonts w:ascii="Times New Roman" w:hAnsi="宋体"/>
          <w:szCs w:val="21"/>
        </w:rPr>
        <w:t>（一）给学生布置</w:t>
      </w:r>
      <w:r>
        <w:rPr>
          <w:rFonts w:ascii="Times New Roman" w:hAnsi="宋体" w:hint="eastAsia"/>
          <w:szCs w:val="21"/>
        </w:rPr>
        <w:t>自主学习内容</w:t>
      </w:r>
      <w:r w:rsidRPr="00731E06">
        <w:rPr>
          <w:rFonts w:ascii="Times New Roman" w:hAnsi="宋体"/>
          <w:szCs w:val="21"/>
        </w:rPr>
        <w:t>，告知学生</w:t>
      </w:r>
      <w:r>
        <w:rPr>
          <w:rFonts w:ascii="Times New Roman" w:hAnsi="Times New Roman" w:hint="eastAsia"/>
          <w:szCs w:val="21"/>
        </w:rPr>
        <w:t>自主</w:t>
      </w:r>
      <w:r>
        <w:rPr>
          <w:rFonts w:ascii="Times New Roman" w:hAnsi="Times New Roman"/>
          <w:szCs w:val="21"/>
        </w:rPr>
        <w:t>学习</w:t>
      </w:r>
      <w:r w:rsidRPr="00731E06">
        <w:rPr>
          <w:rFonts w:ascii="Times New Roman" w:hAnsi="宋体"/>
          <w:szCs w:val="21"/>
        </w:rPr>
        <w:t>要求、形式及考核方式</w:t>
      </w:r>
      <w:r>
        <w:rPr>
          <w:rFonts w:ascii="Times New Roman" w:hAnsi="宋体" w:hint="eastAsia"/>
          <w:szCs w:val="21"/>
        </w:rPr>
        <w:t>。</w:t>
      </w:r>
    </w:p>
    <w:p w:rsidR="0005018D" w:rsidRPr="00731E06" w:rsidRDefault="0005018D" w:rsidP="00D85DF5">
      <w:pPr>
        <w:pStyle w:val="a7"/>
        <w:ind w:firstLineChars="200" w:firstLine="416"/>
        <w:rPr>
          <w:rFonts w:ascii="Times New Roman" w:hAnsi="Times New Roman"/>
          <w:szCs w:val="21"/>
        </w:rPr>
      </w:pPr>
      <w:r w:rsidRPr="00731E06">
        <w:rPr>
          <w:rFonts w:ascii="Times New Roman" w:hAnsi="宋体"/>
          <w:szCs w:val="21"/>
        </w:rPr>
        <w:t>（二）</w:t>
      </w:r>
      <w:r w:rsidR="009164B1">
        <w:rPr>
          <w:rFonts w:ascii="Times New Roman" w:hAnsi="宋体"/>
          <w:szCs w:val="21"/>
        </w:rPr>
        <w:t>分组</w:t>
      </w:r>
      <w:r w:rsidR="009164B1" w:rsidRPr="009164B1">
        <w:rPr>
          <w:rFonts w:ascii="Times New Roman" w:hAnsi="宋体" w:hint="eastAsia"/>
          <w:szCs w:val="21"/>
        </w:rPr>
        <w:t>汇报展示本组本课程的所有实验结果</w:t>
      </w:r>
      <w:r w:rsidR="009164B1">
        <w:rPr>
          <w:rFonts w:ascii="Times New Roman" w:hAnsi="宋体" w:hint="eastAsia"/>
          <w:szCs w:val="21"/>
        </w:rPr>
        <w:t>，</w:t>
      </w:r>
      <w:r w:rsidR="009164B1" w:rsidRPr="009164B1">
        <w:rPr>
          <w:rFonts w:ascii="Times New Roman" w:hAnsi="宋体" w:hint="eastAsia"/>
          <w:szCs w:val="21"/>
        </w:rPr>
        <w:t>分析出现不同实验结果的可能原因</w:t>
      </w:r>
      <w:r w:rsidR="009164B1">
        <w:rPr>
          <w:rFonts w:ascii="Times New Roman" w:hAnsi="宋体" w:hint="eastAsia"/>
          <w:szCs w:val="21"/>
        </w:rPr>
        <w:t>，</w:t>
      </w:r>
      <w:r w:rsidR="009164B1" w:rsidRPr="009164B1">
        <w:rPr>
          <w:rFonts w:ascii="Times New Roman" w:hAnsi="宋体" w:hint="eastAsia"/>
          <w:szCs w:val="21"/>
        </w:rPr>
        <w:t>进一步完善本实验的建议或实验设计</w:t>
      </w:r>
      <w:r w:rsidR="009164B1">
        <w:rPr>
          <w:rFonts w:ascii="Times New Roman" w:hAnsi="宋体"/>
          <w:szCs w:val="21"/>
        </w:rPr>
        <w:t>。</w:t>
      </w:r>
    </w:p>
    <w:p w:rsidR="0005018D" w:rsidRDefault="0005018D" w:rsidP="00D85DF5">
      <w:pPr>
        <w:ind w:firstLineChars="200" w:firstLine="416"/>
        <w:rPr>
          <w:rFonts w:eastAsia="黑体"/>
        </w:rPr>
      </w:pPr>
      <w:r w:rsidRPr="003E64C5">
        <w:rPr>
          <w:rFonts w:eastAsia="黑体" w:hint="eastAsia"/>
        </w:rPr>
        <w:t>三、教学学时安排</w:t>
      </w:r>
    </w:p>
    <w:p w:rsidR="0005018D" w:rsidRPr="00731E06" w:rsidRDefault="0005018D" w:rsidP="00D85DF5">
      <w:pPr>
        <w:ind w:firstLineChars="200" w:firstLine="416"/>
        <w:rPr>
          <w:szCs w:val="21"/>
        </w:rPr>
      </w:pPr>
      <w:r>
        <w:rPr>
          <w:rFonts w:hint="eastAsia"/>
          <w:szCs w:val="21"/>
        </w:rPr>
        <w:t>3</w:t>
      </w:r>
      <w:r w:rsidRPr="00731E06">
        <w:rPr>
          <w:rFonts w:hAnsi="宋体"/>
          <w:szCs w:val="21"/>
        </w:rPr>
        <w:t>学时</w:t>
      </w:r>
    </w:p>
    <w:p w:rsidR="0005018D" w:rsidRDefault="0005018D" w:rsidP="00D85DF5">
      <w:pPr>
        <w:ind w:firstLineChars="200" w:firstLine="416"/>
        <w:rPr>
          <w:rFonts w:eastAsia="黑体"/>
        </w:rPr>
      </w:pPr>
      <w:r>
        <w:rPr>
          <w:rFonts w:eastAsia="黑体" w:hint="eastAsia"/>
        </w:rPr>
        <w:t>四、教学方法</w:t>
      </w:r>
    </w:p>
    <w:p w:rsidR="0005018D" w:rsidRPr="00731E06" w:rsidRDefault="0005018D" w:rsidP="00D85DF5">
      <w:pPr>
        <w:pStyle w:val="a7"/>
        <w:ind w:firstLineChars="200" w:firstLine="416"/>
        <w:rPr>
          <w:rFonts w:ascii="Times New Roman" w:hAnsi="Times New Roman"/>
          <w:szCs w:val="21"/>
        </w:rPr>
      </w:pPr>
      <w:r w:rsidRPr="00731E06">
        <w:rPr>
          <w:rFonts w:ascii="Times New Roman" w:hAnsi="宋体"/>
          <w:szCs w:val="21"/>
        </w:rPr>
        <w:t>自主学习</w:t>
      </w:r>
    </w:p>
    <w:p w:rsidR="0005018D" w:rsidRPr="00731E06" w:rsidRDefault="0005018D" w:rsidP="00D85DF5">
      <w:pPr>
        <w:ind w:firstLineChars="200" w:firstLine="416"/>
        <w:rPr>
          <w:szCs w:val="21"/>
        </w:rPr>
      </w:pPr>
      <w:r w:rsidRPr="00B72C0C">
        <w:rPr>
          <w:rFonts w:eastAsia="黑体"/>
        </w:rPr>
        <w:t>五、自主学习</w:t>
      </w:r>
    </w:p>
    <w:p w:rsidR="0005018D" w:rsidRPr="00731E06" w:rsidRDefault="0005018D" w:rsidP="00D85DF5">
      <w:pPr>
        <w:pStyle w:val="a7"/>
        <w:ind w:firstLineChars="200" w:firstLine="416"/>
        <w:rPr>
          <w:rFonts w:ascii="Times New Roman" w:hAnsi="Times New Roman"/>
          <w:szCs w:val="21"/>
        </w:rPr>
      </w:pPr>
      <w:r w:rsidRPr="00731E06">
        <w:rPr>
          <w:rFonts w:ascii="Times New Roman" w:hAnsi="宋体"/>
          <w:szCs w:val="21"/>
        </w:rPr>
        <w:t>（一）</w:t>
      </w:r>
      <w:r w:rsidR="009164B1">
        <w:rPr>
          <w:rFonts w:ascii="Times New Roman" w:hAnsi="宋体"/>
          <w:szCs w:val="21"/>
        </w:rPr>
        <w:t>自主学习布置</w:t>
      </w:r>
      <w:r w:rsidR="007464BB" w:rsidRPr="00731E06">
        <w:rPr>
          <w:rFonts w:hAnsi="宋体"/>
          <w:szCs w:val="21"/>
        </w:rPr>
        <w:t>（</w:t>
      </w:r>
      <w:r w:rsidR="007464BB">
        <w:rPr>
          <w:rFonts w:hint="eastAsia"/>
          <w:szCs w:val="21"/>
        </w:rPr>
        <w:t>0</w:t>
      </w:r>
      <w:r w:rsidR="007464BB" w:rsidRPr="00731E06">
        <w:rPr>
          <w:rFonts w:hAnsi="宋体"/>
          <w:szCs w:val="21"/>
        </w:rPr>
        <w:t>学时）</w:t>
      </w:r>
      <w:r w:rsidRPr="00731E06">
        <w:rPr>
          <w:rFonts w:ascii="Times New Roman" w:hAnsi="宋体"/>
          <w:szCs w:val="21"/>
        </w:rPr>
        <w:t>：告知学生</w:t>
      </w:r>
      <w:r>
        <w:rPr>
          <w:rFonts w:ascii="Times New Roman" w:hAnsi="Times New Roman" w:hint="eastAsia"/>
          <w:szCs w:val="21"/>
        </w:rPr>
        <w:t>自主</w:t>
      </w:r>
      <w:r>
        <w:rPr>
          <w:rFonts w:ascii="Times New Roman" w:hAnsi="Times New Roman"/>
          <w:szCs w:val="21"/>
        </w:rPr>
        <w:t>学习</w:t>
      </w:r>
      <w:r w:rsidRPr="00731E06">
        <w:rPr>
          <w:rFonts w:ascii="Times New Roman" w:hAnsi="宋体"/>
          <w:szCs w:val="21"/>
        </w:rPr>
        <w:t>教学要求</w:t>
      </w:r>
      <w:r w:rsidR="009164B1" w:rsidRPr="00731E06">
        <w:rPr>
          <w:rFonts w:ascii="Times New Roman" w:hAnsi="宋体"/>
          <w:szCs w:val="21"/>
        </w:rPr>
        <w:t>、形式及考核方式</w:t>
      </w:r>
      <w:r w:rsidR="009164B1">
        <w:rPr>
          <w:rFonts w:ascii="Times New Roman" w:hAnsi="宋体" w:hint="eastAsia"/>
          <w:szCs w:val="21"/>
        </w:rPr>
        <w:t>。</w:t>
      </w:r>
    </w:p>
    <w:p w:rsidR="0005018D" w:rsidRPr="00731E06" w:rsidRDefault="0005018D" w:rsidP="00D85DF5">
      <w:pPr>
        <w:ind w:firstLineChars="200" w:firstLine="416"/>
        <w:rPr>
          <w:szCs w:val="21"/>
        </w:rPr>
      </w:pPr>
      <w:r w:rsidRPr="00731E06">
        <w:rPr>
          <w:rFonts w:hAnsi="宋体"/>
          <w:szCs w:val="21"/>
        </w:rPr>
        <w:t>（二）自主学习及指导答疑安排（</w:t>
      </w:r>
      <w:r>
        <w:rPr>
          <w:rFonts w:hint="eastAsia"/>
          <w:szCs w:val="21"/>
        </w:rPr>
        <w:t>0</w:t>
      </w:r>
      <w:r w:rsidRPr="00731E06">
        <w:rPr>
          <w:rFonts w:hAnsi="宋体"/>
          <w:szCs w:val="21"/>
        </w:rPr>
        <w:t>学时）：学生</w:t>
      </w:r>
      <w:r w:rsidRPr="00731E06">
        <w:rPr>
          <w:rFonts w:hAnsi="宋体"/>
          <w:kern w:val="10"/>
          <w:szCs w:val="21"/>
        </w:rPr>
        <w:t>借助互联网、图书馆主动查阅检索搜集</w:t>
      </w:r>
      <w:r>
        <w:rPr>
          <w:rFonts w:hAnsi="宋体" w:hint="eastAsia"/>
          <w:kern w:val="10"/>
          <w:szCs w:val="21"/>
        </w:rPr>
        <w:t>相</w:t>
      </w:r>
      <w:r w:rsidRPr="00731E06">
        <w:rPr>
          <w:rFonts w:hAnsi="宋体"/>
          <w:kern w:val="10"/>
          <w:szCs w:val="21"/>
        </w:rPr>
        <w:t>关参考书籍及文献，学习理解掌握相关知识；</w:t>
      </w:r>
      <w:r w:rsidRPr="00731E06">
        <w:rPr>
          <w:rFonts w:hAnsi="宋体"/>
          <w:szCs w:val="21"/>
        </w:rPr>
        <w:t>教师通过电子邮件、</w:t>
      </w:r>
      <w:r w:rsidRPr="00731E06">
        <w:rPr>
          <w:szCs w:val="21"/>
        </w:rPr>
        <w:t>QQ</w:t>
      </w:r>
      <w:r w:rsidRPr="00731E06">
        <w:rPr>
          <w:rFonts w:hAnsi="宋体"/>
          <w:szCs w:val="21"/>
        </w:rPr>
        <w:t>、微信、电话</w:t>
      </w:r>
      <w:r w:rsidR="007464BB">
        <w:rPr>
          <w:rFonts w:hAnsi="宋体"/>
          <w:szCs w:val="21"/>
        </w:rPr>
        <w:t>予以</w:t>
      </w:r>
      <w:r w:rsidRPr="00731E06">
        <w:rPr>
          <w:rFonts w:hAnsi="宋体"/>
          <w:szCs w:val="21"/>
        </w:rPr>
        <w:t>指导。</w:t>
      </w:r>
    </w:p>
    <w:p w:rsidR="0005018D" w:rsidRDefault="0005018D" w:rsidP="00300D32">
      <w:pPr>
        <w:ind w:firstLineChars="200" w:firstLine="416"/>
        <w:rPr>
          <w:rFonts w:hAnsi="宋体"/>
          <w:szCs w:val="21"/>
        </w:rPr>
      </w:pPr>
      <w:r w:rsidRPr="00731E06">
        <w:rPr>
          <w:rFonts w:hAnsi="宋体"/>
          <w:szCs w:val="21"/>
        </w:rPr>
        <w:t>（三）</w:t>
      </w:r>
      <w:r w:rsidR="009164B1">
        <w:rPr>
          <w:rFonts w:hAnsi="宋体"/>
          <w:szCs w:val="21"/>
        </w:rPr>
        <w:t>课堂分组</w:t>
      </w:r>
      <w:r w:rsidR="00E40CC8">
        <w:rPr>
          <w:rFonts w:hAnsi="宋体"/>
          <w:szCs w:val="21"/>
        </w:rPr>
        <w:t>汇报、</w:t>
      </w:r>
      <w:r w:rsidRPr="00731E06">
        <w:rPr>
          <w:rFonts w:hAnsi="宋体"/>
          <w:szCs w:val="21"/>
        </w:rPr>
        <w:t>讨论（</w:t>
      </w:r>
      <w:r w:rsidR="009164B1">
        <w:rPr>
          <w:rFonts w:hint="eastAsia"/>
          <w:szCs w:val="21"/>
        </w:rPr>
        <w:t>3</w:t>
      </w:r>
      <w:r w:rsidRPr="00731E06">
        <w:rPr>
          <w:rFonts w:hAnsi="宋体"/>
          <w:szCs w:val="21"/>
        </w:rPr>
        <w:t>学时）。</w:t>
      </w:r>
    </w:p>
    <w:p w:rsidR="00FD280D" w:rsidRPr="0005018D" w:rsidRDefault="00FD280D" w:rsidP="00D85DF5"/>
    <w:sectPr w:rsidR="00FD280D" w:rsidRPr="0005018D" w:rsidSect="00885695">
      <w:headerReference w:type="default" r:id="rId7"/>
      <w:pgSz w:w="11906" w:h="16838" w:code="9"/>
      <w:pgMar w:top="1418" w:right="1134" w:bottom="1418" w:left="1418" w:header="851" w:footer="992" w:gutter="0"/>
      <w:cols w:space="425"/>
      <w:docGrid w:type="linesAndChars" w:linePitch="333" w:charSpace="-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C9E" w:rsidRDefault="00B07C9E" w:rsidP="00E806DB">
      <w:r>
        <w:separator/>
      </w:r>
    </w:p>
  </w:endnote>
  <w:endnote w:type="continuationSeparator" w:id="1">
    <w:p w:rsidR="00B07C9E" w:rsidRDefault="00B07C9E" w:rsidP="00E80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C9E" w:rsidRDefault="00B07C9E" w:rsidP="00E806DB">
      <w:r>
        <w:separator/>
      </w:r>
    </w:p>
  </w:footnote>
  <w:footnote w:type="continuationSeparator" w:id="1">
    <w:p w:rsidR="00B07C9E" w:rsidRDefault="00B07C9E" w:rsidP="00E80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01" w:rsidRDefault="00B07C9E" w:rsidP="0088569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124D4F"/>
    <w:multiLevelType w:val="hybridMultilevel"/>
    <w:tmpl w:val="B8BC8A68"/>
    <w:lvl w:ilvl="0" w:tplc="0409000F">
      <w:start w:val="1"/>
      <w:numFmt w:val="decimal"/>
      <w:lvlText w:val="%1."/>
      <w:lvlJc w:val="left"/>
      <w:pPr>
        <w:tabs>
          <w:tab w:val="num" w:pos="420"/>
        </w:tabs>
        <w:ind w:left="420" w:hanging="420"/>
      </w:pPr>
    </w:lvl>
    <w:lvl w:ilvl="1" w:tplc="3BB05500">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B954D74"/>
    <w:multiLevelType w:val="hybridMultilevel"/>
    <w:tmpl w:val="09C046C8"/>
    <w:lvl w:ilvl="0" w:tplc="9DDEBF28">
      <w:start w:val="1"/>
      <w:numFmt w:val="japaneseCounting"/>
      <w:lvlText w:val="%1、"/>
      <w:lvlJc w:val="left"/>
      <w:pPr>
        <w:tabs>
          <w:tab w:val="num" w:pos="720"/>
        </w:tabs>
        <w:ind w:left="720" w:hanging="720"/>
      </w:pPr>
      <w:rPr>
        <w:rFonts w:eastAsia="宋体" w:hint="eastAsia"/>
        <w:sz w:val="24"/>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BEECA82"/>
    <w:multiLevelType w:val="singleLevel"/>
    <w:tmpl w:val="5BEECA82"/>
    <w:lvl w:ilvl="0">
      <w:start w:val="1"/>
      <w:numFmt w:val="decimal"/>
      <w:suff w:val="nothing"/>
      <w:lvlText w:val="%1."/>
      <w:lvlJc w:val="left"/>
    </w:lvl>
  </w:abstractNum>
  <w:abstractNum w:abstractNumId="4">
    <w:nsid w:val="746219B6"/>
    <w:multiLevelType w:val="hybridMultilevel"/>
    <w:tmpl w:val="2320CA2C"/>
    <w:lvl w:ilvl="0" w:tplc="1D1C3C6A">
      <w:start w:val="1"/>
      <w:numFmt w:val="japaneseCounting"/>
      <w:lvlText w:val="第%1篇"/>
      <w:lvlJc w:val="left"/>
      <w:pPr>
        <w:tabs>
          <w:tab w:val="num" w:pos="1080"/>
        </w:tabs>
        <w:ind w:left="1080" w:hanging="1080"/>
      </w:pPr>
      <w:rPr>
        <w:rFonts w:hint="eastAsia"/>
      </w:rPr>
    </w:lvl>
    <w:lvl w:ilvl="1" w:tplc="94D8AAEE">
      <w:start w:val="1"/>
      <w:numFmt w:val="japaneseCounting"/>
      <w:lvlText w:val="第%2章"/>
      <w:lvlJc w:val="left"/>
      <w:pPr>
        <w:tabs>
          <w:tab w:val="num" w:pos="1500"/>
        </w:tabs>
        <w:ind w:left="1500" w:hanging="108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06DB"/>
    <w:rsid w:val="00041336"/>
    <w:rsid w:val="0005018D"/>
    <w:rsid w:val="000A5238"/>
    <w:rsid w:val="0021115B"/>
    <w:rsid w:val="00295274"/>
    <w:rsid w:val="002E4C29"/>
    <w:rsid w:val="00300D32"/>
    <w:rsid w:val="00371839"/>
    <w:rsid w:val="003A6B4D"/>
    <w:rsid w:val="00400974"/>
    <w:rsid w:val="004C3768"/>
    <w:rsid w:val="005E11A7"/>
    <w:rsid w:val="006636BF"/>
    <w:rsid w:val="00680463"/>
    <w:rsid w:val="006E25A4"/>
    <w:rsid w:val="007464BB"/>
    <w:rsid w:val="0083222B"/>
    <w:rsid w:val="00847D19"/>
    <w:rsid w:val="00862C2A"/>
    <w:rsid w:val="009164B1"/>
    <w:rsid w:val="00A47A6D"/>
    <w:rsid w:val="00A94B16"/>
    <w:rsid w:val="00B07C9E"/>
    <w:rsid w:val="00D85DF5"/>
    <w:rsid w:val="00DA6318"/>
    <w:rsid w:val="00DB7926"/>
    <w:rsid w:val="00DD41DC"/>
    <w:rsid w:val="00E40CC8"/>
    <w:rsid w:val="00E806DB"/>
    <w:rsid w:val="00E96CA4"/>
    <w:rsid w:val="00EE3030"/>
    <w:rsid w:val="00F62345"/>
    <w:rsid w:val="00FD28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806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06DB"/>
    <w:rPr>
      <w:sz w:val="18"/>
      <w:szCs w:val="18"/>
    </w:rPr>
  </w:style>
  <w:style w:type="paragraph" w:styleId="a4">
    <w:name w:val="footer"/>
    <w:basedOn w:val="a"/>
    <w:link w:val="Char0"/>
    <w:unhideWhenUsed/>
    <w:rsid w:val="00E806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06DB"/>
    <w:rPr>
      <w:sz w:val="18"/>
      <w:szCs w:val="18"/>
    </w:rPr>
  </w:style>
  <w:style w:type="paragraph" w:styleId="a5">
    <w:name w:val="Body Text Indent"/>
    <w:basedOn w:val="a"/>
    <w:link w:val="Char1"/>
    <w:rsid w:val="00E806DB"/>
    <w:pPr>
      <w:ind w:firstLineChars="200" w:firstLine="456"/>
    </w:pPr>
    <w:rPr>
      <w:rFonts w:ascii="宋体" w:hAnsi="宋体"/>
    </w:rPr>
  </w:style>
  <w:style w:type="character" w:customStyle="1" w:styleId="Char1">
    <w:name w:val="正文文本缩进 Char"/>
    <w:basedOn w:val="a0"/>
    <w:link w:val="a5"/>
    <w:rsid w:val="00E806DB"/>
    <w:rPr>
      <w:rFonts w:ascii="宋体" w:eastAsia="宋体" w:hAnsi="宋体" w:cs="Times New Roman"/>
      <w:szCs w:val="24"/>
    </w:rPr>
  </w:style>
  <w:style w:type="paragraph" w:styleId="a6">
    <w:name w:val="Date"/>
    <w:basedOn w:val="a"/>
    <w:next w:val="a"/>
    <w:link w:val="Char2"/>
    <w:rsid w:val="00E806DB"/>
    <w:pPr>
      <w:ind w:leftChars="2500" w:left="100"/>
    </w:pPr>
  </w:style>
  <w:style w:type="character" w:customStyle="1" w:styleId="Char2">
    <w:name w:val="日期 Char"/>
    <w:basedOn w:val="a0"/>
    <w:link w:val="a6"/>
    <w:rsid w:val="00E806DB"/>
    <w:rPr>
      <w:rFonts w:ascii="Times New Roman" w:eastAsia="宋体" w:hAnsi="Times New Roman" w:cs="Times New Roman"/>
      <w:szCs w:val="24"/>
    </w:rPr>
  </w:style>
  <w:style w:type="paragraph" w:styleId="a7">
    <w:name w:val="Plain Text"/>
    <w:basedOn w:val="a"/>
    <w:link w:val="Char3"/>
    <w:qFormat/>
    <w:rsid w:val="00E806DB"/>
    <w:rPr>
      <w:rFonts w:ascii="宋体" w:hAnsi="Courier New"/>
      <w:szCs w:val="20"/>
    </w:rPr>
  </w:style>
  <w:style w:type="character" w:customStyle="1" w:styleId="Char3">
    <w:name w:val="纯文本 Char"/>
    <w:basedOn w:val="a0"/>
    <w:link w:val="a7"/>
    <w:qFormat/>
    <w:rsid w:val="00E806DB"/>
    <w:rPr>
      <w:rFonts w:ascii="宋体" w:eastAsia="宋体" w:hAnsi="Courier New" w:cs="Times New Roman"/>
      <w:szCs w:val="20"/>
    </w:rPr>
  </w:style>
  <w:style w:type="paragraph" w:styleId="a8">
    <w:name w:val="Balloon Text"/>
    <w:basedOn w:val="a"/>
    <w:link w:val="Char4"/>
    <w:uiPriority w:val="99"/>
    <w:rsid w:val="00E806DB"/>
    <w:rPr>
      <w:sz w:val="18"/>
      <w:szCs w:val="18"/>
    </w:rPr>
  </w:style>
  <w:style w:type="character" w:customStyle="1" w:styleId="Char4">
    <w:name w:val="批注框文本 Char"/>
    <w:basedOn w:val="a0"/>
    <w:link w:val="a8"/>
    <w:uiPriority w:val="99"/>
    <w:rsid w:val="00E806DB"/>
    <w:rPr>
      <w:rFonts w:ascii="Times New Roman" w:eastAsia="宋体" w:hAnsi="Times New Roman" w:cs="Times New Roman"/>
      <w:sz w:val="18"/>
      <w:szCs w:val="18"/>
    </w:rPr>
  </w:style>
  <w:style w:type="character" w:styleId="a9">
    <w:name w:val="Emphasis"/>
    <w:basedOn w:val="a0"/>
    <w:uiPriority w:val="20"/>
    <w:qFormat/>
    <w:rsid w:val="00E806DB"/>
    <w:rPr>
      <w:i/>
      <w:iCs/>
    </w:rPr>
  </w:style>
  <w:style w:type="paragraph" w:styleId="aa">
    <w:name w:val="List Paragraph"/>
    <w:basedOn w:val="a"/>
    <w:uiPriority w:val="34"/>
    <w:qFormat/>
    <w:rsid w:val="00E806DB"/>
    <w:pPr>
      <w:ind w:firstLineChars="200" w:firstLine="420"/>
    </w:pPr>
    <w:rPr>
      <w:rFonts w:ascii="Calibri" w:hAnsi="Calibri"/>
      <w:szCs w:val="22"/>
    </w:rPr>
  </w:style>
  <w:style w:type="character" w:styleId="ab">
    <w:name w:val="page number"/>
    <w:basedOn w:val="a0"/>
    <w:rsid w:val="00E806DB"/>
  </w:style>
  <w:style w:type="table" w:styleId="ac">
    <w:name w:val="Table Grid"/>
    <w:basedOn w:val="a1"/>
    <w:rsid w:val="00E806D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E806DB"/>
    <w:pPr>
      <w:ind w:firstLineChars="200" w:firstLine="420"/>
    </w:pPr>
    <w:rPr>
      <w:rFonts w:ascii="Calibri" w:hAnsi="Calibri"/>
      <w:szCs w:val="22"/>
    </w:rPr>
  </w:style>
  <w:style w:type="character" w:styleId="ad">
    <w:name w:val="Hyperlink"/>
    <w:basedOn w:val="a0"/>
    <w:rsid w:val="00E806D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5</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hnzzx</cp:lastModifiedBy>
  <cp:revision>16</cp:revision>
  <dcterms:created xsi:type="dcterms:W3CDTF">2019-06-11T01:00:00Z</dcterms:created>
  <dcterms:modified xsi:type="dcterms:W3CDTF">2024-03-11T13:07:00Z</dcterms:modified>
</cp:coreProperties>
</file>