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1BC0" w:rsidRDefault="00F71BC0" w:rsidP="00F71BC0">
      <w:pPr>
        <w:spacing w:line="360" w:lineRule="auto"/>
        <w:jc w:val="center"/>
        <w:rPr>
          <w:b/>
          <w:sz w:val="28"/>
        </w:rPr>
      </w:pPr>
      <w:r>
        <w:rPr>
          <w:rFonts w:ascii="宋体" w:hAnsi="宋体" w:hint="eastAsia"/>
          <w:b/>
          <w:sz w:val="28"/>
          <w:u w:val="single"/>
        </w:rPr>
        <w:t>__</w:t>
      </w:r>
      <w:r>
        <w:rPr>
          <w:rFonts w:hint="eastAsia"/>
          <w:b/>
          <w:sz w:val="28"/>
          <w:u w:val="single"/>
        </w:rPr>
        <w:t>SPSS</w:t>
      </w:r>
      <w:r>
        <w:rPr>
          <w:rFonts w:ascii="宋体" w:hAnsi="宋体" w:hint="eastAsia"/>
          <w:b/>
          <w:sz w:val="28"/>
          <w:u w:val="single"/>
        </w:rPr>
        <w:t>在医学中的应用__</w:t>
      </w:r>
      <w:r>
        <w:rPr>
          <w:rFonts w:ascii="宋体" w:hAnsi="宋体"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课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程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指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南</w:t>
      </w:r>
      <w:r>
        <w:rPr>
          <w:rFonts w:hint="eastAsia"/>
          <w:b/>
          <w:sz w:val="28"/>
        </w:rPr>
        <w:t xml:space="preserve"> </w:t>
      </w:r>
    </w:p>
    <w:p w:rsidR="00F71BC0" w:rsidRDefault="00F71BC0" w:rsidP="00F71BC0">
      <w:pPr>
        <w:spacing w:line="360" w:lineRule="auto"/>
        <w:rPr>
          <w:szCs w:val="21"/>
        </w:rPr>
      </w:pPr>
    </w:p>
    <w:p w:rsidR="00F71BC0" w:rsidRDefault="00DB3B57" w:rsidP="00F71BC0">
      <w:pPr>
        <w:spacing w:line="360" w:lineRule="auto"/>
      </w:pPr>
      <w:r>
        <w:rPr>
          <w:rFonts w:hint="eastAsia"/>
          <w:b/>
          <w:szCs w:val="21"/>
        </w:rPr>
        <w:t>一、</w:t>
      </w:r>
      <w:r w:rsidRPr="00E637B9">
        <w:rPr>
          <w:rFonts w:hint="eastAsia"/>
          <w:b/>
          <w:szCs w:val="21"/>
        </w:rPr>
        <w:t>课程</w:t>
      </w:r>
      <w:r>
        <w:rPr>
          <w:rFonts w:hint="eastAsia"/>
          <w:b/>
          <w:szCs w:val="21"/>
        </w:rPr>
        <w:t>信息</w:t>
      </w:r>
      <w:r w:rsidRPr="00E637B9">
        <w:rPr>
          <w:rFonts w:hint="eastAsia"/>
          <w:b/>
          <w:szCs w:val="21"/>
        </w:rPr>
        <w:t xml:space="preserve"> </w:t>
      </w:r>
      <w:r w:rsidRPr="00E637B9">
        <w:rPr>
          <w:rFonts w:hint="eastAsia"/>
          <w:szCs w:val="21"/>
        </w:rPr>
        <w:t xml:space="preserve">   </w:t>
      </w:r>
      <w:r w:rsidRPr="00E637B9">
        <w:rPr>
          <w:rFonts w:hint="eastAsia"/>
          <w:b/>
          <w:szCs w:val="21"/>
        </w:rPr>
        <w:t>课程编号：</w:t>
      </w:r>
      <w:r>
        <w:rPr>
          <w:rFonts w:hint="eastAsia"/>
          <w:b/>
          <w:szCs w:val="21"/>
        </w:rPr>
        <w:t>Z1901018004</w:t>
      </w:r>
      <w:r w:rsidR="00F71BC0">
        <w:rPr>
          <w:rFonts w:hint="eastAsia"/>
          <w:b/>
        </w:rPr>
        <w:t xml:space="preserve"> </w:t>
      </w:r>
      <w:r w:rsidR="00F71BC0">
        <w:rPr>
          <w:rFonts w:hint="eastAsia"/>
        </w:rPr>
        <w:t xml:space="preserve">   </w:t>
      </w:r>
      <w:r w:rsidR="00F71BC0">
        <w:rPr>
          <w:rFonts w:hint="eastAsia"/>
          <w:b/>
        </w:rPr>
        <w:t>中文：</w:t>
      </w:r>
      <w:r w:rsidR="00F71BC0">
        <w:rPr>
          <w:rFonts w:ascii="黑体" w:eastAsia="黑体" w:hint="eastAsia"/>
          <w:b/>
        </w:rPr>
        <w:t xml:space="preserve"> </w:t>
      </w:r>
      <w:r w:rsidR="00F71BC0">
        <w:rPr>
          <w:rFonts w:hint="eastAsia"/>
          <w:bCs/>
        </w:rPr>
        <w:t>SPSS</w:t>
      </w:r>
      <w:r w:rsidR="00F71BC0">
        <w:rPr>
          <w:rFonts w:ascii="宋体" w:hAnsi="宋体" w:hint="eastAsia"/>
          <w:bCs/>
        </w:rPr>
        <w:t>在医学中的应用</w:t>
      </w:r>
      <w:r w:rsidR="00F71BC0">
        <w:rPr>
          <w:rFonts w:ascii="黑体" w:eastAsia="黑体" w:hint="eastAsia"/>
          <w:b/>
        </w:rPr>
        <w:t xml:space="preserve"> </w:t>
      </w:r>
      <w:r w:rsidR="00F71BC0">
        <w:rPr>
          <w:rFonts w:hint="eastAsia"/>
        </w:rPr>
        <w:t xml:space="preserve">    </w:t>
      </w:r>
      <w:r w:rsidR="00F71BC0">
        <w:rPr>
          <w:rFonts w:hint="eastAsia"/>
        </w:rPr>
        <w:tab/>
        <w:t xml:space="preserve">  </w:t>
      </w:r>
    </w:p>
    <w:p w:rsidR="00F71BC0" w:rsidRDefault="00F71BC0" w:rsidP="00F71BC0">
      <w:pPr>
        <w:spacing w:line="360" w:lineRule="auto"/>
        <w:rPr>
          <w:bCs/>
        </w:rPr>
      </w:pPr>
      <w:r>
        <w:rPr>
          <w:rFonts w:hint="eastAsia"/>
        </w:rPr>
        <w:t xml:space="preserve">            </w:t>
      </w:r>
      <w:r>
        <w:rPr>
          <w:rFonts w:hint="eastAsia"/>
          <w:b/>
        </w:rPr>
        <w:t>英文：</w:t>
      </w:r>
      <w:r>
        <w:rPr>
          <w:rFonts w:hint="eastAsia"/>
          <w:b/>
        </w:rPr>
        <w:t xml:space="preserve"> </w:t>
      </w:r>
      <w:r>
        <w:rPr>
          <w:bCs/>
        </w:rPr>
        <w:t>Application of SPSS in Medicine</w:t>
      </w:r>
    </w:p>
    <w:p w:rsidR="00F71BC0" w:rsidRDefault="00DB3B57" w:rsidP="00F71BC0">
      <w:pPr>
        <w:spacing w:line="360" w:lineRule="auto"/>
      </w:pPr>
      <w:r>
        <w:rPr>
          <w:rFonts w:hint="eastAsia"/>
          <w:b/>
          <w:szCs w:val="21"/>
        </w:rPr>
        <w:t>二、</w:t>
      </w:r>
      <w:r w:rsidRPr="00E637B9">
        <w:rPr>
          <w:rFonts w:hint="eastAsia"/>
          <w:b/>
          <w:szCs w:val="21"/>
        </w:rPr>
        <w:t>开课</w:t>
      </w:r>
      <w:r>
        <w:rPr>
          <w:rFonts w:hint="eastAsia"/>
          <w:b/>
          <w:szCs w:val="21"/>
        </w:rPr>
        <w:t>学院（系）、</w:t>
      </w:r>
      <w:r w:rsidRPr="00DE1E48">
        <w:rPr>
          <w:rFonts w:hint="eastAsia"/>
          <w:b/>
        </w:rPr>
        <w:t>系（教研室）</w:t>
      </w:r>
      <w:r w:rsidRPr="00E637B9">
        <w:rPr>
          <w:rFonts w:hint="eastAsia"/>
          <w:b/>
          <w:szCs w:val="21"/>
        </w:rPr>
        <w:t>：</w:t>
      </w:r>
      <w:r w:rsidR="00F71BC0">
        <w:rPr>
          <w:rFonts w:hint="eastAsia"/>
        </w:rPr>
        <w:t xml:space="preserve">  </w:t>
      </w:r>
      <w:r w:rsidR="00F71BC0">
        <w:rPr>
          <w:rFonts w:hint="eastAsia"/>
        </w:rPr>
        <w:t>基础医学院</w:t>
      </w:r>
      <w:r w:rsidR="00F71BC0">
        <w:rPr>
          <w:rFonts w:hint="eastAsia"/>
        </w:rPr>
        <w:t xml:space="preserve">  </w:t>
      </w:r>
      <w:r>
        <w:rPr>
          <w:rFonts w:hint="eastAsia"/>
        </w:rPr>
        <w:t>计算机教研室</w:t>
      </w:r>
      <w:r w:rsidR="00F71BC0">
        <w:rPr>
          <w:rFonts w:hint="eastAsia"/>
        </w:rPr>
        <w:t xml:space="preserve">         </w:t>
      </w:r>
      <w:r w:rsidR="00F71BC0">
        <w:rPr>
          <w:rFonts w:hint="eastAsia"/>
        </w:rPr>
        <w:tab/>
      </w:r>
      <w:r w:rsidR="00F71BC0">
        <w:rPr>
          <w:rFonts w:hint="eastAsia"/>
        </w:rPr>
        <w:tab/>
        <w:t xml:space="preserve">             </w:t>
      </w:r>
    </w:p>
    <w:p w:rsidR="00F71BC0" w:rsidRDefault="00DB3B57" w:rsidP="00F71BC0">
      <w:pPr>
        <w:spacing w:line="360" w:lineRule="auto"/>
      </w:pPr>
      <w:r>
        <w:rPr>
          <w:rFonts w:hint="eastAsia"/>
          <w:b/>
          <w:szCs w:val="21"/>
        </w:rPr>
        <w:t>三、学时</w:t>
      </w:r>
      <w:r w:rsidRPr="00E637B9">
        <w:rPr>
          <w:rFonts w:hint="eastAsia"/>
          <w:b/>
          <w:szCs w:val="21"/>
        </w:rPr>
        <w:t>学分：</w:t>
      </w:r>
      <w:r>
        <w:rPr>
          <w:rFonts w:hint="eastAsia"/>
          <w:b/>
        </w:rPr>
        <w:t>学分：</w:t>
      </w:r>
      <w:r w:rsidR="00D375B9">
        <w:rPr>
          <w:rFonts w:hint="eastAsia"/>
          <w:b/>
        </w:rPr>
        <w:t>1</w:t>
      </w:r>
      <w:r>
        <w:rPr>
          <w:rFonts w:hint="eastAsia"/>
          <w:b/>
        </w:rPr>
        <w:t>；</w:t>
      </w:r>
      <w:r>
        <w:rPr>
          <w:rFonts w:hint="eastAsia"/>
          <w:b/>
        </w:rPr>
        <w:t xml:space="preserve"> </w:t>
      </w:r>
      <w:r>
        <w:rPr>
          <w:rFonts w:hint="eastAsia"/>
          <w:b/>
        </w:rPr>
        <w:t>总学时：</w:t>
      </w:r>
      <w:r>
        <w:rPr>
          <w:rFonts w:hint="eastAsia"/>
          <w:b/>
        </w:rPr>
        <w:t>32</w:t>
      </w:r>
      <w:r>
        <w:rPr>
          <w:rFonts w:hint="eastAsia"/>
          <w:b/>
        </w:rPr>
        <w:t>；</w:t>
      </w:r>
      <w:r>
        <w:rPr>
          <w:rFonts w:hint="eastAsia"/>
          <w:b/>
        </w:rPr>
        <w:t xml:space="preserve"> </w:t>
      </w:r>
      <w:r>
        <w:rPr>
          <w:rFonts w:hint="eastAsia"/>
          <w:b/>
        </w:rPr>
        <w:t>理论学时：</w:t>
      </w:r>
      <w:r>
        <w:rPr>
          <w:rFonts w:hint="eastAsia"/>
          <w:b/>
        </w:rPr>
        <w:t>16</w:t>
      </w:r>
      <w:r>
        <w:rPr>
          <w:rFonts w:hint="eastAsia"/>
          <w:b/>
        </w:rPr>
        <w:t>；实验或实践学时：</w:t>
      </w:r>
      <w:r>
        <w:rPr>
          <w:rFonts w:hint="eastAsia"/>
          <w:b/>
        </w:rPr>
        <w:t>16</w:t>
      </w:r>
      <w:r>
        <w:rPr>
          <w:rFonts w:hint="eastAsia"/>
          <w:b/>
        </w:rPr>
        <w:t>；</w:t>
      </w:r>
      <w:r>
        <w:rPr>
          <w:b/>
        </w:rPr>
        <w:t>自主学习学时：</w:t>
      </w:r>
      <w:r>
        <w:rPr>
          <w:rFonts w:hint="eastAsia"/>
          <w:bCs/>
        </w:rPr>
        <w:t xml:space="preserve"> </w:t>
      </w:r>
      <w:r w:rsidR="00F71BC0">
        <w:rPr>
          <w:rFonts w:hint="eastAsia"/>
          <w:bCs/>
        </w:rPr>
        <w:t>0</w:t>
      </w:r>
    </w:p>
    <w:p w:rsidR="00F71BC0" w:rsidRDefault="00DB3B57" w:rsidP="00F71BC0">
      <w:pPr>
        <w:spacing w:line="360" w:lineRule="auto"/>
        <w:rPr>
          <w:bCs/>
        </w:rPr>
      </w:pPr>
      <w:r>
        <w:rPr>
          <w:rFonts w:hint="eastAsia"/>
          <w:b/>
          <w:szCs w:val="21"/>
        </w:rPr>
        <w:t>四、</w:t>
      </w:r>
      <w:r>
        <w:rPr>
          <w:rFonts w:hint="eastAsia"/>
          <w:b/>
        </w:rPr>
        <w:t>授课对象：</w:t>
      </w:r>
      <w:r w:rsidR="00621FB2" w:rsidRPr="00621FB2">
        <w:rPr>
          <w:rFonts w:hint="eastAsia"/>
          <w:b/>
        </w:rPr>
        <w:t>临床医学“</w:t>
      </w:r>
      <w:r w:rsidR="00621FB2" w:rsidRPr="00621FB2">
        <w:rPr>
          <w:rFonts w:hint="eastAsia"/>
          <w:b/>
        </w:rPr>
        <w:t>5+3</w:t>
      </w:r>
      <w:r w:rsidR="00621FB2" w:rsidRPr="00621FB2">
        <w:rPr>
          <w:rFonts w:hint="eastAsia"/>
          <w:b/>
        </w:rPr>
        <w:t>”一体化，基础医学（朱宪彝班）以及麻醉学</w:t>
      </w:r>
      <w:bookmarkStart w:id="0" w:name="_GoBack"/>
      <w:bookmarkEnd w:id="0"/>
    </w:p>
    <w:p w:rsidR="00DB3B57" w:rsidRDefault="00DB3B57" w:rsidP="00DB3B57">
      <w:pPr>
        <w:spacing w:line="360" w:lineRule="auto"/>
        <w:rPr>
          <w:b/>
          <w:szCs w:val="21"/>
        </w:rPr>
      </w:pPr>
      <w:r>
        <w:rPr>
          <w:rFonts w:hint="eastAsia"/>
          <w:b/>
          <w:szCs w:val="21"/>
        </w:rPr>
        <w:t>五、</w:t>
      </w:r>
      <w:r w:rsidRPr="00E637B9">
        <w:rPr>
          <w:rFonts w:hint="eastAsia"/>
          <w:b/>
          <w:szCs w:val="21"/>
        </w:rPr>
        <w:t>课程</w:t>
      </w:r>
      <w:r>
        <w:rPr>
          <w:rFonts w:hint="eastAsia"/>
          <w:b/>
          <w:szCs w:val="21"/>
        </w:rPr>
        <w:t>基本内容</w:t>
      </w:r>
      <w:r w:rsidRPr="00E637B9">
        <w:rPr>
          <w:rFonts w:hint="eastAsia"/>
          <w:b/>
          <w:szCs w:val="21"/>
        </w:rPr>
        <w:t>简介：</w:t>
      </w:r>
    </w:p>
    <w:p w:rsidR="00F71BC0" w:rsidRDefault="00F71BC0" w:rsidP="00F71BC0">
      <w:pPr>
        <w:spacing w:line="360" w:lineRule="auto"/>
        <w:ind w:firstLineChars="200" w:firstLine="420"/>
        <w:rPr>
          <w:bCs/>
        </w:rPr>
      </w:pPr>
      <w:r>
        <w:rPr>
          <w:bCs/>
        </w:rPr>
        <w:t>本课程主要介绍国际权威统计分析软件</w:t>
      </w:r>
      <w:r>
        <w:rPr>
          <w:bCs/>
        </w:rPr>
        <w:t>SPSS</w:t>
      </w:r>
      <w:r>
        <w:rPr>
          <w:rFonts w:hint="eastAsia"/>
          <w:bCs/>
        </w:rPr>
        <w:t xml:space="preserve"> </w:t>
      </w:r>
      <w:r>
        <w:rPr>
          <w:bCs/>
        </w:rPr>
        <w:t>(Statistics Package for Social Science)</w:t>
      </w:r>
      <w:r>
        <w:rPr>
          <w:bCs/>
        </w:rPr>
        <w:t>及其在医学中的应用。内容包括：</w:t>
      </w:r>
      <w:r>
        <w:rPr>
          <w:bCs/>
        </w:rPr>
        <w:t>SPSS</w:t>
      </w:r>
      <w:r>
        <w:rPr>
          <w:bCs/>
        </w:rPr>
        <w:t>的运行环境、主要窗口和对话框等及其在医学研究中的应用，包括数据文件的建立、数据文件的管理、描述性统计分析、</w:t>
      </w:r>
      <w:r>
        <w:rPr>
          <w:bCs/>
          <w:i/>
          <w:iCs/>
        </w:rPr>
        <w:t>t</w:t>
      </w:r>
      <w:r>
        <w:rPr>
          <w:bCs/>
        </w:rPr>
        <w:t>检验、方差分析、</w:t>
      </w:r>
      <w:r>
        <w:rPr>
          <w:bCs/>
          <w:i/>
          <w:iCs/>
        </w:rPr>
        <w:t>x</w:t>
      </w:r>
      <w:r>
        <w:rPr>
          <w:bCs/>
          <w:i/>
          <w:iCs/>
          <w:vertAlign w:val="superscript"/>
        </w:rPr>
        <w:t>2</w:t>
      </w:r>
      <w:r>
        <w:rPr>
          <w:bCs/>
        </w:rPr>
        <w:t>检验、秩和检验、相关</w:t>
      </w:r>
      <w:r>
        <w:rPr>
          <w:rFonts w:hint="eastAsia"/>
          <w:bCs/>
        </w:rPr>
        <w:t>与</w:t>
      </w:r>
      <w:r>
        <w:rPr>
          <w:bCs/>
        </w:rPr>
        <w:t>回归分析、</w:t>
      </w:r>
      <w:r>
        <w:rPr>
          <w:bCs/>
        </w:rPr>
        <w:t>logistic</w:t>
      </w:r>
      <w:r>
        <w:rPr>
          <w:bCs/>
        </w:rPr>
        <w:t>回归分析、统计图形等。并将通过实例对统计分析过程的每一个步骤进行讲解，包括数据文件的建立与管理、统计方法的选择与操作、输出结果的解释等</w:t>
      </w:r>
      <w:r>
        <w:rPr>
          <w:rFonts w:hint="eastAsia"/>
          <w:bCs/>
        </w:rPr>
        <w:t>。</w:t>
      </w:r>
      <w:r>
        <w:rPr>
          <w:bCs/>
        </w:rPr>
        <w:t>期望给学生提供一个简单、明了、正确的进行医学数据处理的方法。</w:t>
      </w:r>
    </w:p>
    <w:p w:rsidR="00D375B9" w:rsidRDefault="00D375B9" w:rsidP="00D375B9">
      <w:pPr>
        <w:spacing w:line="360" w:lineRule="auto"/>
        <w:rPr>
          <w:b/>
        </w:rPr>
      </w:pPr>
      <w:r>
        <w:rPr>
          <w:rFonts w:hint="eastAsia"/>
          <w:b/>
          <w:szCs w:val="21"/>
        </w:rPr>
        <w:t>六、</w:t>
      </w:r>
      <w:r w:rsidRPr="00E27912">
        <w:rPr>
          <w:rFonts w:hint="eastAsia"/>
          <w:b/>
        </w:rPr>
        <w:t>教学目</w:t>
      </w:r>
      <w:r>
        <w:rPr>
          <w:rFonts w:hint="eastAsia"/>
          <w:b/>
        </w:rPr>
        <w:t>标</w:t>
      </w:r>
    </w:p>
    <w:p w:rsidR="00F71BC0" w:rsidRDefault="00256677" w:rsidP="00256677">
      <w:pPr>
        <w:spacing w:line="360" w:lineRule="auto"/>
        <w:ind w:firstLineChars="200" w:firstLine="422"/>
      </w:pPr>
      <w:r>
        <w:rPr>
          <w:rFonts w:hint="eastAsia"/>
          <w:b/>
          <w:szCs w:val="21"/>
        </w:rPr>
        <w:t>1.</w:t>
      </w:r>
      <w:r>
        <w:rPr>
          <w:rFonts w:hint="eastAsia"/>
          <w:b/>
          <w:szCs w:val="21"/>
        </w:rPr>
        <w:t>知识学习目标：</w:t>
      </w:r>
      <w:r w:rsidR="00F71BC0">
        <w:rPr>
          <w:bCs/>
        </w:rPr>
        <w:t>本课程是提高</w:t>
      </w:r>
      <w:r w:rsidR="00F71BC0">
        <w:rPr>
          <w:rFonts w:hint="eastAsia"/>
          <w:bCs/>
        </w:rPr>
        <w:t>学生</w:t>
      </w:r>
      <w:r w:rsidR="00F71BC0">
        <w:rPr>
          <w:bCs/>
        </w:rPr>
        <w:t>计算机应用能力的选修课程。通过本课程的学习，使学生很快学会常用统计方法的</w:t>
      </w:r>
      <w:r w:rsidR="00F71BC0">
        <w:rPr>
          <w:bCs/>
        </w:rPr>
        <w:t>SPSS</w:t>
      </w:r>
      <w:r w:rsidR="00F71BC0">
        <w:rPr>
          <w:bCs/>
        </w:rPr>
        <w:t>操作</w:t>
      </w:r>
      <w:r w:rsidR="00F71BC0">
        <w:rPr>
          <w:rFonts w:hint="eastAsia"/>
          <w:bCs/>
        </w:rPr>
        <w:t>，</w:t>
      </w:r>
      <w:r w:rsidR="00F71BC0">
        <w:rPr>
          <w:bCs/>
        </w:rPr>
        <w:t>提高</w:t>
      </w:r>
      <w:r w:rsidR="00F71BC0">
        <w:rPr>
          <w:rFonts w:hint="eastAsia"/>
          <w:bCs/>
        </w:rPr>
        <w:t>学</w:t>
      </w:r>
      <w:r w:rsidR="00F71BC0">
        <w:rPr>
          <w:bCs/>
        </w:rPr>
        <w:t>生对医学数据分析、处理的能力，培养学生应用计算机的意识和</w:t>
      </w:r>
      <w:r w:rsidR="00F71BC0">
        <w:rPr>
          <w:rFonts w:hint="eastAsia"/>
          <w:bCs/>
        </w:rPr>
        <w:t>技能</w:t>
      </w:r>
      <w:r w:rsidR="00F71BC0">
        <w:rPr>
          <w:bCs/>
        </w:rPr>
        <w:t>。</w:t>
      </w:r>
      <w:r w:rsidR="00F71BC0" w:rsidRPr="003541F5">
        <w:rPr>
          <w:rFonts w:hint="eastAsia"/>
          <w:bCs/>
        </w:rPr>
        <w:t>本课程</w:t>
      </w:r>
      <w:r w:rsidR="00F71BC0">
        <w:rPr>
          <w:rFonts w:hint="eastAsia"/>
          <w:bCs/>
        </w:rPr>
        <w:t>分为</w:t>
      </w:r>
      <w:r w:rsidR="00F71BC0" w:rsidRPr="003541F5">
        <w:rPr>
          <w:rFonts w:hint="eastAsia"/>
          <w:bCs/>
        </w:rPr>
        <w:t>理论课</w:t>
      </w:r>
      <w:r w:rsidR="00F71BC0">
        <w:rPr>
          <w:rFonts w:hint="eastAsia"/>
          <w:bCs/>
        </w:rPr>
        <w:t>和实验课，</w:t>
      </w:r>
      <w:r w:rsidR="00F71BC0">
        <w:rPr>
          <w:rFonts w:hint="eastAsia"/>
        </w:rPr>
        <w:t>主要通过实例进行教学。</w:t>
      </w:r>
    </w:p>
    <w:p w:rsidR="00D261C8" w:rsidRDefault="00D261C8" w:rsidP="00D261C8">
      <w:pPr>
        <w:spacing w:line="360" w:lineRule="auto"/>
        <w:ind w:firstLineChars="200" w:firstLine="422"/>
        <w:rPr>
          <w:b/>
          <w:szCs w:val="21"/>
        </w:rPr>
      </w:pPr>
      <w:r>
        <w:rPr>
          <w:rFonts w:hint="eastAsia"/>
          <w:b/>
          <w:szCs w:val="21"/>
        </w:rPr>
        <w:t>2.</w:t>
      </w:r>
      <w:r>
        <w:rPr>
          <w:rFonts w:hint="eastAsia"/>
          <w:b/>
          <w:szCs w:val="21"/>
        </w:rPr>
        <w:t>技能学习目标</w:t>
      </w:r>
    </w:p>
    <w:p w:rsidR="00D261C8" w:rsidRDefault="00D261C8" w:rsidP="00D261C8">
      <w:pPr>
        <w:spacing w:line="360" w:lineRule="auto"/>
        <w:ind w:firstLineChars="200" w:firstLine="420"/>
        <w:rPr>
          <w:bCs/>
        </w:rPr>
      </w:pPr>
      <w:r>
        <w:rPr>
          <w:rFonts w:hint="eastAsia"/>
          <w:bCs/>
        </w:rPr>
        <w:t>充分利用计算机的优势与</w:t>
      </w:r>
      <w:r>
        <w:rPr>
          <w:rFonts w:hint="eastAsia"/>
          <w:bCs/>
        </w:rPr>
        <w:t>SPSS</w:t>
      </w:r>
      <w:r>
        <w:rPr>
          <w:rFonts w:hint="eastAsia"/>
          <w:bCs/>
        </w:rPr>
        <w:t>软件相结合，快速实现学生在统计课上手</w:t>
      </w:r>
      <w:proofErr w:type="gramStart"/>
      <w:r>
        <w:rPr>
          <w:rFonts w:hint="eastAsia"/>
          <w:bCs/>
        </w:rPr>
        <w:t>算需要</w:t>
      </w:r>
      <w:proofErr w:type="gramEnd"/>
      <w:r>
        <w:rPr>
          <w:rFonts w:hint="eastAsia"/>
          <w:bCs/>
        </w:rPr>
        <w:t>长时间</w:t>
      </w:r>
      <w:proofErr w:type="gramStart"/>
      <w:r>
        <w:rPr>
          <w:rFonts w:hint="eastAsia"/>
          <w:bCs/>
        </w:rPr>
        <w:t>大计算</w:t>
      </w:r>
      <w:proofErr w:type="gramEnd"/>
      <w:r>
        <w:rPr>
          <w:rFonts w:hint="eastAsia"/>
          <w:bCs/>
        </w:rPr>
        <w:t>量才能实现的统计结果。</w:t>
      </w:r>
    </w:p>
    <w:p w:rsidR="00195D8A" w:rsidRDefault="00195D8A" w:rsidP="00195D8A">
      <w:pPr>
        <w:spacing w:line="360" w:lineRule="auto"/>
        <w:ind w:firstLineChars="200" w:firstLine="422"/>
        <w:rPr>
          <w:b/>
          <w:szCs w:val="21"/>
        </w:rPr>
      </w:pPr>
      <w:r w:rsidRPr="00B90719">
        <w:rPr>
          <w:rFonts w:hint="eastAsia"/>
          <w:b/>
          <w:szCs w:val="21"/>
        </w:rPr>
        <w:t>3.</w:t>
      </w:r>
      <w:proofErr w:type="gramStart"/>
      <w:r w:rsidRPr="00B90719">
        <w:rPr>
          <w:rFonts w:hint="eastAsia"/>
          <w:b/>
          <w:szCs w:val="21"/>
        </w:rPr>
        <w:t>思政目标</w:t>
      </w:r>
      <w:proofErr w:type="gramEnd"/>
    </w:p>
    <w:tbl>
      <w:tblPr>
        <w:tblpPr w:leftFromText="180" w:rightFromText="180" w:vertAnchor="text" w:tblpXSpec="center" w:tblpY="1"/>
        <w:tblOverlap w:val="never"/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1701"/>
        <w:gridCol w:w="2268"/>
        <w:gridCol w:w="1701"/>
        <w:gridCol w:w="2126"/>
      </w:tblGrid>
      <w:tr w:rsidR="00195D8A" w:rsidRPr="00531B20" w:rsidTr="001044BD">
        <w:tc>
          <w:tcPr>
            <w:tcW w:w="959" w:type="dxa"/>
          </w:tcPr>
          <w:p w:rsidR="00195D8A" w:rsidRPr="00531B20" w:rsidRDefault="00195D8A" w:rsidP="001044BD">
            <w:pPr>
              <w:spacing w:line="288" w:lineRule="auto"/>
              <w:rPr>
                <w:b/>
              </w:rPr>
            </w:pPr>
            <w:r w:rsidRPr="00531B20">
              <w:rPr>
                <w:rFonts w:hint="eastAsia"/>
                <w:b/>
              </w:rPr>
              <w:t>序号</w:t>
            </w:r>
          </w:p>
        </w:tc>
        <w:tc>
          <w:tcPr>
            <w:tcW w:w="1701" w:type="dxa"/>
          </w:tcPr>
          <w:p w:rsidR="00195D8A" w:rsidRPr="00531B20" w:rsidRDefault="00195D8A" w:rsidP="001044BD">
            <w:pPr>
              <w:spacing w:line="288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融入章节</w:t>
            </w:r>
          </w:p>
        </w:tc>
        <w:tc>
          <w:tcPr>
            <w:tcW w:w="2268" w:type="dxa"/>
          </w:tcPr>
          <w:p w:rsidR="00195D8A" w:rsidRPr="00531B20" w:rsidRDefault="00195D8A" w:rsidP="001044BD">
            <w:pPr>
              <w:spacing w:line="288" w:lineRule="auto"/>
              <w:jc w:val="center"/>
              <w:rPr>
                <w:b/>
              </w:rPr>
            </w:pPr>
            <w:r w:rsidRPr="00531B20">
              <w:rPr>
                <w:rFonts w:hint="eastAsia"/>
                <w:b/>
              </w:rPr>
              <w:t>专业知识点</w:t>
            </w:r>
          </w:p>
        </w:tc>
        <w:tc>
          <w:tcPr>
            <w:tcW w:w="1701" w:type="dxa"/>
          </w:tcPr>
          <w:p w:rsidR="00195D8A" w:rsidRPr="00531B20" w:rsidRDefault="00195D8A" w:rsidP="001044BD">
            <w:pPr>
              <w:spacing w:line="288" w:lineRule="auto"/>
              <w:jc w:val="center"/>
              <w:rPr>
                <w:b/>
              </w:rPr>
            </w:pPr>
            <w:proofErr w:type="gramStart"/>
            <w:r w:rsidRPr="00531B20">
              <w:rPr>
                <w:rFonts w:hint="eastAsia"/>
                <w:b/>
              </w:rPr>
              <w:t>思政元素</w:t>
            </w:r>
            <w:proofErr w:type="gramEnd"/>
            <w:r w:rsidRPr="00531B20">
              <w:rPr>
                <w:rFonts w:hint="eastAsia"/>
                <w:b/>
              </w:rPr>
              <w:t>点</w:t>
            </w:r>
          </w:p>
        </w:tc>
        <w:tc>
          <w:tcPr>
            <w:tcW w:w="2126" w:type="dxa"/>
          </w:tcPr>
          <w:p w:rsidR="00195D8A" w:rsidRPr="00531B20" w:rsidRDefault="00195D8A" w:rsidP="001044BD">
            <w:pPr>
              <w:spacing w:line="288" w:lineRule="auto"/>
              <w:jc w:val="center"/>
              <w:rPr>
                <w:b/>
              </w:rPr>
            </w:pPr>
            <w:proofErr w:type="gramStart"/>
            <w:r w:rsidRPr="00531B20">
              <w:rPr>
                <w:rFonts w:hint="eastAsia"/>
                <w:b/>
              </w:rPr>
              <w:t>思政目标</w:t>
            </w:r>
            <w:proofErr w:type="gramEnd"/>
          </w:p>
        </w:tc>
      </w:tr>
      <w:tr w:rsidR="00195D8A" w:rsidRPr="00531B20" w:rsidTr="001044BD">
        <w:tc>
          <w:tcPr>
            <w:tcW w:w="959" w:type="dxa"/>
            <w:vAlign w:val="center"/>
          </w:tcPr>
          <w:p w:rsidR="00195D8A" w:rsidRPr="00531B20" w:rsidRDefault="00195D8A" w:rsidP="001044BD">
            <w:pPr>
              <w:spacing w:line="288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1</w:t>
            </w:r>
          </w:p>
        </w:tc>
        <w:tc>
          <w:tcPr>
            <w:tcW w:w="1701" w:type="dxa"/>
          </w:tcPr>
          <w:p w:rsidR="00195D8A" w:rsidRPr="00531B20" w:rsidRDefault="00195D8A" w:rsidP="001044BD">
            <w:pPr>
              <w:spacing w:line="288" w:lineRule="auto"/>
              <w:rPr>
                <w:b/>
              </w:rPr>
            </w:pPr>
            <w:r>
              <w:rPr>
                <w:rFonts w:hint="eastAsia"/>
                <w:b/>
              </w:rPr>
              <w:t>第一章</w:t>
            </w:r>
          </w:p>
        </w:tc>
        <w:tc>
          <w:tcPr>
            <w:tcW w:w="2268" w:type="dxa"/>
          </w:tcPr>
          <w:p w:rsidR="00195D8A" w:rsidRPr="00531B20" w:rsidRDefault="00141508" w:rsidP="001044BD">
            <w:pPr>
              <w:spacing w:line="288" w:lineRule="auto"/>
              <w:rPr>
                <w:b/>
              </w:rPr>
            </w:pPr>
            <w:r>
              <w:rPr>
                <w:rFonts w:hint="eastAsia"/>
                <w:b/>
              </w:rPr>
              <w:t>数据整理</w:t>
            </w:r>
          </w:p>
        </w:tc>
        <w:tc>
          <w:tcPr>
            <w:tcW w:w="1701" w:type="dxa"/>
          </w:tcPr>
          <w:p w:rsidR="00195D8A" w:rsidRPr="00531B20" w:rsidRDefault="00141508" w:rsidP="001044BD">
            <w:pPr>
              <w:spacing w:line="288" w:lineRule="auto"/>
              <w:rPr>
                <w:b/>
              </w:rPr>
            </w:pPr>
            <w:r>
              <w:rPr>
                <w:rFonts w:hint="eastAsia"/>
                <w:b/>
              </w:rPr>
              <w:t>统计数据与社会发展密切相关</w:t>
            </w:r>
          </w:p>
        </w:tc>
        <w:tc>
          <w:tcPr>
            <w:tcW w:w="2126" w:type="dxa"/>
          </w:tcPr>
          <w:p w:rsidR="00195D8A" w:rsidRPr="00141508" w:rsidRDefault="00141508" w:rsidP="001044BD">
            <w:pPr>
              <w:spacing w:line="288" w:lineRule="auto"/>
              <w:rPr>
                <w:b/>
              </w:rPr>
            </w:pPr>
            <w:r>
              <w:rPr>
                <w:rFonts w:hint="eastAsia"/>
                <w:b/>
              </w:rPr>
              <w:t>培养学生关注国计民生的意识</w:t>
            </w:r>
          </w:p>
        </w:tc>
      </w:tr>
      <w:tr w:rsidR="00195D8A" w:rsidRPr="00531B20" w:rsidTr="001044BD">
        <w:tc>
          <w:tcPr>
            <w:tcW w:w="959" w:type="dxa"/>
            <w:vAlign w:val="center"/>
          </w:tcPr>
          <w:p w:rsidR="00195D8A" w:rsidRPr="00531B20" w:rsidRDefault="00195D8A" w:rsidP="001044BD">
            <w:pPr>
              <w:spacing w:line="288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2</w:t>
            </w:r>
          </w:p>
        </w:tc>
        <w:tc>
          <w:tcPr>
            <w:tcW w:w="1701" w:type="dxa"/>
          </w:tcPr>
          <w:p w:rsidR="00195D8A" w:rsidRPr="00531B20" w:rsidRDefault="004D6C87" w:rsidP="001044BD">
            <w:pPr>
              <w:spacing w:line="288" w:lineRule="auto"/>
              <w:rPr>
                <w:b/>
              </w:rPr>
            </w:pPr>
            <w:r>
              <w:rPr>
                <w:rFonts w:hint="eastAsia"/>
                <w:b/>
              </w:rPr>
              <w:t>第二章</w:t>
            </w:r>
          </w:p>
        </w:tc>
        <w:tc>
          <w:tcPr>
            <w:tcW w:w="2268" w:type="dxa"/>
          </w:tcPr>
          <w:p w:rsidR="00195D8A" w:rsidRPr="00531B20" w:rsidRDefault="00677D6B" w:rsidP="001044BD">
            <w:pPr>
              <w:spacing w:line="288" w:lineRule="auto"/>
              <w:rPr>
                <w:b/>
              </w:rPr>
            </w:pPr>
            <w:r>
              <w:rPr>
                <w:rFonts w:hint="eastAsia"/>
                <w:b/>
              </w:rPr>
              <w:t>检验方法</w:t>
            </w:r>
          </w:p>
        </w:tc>
        <w:tc>
          <w:tcPr>
            <w:tcW w:w="1701" w:type="dxa"/>
          </w:tcPr>
          <w:p w:rsidR="00195D8A" w:rsidRPr="00531B20" w:rsidRDefault="00677D6B" w:rsidP="001044BD">
            <w:pPr>
              <w:spacing w:line="288" w:lineRule="auto"/>
              <w:rPr>
                <w:b/>
              </w:rPr>
            </w:pPr>
            <w:r>
              <w:rPr>
                <w:rFonts w:hint="eastAsia"/>
                <w:b/>
              </w:rPr>
              <w:t>数据的严谨客观至关重要</w:t>
            </w:r>
          </w:p>
        </w:tc>
        <w:tc>
          <w:tcPr>
            <w:tcW w:w="2126" w:type="dxa"/>
          </w:tcPr>
          <w:p w:rsidR="00195D8A" w:rsidRPr="00531B20" w:rsidRDefault="00677D6B" w:rsidP="001044BD">
            <w:pPr>
              <w:spacing w:line="288" w:lineRule="auto"/>
              <w:rPr>
                <w:b/>
              </w:rPr>
            </w:pPr>
            <w:r>
              <w:rPr>
                <w:rFonts w:hint="eastAsia"/>
                <w:b/>
              </w:rPr>
              <w:t>培养学生严谨务实的科学态度</w:t>
            </w:r>
          </w:p>
        </w:tc>
      </w:tr>
      <w:tr w:rsidR="00195D8A" w:rsidRPr="00531B20" w:rsidTr="001044BD">
        <w:tc>
          <w:tcPr>
            <w:tcW w:w="959" w:type="dxa"/>
            <w:vAlign w:val="center"/>
          </w:tcPr>
          <w:p w:rsidR="00195D8A" w:rsidRPr="00531B20" w:rsidRDefault="00195D8A" w:rsidP="001044BD">
            <w:pPr>
              <w:spacing w:line="288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3</w:t>
            </w:r>
          </w:p>
        </w:tc>
        <w:tc>
          <w:tcPr>
            <w:tcW w:w="1701" w:type="dxa"/>
          </w:tcPr>
          <w:p w:rsidR="00195D8A" w:rsidRPr="00531B20" w:rsidRDefault="00677D6B" w:rsidP="001044BD">
            <w:pPr>
              <w:spacing w:line="288" w:lineRule="auto"/>
              <w:rPr>
                <w:b/>
              </w:rPr>
            </w:pPr>
            <w:r>
              <w:rPr>
                <w:rFonts w:hint="eastAsia"/>
                <w:b/>
              </w:rPr>
              <w:t>第六章</w:t>
            </w:r>
          </w:p>
        </w:tc>
        <w:tc>
          <w:tcPr>
            <w:tcW w:w="2268" w:type="dxa"/>
          </w:tcPr>
          <w:p w:rsidR="00195D8A" w:rsidRPr="00531B20" w:rsidRDefault="00677D6B" w:rsidP="001044BD">
            <w:pPr>
              <w:spacing w:line="288" w:lineRule="auto"/>
              <w:rPr>
                <w:b/>
              </w:rPr>
            </w:pPr>
            <w:r>
              <w:rPr>
                <w:rFonts w:hint="eastAsia"/>
                <w:b/>
              </w:rPr>
              <w:t>相关与回归</w:t>
            </w:r>
          </w:p>
        </w:tc>
        <w:tc>
          <w:tcPr>
            <w:tcW w:w="1701" w:type="dxa"/>
          </w:tcPr>
          <w:p w:rsidR="00195D8A" w:rsidRPr="00531B20" w:rsidRDefault="00677D6B" w:rsidP="001044BD">
            <w:pPr>
              <w:spacing w:line="288" w:lineRule="auto"/>
              <w:rPr>
                <w:b/>
              </w:rPr>
            </w:pPr>
            <w:r>
              <w:rPr>
                <w:rFonts w:hint="eastAsia"/>
                <w:b/>
              </w:rPr>
              <w:t>分析数据要全面</w:t>
            </w:r>
          </w:p>
        </w:tc>
        <w:tc>
          <w:tcPr>
            <w:tcW w:w="2126" w:type="dxa"/>
          </w:tcPr>
          <w:p w:rsidR="00195D8A" w:rsidRPr="00531B20" w:rsidRDefault="00677D6B" w:rsidP="001044BD">
            <w:pPr>
              <w:spacing w:line="288" w:lineRule="auto"/>
              <w:rPr>
                <w:b/>
              </w:rPr>
            </w:pPr>
            <w:r>
              <w:rPr>
                <w:rFonts w:hint="eastAsia"/>
                <w:b/>
              </w:rPr>
              <w:t>培养学生全面客观的看待事物</w:t>
            </w:r>
          </w:p>
        </w:tc>
      </w:tr>
    </w:tbl>
    <w:p w:rsidR="00195D8A" w:rsidRPr="00D261C8" w:rsidRDefault="00E83F2B" w:rsidP="00E83F2B">
      <w:pPr>
        <w:spacing w:line="360" w:lineRule="auto"/>
        <w:rPr>
          <w:bCs/>
        </w:rPr>
      </w:pPr>
      <w:r>
        <w:rPr>
          <w:rFonts w:hint="eastAsia"/>
          <w:b/>
        </w:rPr>
        <w:t>七、主要教学方法</w:t>
      </w:r>
      <w:r w:rsidRPr="00E27912">
        <w:rPr>
          <w:rFonts w:hint="eastAsia"/>
          <w:b/>
        </w:rPr>
        <w:t>：</w:t>
      </w:r>
    </w:p>
    <w:p w:rsidR="00F71BC0" w:rsidRDefault="00FA481F" w:rsidP="00FA481F">
      <w:pPr>
        <w:spacing w:line="360" w:lineRule="auto"/>
        <w:ind w:firstLineChars="200" w:firstLine="420"/>
        <w:rPr>
          <w:bCs/>
        </w:rPr>
      </w:pPr>
      <w:r w:rsidRPr="00FA481F">
        <w:rPr>
          <w:rFonts w:hint="eastAsia"/>
          <w:bCs/>
        </w:rPr>
        <w:t>主要通过案例教学。所采用的案例均来自于医学规划教材。通过这些医学实例，让学生</w:t>
      </w:r>
      <w:r>
        <w:rPr>
          <w:rFonts w:hint="eastAsia"/>
          <w:bCs/>
        </w:rPr>
        <w:t>在重温医学</w:t>
      </w:r>
      <w:r>
        <w:rPr>
          <w:rFonts w:hint="eastAsia"/>
          <w:bCs/>
        </w:rPr>
        <w:lastRenderedPageBreak/>
        <w:t>统计原理的基础上充分体会计算机的巨大便利。</w:t>
      </w:r>
      <w:r w:rsidR="00A408D2">
        <w:rPr>
          <w:rFonts w:hint="eastAsia"/>
          <w:bCs/>
        </w:rPr>
        <w:t>即上课时复习原理，讲实例</w:t>
      </w:r>
      <w:r w:rsidR="0097120A">
        <w:rPr>
          <w:rFonts w:hint="eastAsia"/>
          <w:bCs/>
        </w:rPr>
        <w:t>。</w:t>
      </w:r>
      <w:r w:rsidR="00A408D2">
        <w:rPr>
          <w:rFonts w:hint="eastAsia"/>
          <w:bCs/>
        </w:rPr>
        <w:t>实习时，同学练实例。同时，为了强化学习效果，</w:t>
      </w:r>
      <w:proofErr w:type="gramStart"/>
      <w:r w:rsidR="00A408D2">
        <w:rPr>
          <w:rFonts w:hint="eastAsia"/>
          <w:bCs/>
        </w:rPr>
        <w:t>课后会</w:t>
      </w:r>
      <w:proofErr w:type="gramEnd"/>
      <w:r w:rsidR="00A408D2">
        <w:rPr>
          <w:rFonts w:hint="eastAsia"/>
          <w:bCs/>
        </w:rPr>
        <w:t>通过网络发布作业，让学生对经典例题强化记忆。</w:t>
      </w:r>
      <w:r w:rsidR="0097120A">
        <w:rPr>
          <w:rFonts w:hint="eastAsia"/>
          <w:bCs/>
        </w:rPr>
        <w:t>为督促学生完成作业，每次作业都会通过网络教学系统回收，并给与成绩。最终多次作业的总成绩将以不超过</w:t>
      </w:r>
      <w:r w:rsidR="0097120A">
        <w:rPr>
          <w:rFonts w:hint="eastAsia"/>
          <w:bCs/>
        </w:rPr>
        <w:t>30%</w:t>
      </w:r>
      <w:r w:rsidR="0097120A">
        <w:rPr>
          <w:rFonts w:hint="eastAsia"/>
          <w:bCs/>
        </w:rPr>
        <w:t>的比例成为总评成绩的一部分。</w:t>
      </w:r>
    </w:p>
    <w:p w:rsidR="00070656" w:rsidRPr="00FA481F" w:rsidRDefault="00070656" w:rsidP="00070656">
      <w:pPr>
        <w:spacing w:line="360" w:lineRule="auto"/>
        <w:rPr>
          <w:bCs/>
        </w:rPr>
      </w:pPr>
      <w:r w:rsidRPr="004F75D3">
        <w:rPr>
          <w:rFonts w:hint="eastAsia"/>
          <w:b/>
        </w:rPr>
        <w:t>八、</w:t>
      </w:r>
      <w:r w:rsidRPr="00C55CEE">
        <w:rPr>
          <w:rFonts w:hint="eastAsia"/>
          <w:b/>
        </w:rPr>
        <w:t>参考教材（名称、主编、出版社、出版时间）：</w:t>
      </w:r>
    </w:p>
    <w:p w:rsidR="00F71BC0" w:rsidRPr="004F2A52" w:rsidRDefault="00F71BC0" w:rsidP="004F2A52">
      <w:pPr>
        <w:spacing w:line="360" w:lineRule="auto"/>
        <w:ind w:firstLineChars="200" w:firstLine="420"/>
        <w:rPr>
          <w:bCs/>
        </w:rPr>
      </w:pPr>
      <w:r>
        <w:rPr>
          <w:rFonts w:hint="eastAsia"/>
          <w:bCs/>
        </w:rPr>
        <w:t>《</w:t>
      </w:r>
      <w:r w:rsidRPr="00A004CB">
        <w:rPr>
          <w:bCs/>
        </w:rPr>
        <w:t>SPSS</w:t>
      </w:r>
      <w:r w:rsidRPr="00A004CB">
        <w:rPr>
          <w:bCs/>
        </w:rPr>
        <w:t>在医学统计中的应用</w:t>
      </w:r>
      <w:r>
        <w:rPr>
          <w:bCs/>
        </w:rPr>
        <w:t>》</w:t>
      </w:r>
      <w:r>
        <w:rPr>
          <w:bCs/>
        </w:rPr>
        <w:t xml:space="preserve">. </w:t>
      </w:r>
      <w:hyperlink r:id="rId8" w:tgtFrame="_blank" w:history="1">
        <w:r w:rsidR="00C258B1">
          <w:rPr>
            <w:rFonts w:hint="eastAsia"/>
            <w:bCs/>
          </w:rPr>
          <w:t>王福彦</w:t>
        </w:r>
      </w:hyperlink>
      <w:r>
        <w:rPr>
          <w:bCs/>
        </w:rPr>
        <w:t xml:space="preserve">. </w:t>
      </w:r>
      <w:r w:rsidRPr="00A004CB">
        <w:rPr>
          <w:bCs/>
        </w:rPr>
        <w:t>科学出版社</w:t>
      </w:r>
      <w:r>
        <w:rPr>
          <w:bCs/>
        </w:rPr>
        <w:t xml:space="preserve">. </w:t>
      </w:r>
      <w:r w:rsidRPr="00A004CB">
        <w:rPr>
          <w:bCs/>
        </w:rPr>
        <w:t>201</w:t>
      </w:r>
      <w:r w:rsidR="00C258B1">
        <w:rPr>
          <w:rFonts w:hint="eastAsia"/>
          <w:bCs/>
        </w:rPr>
        <w:t>7</w:t>
      </w:r>
      <w:r>
        <w:rPr>
          <w:rFonts w:hint="eastAsia"/>
          <w:bCs/>
        </w:rPr>
        <w:t>.</w:t>
      </w:r>
      <w:r>
        <w:rPr>
          <w:bCs/>
        </w:rPr>
        <w:t>1</w:t>
      </w:r>
      <w:r w:rsidRPr="00A004CB">
        <w:rPr>
          <w:rFonts w:hint="eastAsia"/>
          <w:bCs/>
        </w:rPr>
        <w:t xml:space="preserve"> </w:t>
      </w:r>
    </w:p>
    <w:p w:rsidR="00F71BC0" w:rsidRPr="00A004CB" w:rsidRDefault="00F71BC0" w:rsidP="004F2A52">
      <w:pPr>
        <w:spacing w:line="360" w:lineRule="auto"/>
        <w:ind w:firstLineChars="200" w:firstLine="420"/>
        <w:rPr>
          <w:bCs/>
        </w:rPr>
      </w:pPr>
      <w:r>
        <w:rPr>
          <w:rFonts w:hint="eastAsia"/>
          <w:bCs/>
        </w:rPr>
        <w:t>《</w:t>
      </w:r>
      <w:r w:rsidR="009A0ED7">
        <w:rPr>
          <w:rFonts w:hint="eastAsia"/>
          <w:bCs/>
        </w:rPr>
        <w:t xml:space="preserve">IBM </w:t>
      </w:r>
      <w:r w:rsidRPr="00A004CB">
        <w:rPr>
          <w:bCs/>
        </w:rPr>
        <w:t>SPSS 19.0</w:t>
      </w:r>
      <w:r w:rsidRPr="00A004CB">
        <w:rPr>
          <w:bCs/>
        </w:rPr>
        <w:t>统计</w:t>
      </w:r>
      <w:r w:rsidR="009A0ED7">
        <w:rPr>
          <w:rFonts w:hint="eastAsia"/>
          <w:bCs/>
        </w:rPr>
        <w:t>软件应用</w:t>
      </w:r>
      <w:r>
        <w:rPr>
          <w:rFonts w:hint="eastAsia"/>
          <w:bCs/>
        </w:rPr>
        <w:t>》</w:t>
      </w:r>
      <w:r>
        <w:rPr>
          <w:rFonts w:hint="eastAsia"/>
          <w:bCs/>
        </w:rPr>
        <w:t xml:space="preserve">. </w:t>
      </w:r>
      <w:hyperlink r:id="rId9" w:tgtFrame="_blank" w:history="1">
        <w:r w:rsidR="009A0ED7">
          <w:rPr>
            <w:rFonts w:hint="eastAsia"/>
            <w:bCs/>
          </w:rPr>
          <w:t>陈</w:t>
        </w:r>
        <w:proofErr w:type="gramStart"/>
        <w:r w:rsidR="009A0ED7">
          <w:rPr>
            <w:rFonts w:hint="eastAsia"/>
            <w:bCs/>
          </w:rPr>
          <w:t>平雁</w:t>
        </w:r>
        <w:r w:rsidR="009A0ED7">
          <w:rPr>
            <w:rFonts w:hint="eastAsia"/>
            <w:bCs/>
          </w:rPr>
          <w:t>,</w:t>
        </w:r>
        <w:r w:rsidR="009A0ED7">
          <w:rPr>
            <w:rFonts w:hint="eastAsia"/>
            <w:bCs/>
          </w:rPr>
          <w:t>安胜利</w:t>
        </w:r>
        <w:proofErr w:type="gramEnd"/>
      </w:hyperlink>
      <w:r>
        <w:rPr>
          <w:rFonts w:hint="eastAsia"/>
          <w:bCs/>
        </w:rPr>
        <w:t>.</w:t>
      </w:r>
      <w:r>
        <w:rPr>
          <w:bCs/>
        </w:rPr>
        <w:t xml:space="preserve"> </w:t>
      </w:r>
      <w:hyperlink r:id="rId10" w:tgtFrame="_blank" w:tooltip="清华大学出版社" w:history="1">
        <w:r w:rsidR="009A0ED7">
          <w:rPr>
            <w:rFonts w:hint="eastAsia"/>
            <w:bCs/>
          </w:rPr>
          <w:t>人民卫生</w:t>
        </w:r>
        <w:r w:rsidRPr="00A004CB">
          <w:rPr>
            <w:bCs/>
          </w:rPr>
          <w:t>出版社</w:t>
        </w:r>
      </w:hyperlink>
      <w:r>
        <w:rPr>
          <w:bCs/>
        </w:rPr>
        <w:t xml:space="preserve">. </w:t>
      </w:r>
      <w:r w:rsidRPr="00A004CB">
        <w:rPr>
          <w:bCs/>
        </w:rPr>
        <w:t>20</w:t>
      </w:r>
      <w:r w:rsidR="009A0ED7">
        <w:rPr>
          <w:rFonts w:hint="eastAsia"/>
          <w:bCs/>
        </w:rPr>
        <w:t>20</w:t>
      </w:r>
      <w:r w:rsidRPr="00A004CB">
        <w:rPr>
          <w:bCs/>
        </w:rPr>
        <w:t>.8</w:t>
      </w:r>
    </w:p>
    <w:p w:rsidR="00F71BC0" w:rsidRDefault="00F71BC0" w:rsidP="00F71BC0">
      <w:pPr>
        <w:spacing w:line="360" w:lineRule="auto"/>
        <w:ind w:firstLineChars="200" w:firstLine="420"/>
        <w:rPr>
          <w:bCs/>
        </w:rPr>
      </w:pPr>
      <w:r>
        <w:rPr>
          <w:rFonts w:hint="eastAsia"/>
          <w:bCs/>
        </w:rPr>
        <w:t>《</w:t>
      </w:r>
      <w:r w:rsidRPr="00A004CB">
        <w:rPr>
          <w:bCs/>
        </w:rPr>
        <w:t>临床医学研究中的统计分析和图形表达实例详解</w:t>
      </w:r>
      <w:r>
        <w:rPr>
          <w:rFonts w:hint="eastAsia"/>
          <w:bCs/>
        </w:rPr>
        <w:t>》</w:t>
      </w:r>
      <w:r>
        <w:rPr>
          <w:bCs/>
        </w:rPr>
        <w:t xml:space="preserve">. </w:t>
      </w:r>
      <w:hyperlink r:id="rId11" w:history="1">
        <w:proofErr w:type="gramStart"/>
        <w:r w:rsidRPr="00A004CB">
          <w:rPr>
            <w:bCs/>
          </w:rPr>
          <w:t>周登远</w:t>
        </w:r>
        <w:proofErr w:type="gramEnd"/>
      </w:hyperlink>
      <w:r>
        <w:rPr>
          <w:rFonts w:hint="eastAsia"/>
          <w:bCs/>
        </w:rPr>
        <w:t>,</w:t>
      </w:r>
      <w:r>
        <w:rPr>
          <w:bCs/>
        </w:rPr>
        <w:t xml:space="preserve"> </w:t>
      </w:r>
      <w:hyperlink r:id="rId12" w:history="1">
        <w:r w:rsidRPr="00A004CB">
          <w:rPr>
            <w:bCs/>
          </w:rPr>
          <w:t>崔壮</w:t>
        </w:r>
      </w:hyperlink>
      <w:r>
        <w:rPr>
          <w:rFonts w:hint="eastAsia"/>
          <w:bCs/>
        </w:rPr>
        <w:t>,</w:t>
      </w:r>
      <w:r>
        <w:rPr>
          <w:bCs/>
        </w:rPr>
        <w:t xml:space="preserve"> </w:t>
      </w:r>
      <w:hyperlink r:id="rId13" w:history="1">
        <w:r w:rsidRPr="00A004CB">
          <w:rPr>
            <w:bCs/>
          </w:rPr>
          <w:t>焦振山</w:t>
        </w:r>
      </w:hyperlink>
      <w:r>
        <w:rPr>
          <w:bCs/>
        </w:rPr>
        <w:t xml:space="preserve">. </w:t>
      </w:r>
      <w:hyperlink r:id="rId14" w:tgtFrame="_blank" w:tooltip="军事医学科学出版社" w:history="1">
        <w:r w:rsidRPr="00A004CB">
          <w:rPr>
            <w:bCs/>
          </w:rPr>
          <w:t>军事医学科学出版社</w:t>
        </w:r>
      </w:hyperlink>
      <w:r>
        <w:rPr>
          <w:bCs/>
        </w:rPr>
        <w:t>.</w:t>
      </w:r>
      <w:r w:rsidRPr="00A004CB">
        <w:rPr>
          <w:bCs/>
        </w:rPr>
        <w:t xml:space="preserve"> 2011.5</w:t>
      </w:r>
    </w:p>
    <w:p w:rsidR="00015F71" w:rsidRDefault="00015F71" w:rsidP="00015F71">
      <w:pPr>
        <w:spacing w:line="360" w:lineRule="auto"/>
        <w:rPr>
          <w:b/>
        </w:rPr>
      </w:pPr>
      <w:r>
        <w:rPr>
          <w:rFonts w:hint="eastAsia"/>
          <w:b/>
        </w:rPr>
        <w:t>九、教学学习</w:t>
      </w:r>
      <w:r>
        <w:rPr>
          <w:b/>
        </w:rPr>
        <w:t>资源</w:t>
      </w:r>
      <w:r>
        <w:rPr>
          <w:rFonts w:hint="eastAsia"/>
          <w:b/>
        </w:rPr>
        <w:t>或</w:t>
      </w:r>
      <w:r>
        <w:rPr>
          <w:b/>
        </w:rPr>
        <w:t>平台</w:t>
      </w:r>
      <w:r w:rsidRPr="00C55CEE">
        <w:rPr>
          <w:rFonts w:hint="eastAsia"/>
          <w:b/>
        </w:rPr>
        <w:t>：</w:t>
      </w:r>
    </w:p>
    <w:p w:rsidR="00015F71" w:rsidRPr="00A004CB" w:rsidRDefault="00015F71" w:rsidP="00015F71">
      <w:pPr>
        <w:spacing w:line="360" w:lineRule="auto"/>
        <w:ind w:firstLineChars="200" w:firstLine="420"/>
        <w:rPr>
          <w:bCs/>
        </w:rPr>
      </w:pPr>
      <w:r w:rsidRPr="00015F71">
        <w:rPr>
          <w:rFonts w:hint="eastAsia"/>
          <w:bCs/>
        </w:rPr>
        <w:t>学习通</w:t>
      </w:r>
    </w:p>
    <w:p w:rsidR="00110D9E" w:rsidRDefault="00110D9E" w:rsidP="00110D9E">
      <w:pPr>
        <w:spacing w:line="288" w:lineRule="auto"/>
        <w:rPr>
          <w:b/>
        </w:rPr>
      </w:pPr>
      <w:r>
        <w:rPr>
          <w:rFonts w:hint="eastAsia"/>
          <w:b/>
        </w:rPr>
        <w:t>十、</w:t>
      </w:r>
      <w:r w:rsidRPr="00C55CEE">
        <w:rPr>
          <w:rFonts w:hint="eastAsia"/>
          <w:b/>
        </w:rPr>
        <w:t>考核方式：</w:t>
      </w:r>
    </w:p>
    <w:p w:rsidR="00F71BC0" w:rsidRPr="008812D5" w:rsidRDefault="00F71BC0" w:rsidP="00F71BC0">
      <w:pPr>
        <w:spacing w:line="360" w:lineRule="auto"/>
        <w:ind w:firstLineChars="200" w:firstLine="420"/>
        <w:rPr>
          <w:bCs/>
        </w:rPr>
      </w:pPr>
      <w:r w:rsidRPr="008812D5">
        <w:rPr>
          <w:rFonts w:hint="eastAsia"/>
          <w:bCs/>
        </w:rPr>
        <w:t>平时</w:t>
      </w:r>
      <w:r w:rsidRPr="008812D5">
        <w:rPr>
          <w:bCs/>
        </w:rPr>
        <w:t>：</w:t>
      </w:r>
      <w:r>
        <w:rPr>
          <w:rFonts w:hint="eastAsia"/>
          <w:bCs/>
        </w:rPr>
        <w:t>（出勤</w:t>
      </w:r>
      <w:r>
        <w:rPr>
          <w:bCs/>
        </w:rPr>
        <w:t>，课堂回答问题</w:t>
      </w:r>
      <w:r>
        <w:rPr>
          <w:rFonts w:hint="eastAsia"/>
          <w:bCs/>
        </w:rPr>
        <w:t>，</w:t>
      </w:r>
      <w:r w:rsidR="00646845">
        <w:rPr>
          <w:rFonts w:hint="eastAsia"/>
          <w:bCs/>
        </w:rPr>
        <w:t>作业</w:t>
      </w:r>
      <w:r>
        <w:rPr>
          <w:bCs/>
        </w:rPr>
        <w:t>完成情况</w:t>
      </w:r>
      <w:r>
        <w:rPr>
          <w:rFonts w:hint="eastAsia"/>
          <w:bCs/>
        </w:rPr>
        <w:t>）</w:t>
      </w:r>
      <w:r w:rsidR="00646845">
        <w:rPr>
          <w:rFonts w:hint="eastAsia"/>
          <w:bCs/>
        </w:rPr>
        <w:t>3</w:t>
      </w:r>
      <w:r>
        <w:rPr>
          <w:rFonts w:hint="eastAsia"/>
          <w:bCs/>
        </w:rPr>
        <w:t>0</w:t>
      </w:r>
      <w:r>
        <w:rPr>
          <w:bCs/>
        </w:rPr>
        <w:t>%</w:t>
      </w:r>
    </w:p>
    <w:p w:rsidR="001753C5" w:rsidRDefault="00F71BC0" w:rsidP="00F71BC0">
      <w:pPr>
        <w:spacing w:line="360" w:lineRule="auto"/>
        <w:ind w:firstLineChars="200" w:firstLine="420"/>
        <w:rPr>
          <w:bCs/>
        </w:rPr>
        <w:sectPr w:rsidR="001753C5" w:rsidSect="00FD05B4">
          <w:headerReference w:type="default" r:id="rId15"/>
          <w:footerReference w:type="default" r:id="rId16"/>
          <w:pgSz w:w="11906" w:h="16838"/>
          <w:pgMar w:top="1418" w:right="1134" w:bottom="1418" w:left="1418" w:header="851" w:footer="992" w:gutter="0"/>
          <w:cols w:space="425"/>
          <w:docGrid w:type="lines" w:linePitch="312"/>
        </w:sectPr>
      </w:pPr>
      <w:r w:rsidRPr="008812D5">
        <w:rPr>
          <w:rFonts w:hint="eastAsia"/>
          <w:bCs/>
        </w:rPr>
        <w:t>期末</w:t>
      </w:r>
      <w:r>
        <w:rPr>
          <w:rFonts w:hint="eastAsia"/>
          <w:bCs/>
        </w:rPr>
        <w:t>：大作业</w:t>
      </w:r>
      <w:r w:rsidR="00646845">
        <w:rPr>
          <w:rFonts w:hint="eastAsia"/>
          <w:bCs/>
        </w:rPr>
        <w:t>7</w:t>
      </w:r>
      <w:r>
        <w:rPr>
          <w:rFonts w:hint="eastAsia"/>
          <w:bCs/>
        </w:rPr>
        <w:t>0</w:t>
      </w:r>
      <w:r>
        <w:rPr>
          <w:bCs/>
        </w:rPr>
        <w:t>%</w:t>
      </w:r>
    </w:p>
    <w:p w:rsidR="009908FD" w:rsidRDefault="009908FD" w:rsidP="009908FD">
      <w:pPr>
        <w:spacing w:line="288" w:lineRule="auto"/>
        <w:rPr>
          <w:b/>
        </w:rPr>
      </w:pPr>
      <w:r>
        <w:rPr>
          <w:rFonts w:hint="eastAsia"/>
          <w:b/>
        </w:rPr>
        <w:lastRenderedPageBreak/>
        <w:t>附表：</w:t>
      </w:r>
      <w:r w:rsidRPr="00E27912">
        <w:rPr>
          <w:rFonts w:hint="eastAsia"/>
          <w:b/>
        </w:rPr>
        <w:t>教学计划表</w:t>
      </w:r>
      <w:r>
        <w:rPr>
          <w:rFonts w:hint="eastAsia"/>
          <w:b/>
        </w:rPr>
        <w:t>（在相应的表格内填写教学学时数）</w:t>
      </w:r>
    </w:p>
    <w:p w:rsidR="000529A2" w:rsidRPr="009908FD" w:rsidRDefault="000529A2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65"/>
        <w:gridCol w:w="5235"/>
        <w:gridCol w:w="2374"/>
        <w:gridCol w:w="2227"/>
        <w:gridCol w:w="3117"/>
      </w:tblGrid>
      <w:tr w:rsidR="009908FD" w:rsidRPr="001539C3" w:rsidTr="009908FD">
        <w:trPr>
          <w:trHeight w:val="612"/>
        </w:trPr>
        <w:tc>
          <w:tcPr>
            <w:tcW w:w="445" w:type="pct"/>
            <w:vAlign w:val="center"/>
          </w:tcPr>
          <w:p w:rsidR="009908FD" w:rsidRPr="001539C3" w:rsidRDefault="009908FD" w:rsidP="001044BD">
            <w:pPr>
              <w:spacing w:line="288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序号</w:t>
            </w:r>
          </w:p>
        </w:tc>
        <w:tc>
          <w:tcPr>
            <w:tcW w:w="1841" w:type="pct"/>
            <w:vAlign w:val="center"/>
          </w:tcPr>
          <w:p w:rsidR="009908FD" w:rsidRPr="001539C3" w:rsidRDefault="009908FD" w:rsidP="001044BD">
            <w:pPr>
              <w:spacing w:line="288" w:lineRule="auto"/>
              <w:jc w:val="center"/>
              <w:rPr>
                <w:b/>
              </w:rPr>
            </w:pPr>
            <w:r w:rsidRPr="001539C3">
              <w:rPr>
                <w:rFonts w:hint="eastAsia"/>
                <w:b/>
              </w:rPr>
              <w:t>学习内容</w:t>
            </w:r>
          </w:p>
        </w:tc>
        <w:tc>
          <w:tcPr>
            <w:tcW w:w="835" w:type="pct"/>
            <w:vAlign w:val="center"/>
          </w:tcPr>
          <w:p w:rsidR="009908FD" w:rsidRPr="001539C3" w:rsidRDefault="009908FD" w:rsidP="001044BD">
            <w:pPr>
              <w:spacing w:line="288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理论学时</w:t>
            </w:r>
          </w:p>
        </w:tc>
        <w:tc>
          <w:tcPr>
            <w:tcW w:w="783" w:type="pct"/>
            <w:vAlign w:val="center"/>
          </w:tcPr>
          <w:p w:rsidR="009908FD" w:rsidRPr="001539C3" w:rsidRDefault="009908FD" w:rsidP="001044BD">
            <w:pPr>
              <w:spacing w:line="288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实验学时</w:t>
            </w:r>
          </w:p>
        </w:tc>
        <w:tc>
          <w:tcPr>
            <w:tcW w:w="1096" w:type="pct"/>
            <w:vAlign w:val="center"/>
          </w:tcPr>
          <w:p w:rsidR="009908FD" w:rsidRPr="001539C3" w:rsidRDefault="009908FD" w:rsidP="001044BD">
            <w:pPr>
              <w:spacing w:line="288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是否自主学习</w:t>
            </w:r>
            <w:r>
              <w:rPr>
                <w:b/>
              </w:rPr>
              <w:t>内容</w:t>
            </w:r>
            <w:r>
              <w:rPr>
                <w:rFonts w:hint="eastAsia"/>
                <w:b/>
              </w:rPr>
              <w:t>（学时）</w:t>
            </w:r>
          </w:p>
        </w:tc>
      </w:tr>
      <w:tr w:rsidR="009908FD" w:rsidRPr="001539C3" w:rsidTr="009908FD">
        <w:trPr>
          <w:trHeight w:val="518"/>
        </w:trPr>
        <w:tc>
          <w:tcPr>
            <w:tcW w:w="445" w:type="pct"/>
            <w:vAlign w:val="center"/>
          </w:tcPr>
          <w:p w:rsidR="009908FD" w:rsidRPr="001539C3" w:rsidRDefault="009908FD" w:rsidP="001044BD">
            <w:pPr>
              <w:spacing w:line="288" w:lineRule="auto"/>
              <w:jc w:val="center"/>
              <w:rPr>
                <w:b/>
              </w:rPr>
            </w:pPr>
            <w:r w:rsidRPr="001539C3">
              <w:rPr>
                <w:rFonts w:hint="eastAsia"/>
                <w:b/>
              </w:rPr>
              <w:t>1</w:t>
            </w:r>
          </w:p>
        </w:tc>
        <w:tc>
          <w:tcPr>
            <w:tcW w:w="1841" w:type="pct"/>
            <w:vAlign w:val="center"/>
          </w:tcPr>
          <w:p w:rsidR="009908FD" w:rsidRPr="001539C3" w:rsidRDefault="009908FD" w:rsidP="001044BD">
            <w:pPr>
              <w:spacing w:line="288" w:lineRule="auto"/>
              <w:rPr>
                <w:b/>
              </w:rPr>
            </w:pPr>
            <w:r>
              <w:rPr>
                <w:rFonts w:hint="eastAsia"/>
                <w:bCs/>
              </w:rPr>
              <w:t>SPSS</w:t>
            </w:r>
            <w:r>
              <w:rPr>
                <w:rFonts w:hint="eastAsia"/>
                <w:bCs/>
              </w:rPr>
              <w:t>概述；数据文件处理；描述性统计分析</w:t>
            </w:r>
          </w:p>
        </w:tc>
        <w:tc>
          <w:tcPr>
            <w:tcW w:w="835" w:type="pct"/>
          </w:tcPr>
          <w:p w:rsidR="009908FD" w:rsidRPr="001539C3" w:rsidRDefault="009908FD" w:rsidP="001044BD">
            <w:pPr>
              <w:spacing w:line="288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2</w:t>
            </w:r>
          </w:p>
        </w:tc>
        <w:tc>
          <w:tcPr>
            <w:tcW w:w="783" w:type="pct"/>
          </w:tcPr>
          <w:p w:rsidR="009908FD" w:rsidRPr="001539C3" w:rsidRDefault="009908FD" w:rsidP="001044BD">
            <w:pPr>
              <w:spacing w:line="288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2</w:t>
            </w:r>
          </w:p>
        </w:tc>
        <w:tc>
          <w:tcPr>
            <w:tcW w:w="1096" w:type="pct"/>
            <w:vAlign w:val="center"/>
          </w:tcPr>
          <w:p w:rsidR="009908FD" w:rsidRPr="001539C3" w:rsidRDefault="009908FD" w:rsidP="001044BD">
            <w:pPr>
              <w:spacing w:line="288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否</w:t>
            </w:r>
          </w:p>
        </w:tc>
      </w:tr>
      <w:tr w:rsidR="009908FD" w:rsidRPr="001539C3" w:rsidTr="00583868">
        <w:trPr>
          <w:trHeight w:val="540"/>
        </w:trPr>
        <w:tc>
          <w:tcPr>
            <w:tcW w:w="445" w:type="pct"/>
            <w:vAlign w:val="center"/>
          </w:tcPr>
          <w:p w:rsidR="009908FD" w:rsidRPr="001539C3" w:rsidRDefault="009908FD" w:rsidP="001044BD">
            <w:pPr>
              <w:spacing w:line="288" w:lineRule="auto"/>
              <w:jc w:val="center"/>
              <w:rPr>
                <w:b/>
              </w:rPr>
            </w:pPr>
            <w:r w:rsidRPr="001539C3">
              <w:rPr>
                <w:rFonts w:hint="eastAsia"/>
                <w:b/>
              </w:rPr>
              <w:t>2</w:t>
            </w:r>
          </w:p>
        </w:tc>
        <w:tc>
          <w:tcPr>
            <w:tcW w:w="1841" w:type="pct"/>
            <w:vAlign w:val="center"/>
          </w:tcPr>
          <w:p w:rsidR="009908FD" w:rsidRPr="001539C3" w:rsidRDefault="009908FD" w:rsidP="001044BD">
            <w:pPr>
              <w:spacing w:line="288" w:lineRule="auto"/>
              <w:rPr>
                <w:b/>
              </w:rPr>
            </w:pPr>
            <w:r w:rsidRPr="003541F5">
              <w:rPr>
                <w:rFonts w:hint="eastAsia"/>
                <w:bCs/>
                <w:i/>
              </w:rPr>
              <w:t>t</w:t>
            </w:r>
            <w:r>
              <w:rPr>
                <w:rFonts w:hint="eastAsia"/>
                <w:bCs/>
              </w:rPr>
              <w:t>检验</w:t>
            </w:r>
          </w:p>
        </w:tc>
        <w:tc>
          <w:tcPr>
            <w:tcW w:w="835" w:type="pct"/>
          </w:tcPr>
          <w:p w:rsidR="009908FD" w:rsidRPr="001539C3" w:rsidRDefault="009908FD" w:rsidP="001044BD">
            <w:pPr>
              <w:spacing w:line="288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2</w:t>
            </w:r>
          </w:p>
        </w:tc>
        <w:tc>
          <w:tcPr>
            <w:tcW w:w="783" w:type="pct"/>
          </w:tcPr>
          <w:p w:rsidR="009908FD" w:rsidRPr="001539C3" w:rsidRDefault="009908FD" w:rsidP="001044BD">
            <w:pPr>
              <w:spacing w:line="288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2</w:t>
            </w:r>
          </w:p>
        </w:tc>
        <w:tc>
          <w:tcPr>
            <w:tcW w:w="1096" w:type="pct"/>
          </w:tcPr>
          <w:p w:rsidR="009908FD" w:rsidRPr="004054D7" w:rsidRDefault="009908FD" w:rsidP="004054D7">
            <w:pPr>
              <w:spacing w:line="288" w:lineRule="auto"/>
              <w:jc w:val="center"/>
              <w:rPr>
                <w:b/>
              </w:rPr>
            </w:pPr>
            <w:r w:rsidRPr="00DC1BEA">
              <w:rPr>
                <w:rFonts w:hint="eastAsia"/>
                <w:b/>
              </w:rPr>
              <w:t>否</w:t>
            </w:r>
          </w:p>
        </w:tc>
      </w:tr>
      <w:tr w:rsidR="009908FD" w:rsidRPr="001539C3" w:rsidTr="00583868">
        <w:trPr>
          <w:trHeight w:val="561"/>
        </w:trPr>
        <w:tc>
          <w:tcPr>
            <w:tcW w:w="445" w:type="pct"/>
            <w:vAlign w:val="center"/>
          </w:tcPr>
          <w:p w:rsidR="009908FD" w:rsidRPr="001539C3" w:rsidRDefault="009908FD" w:rsidP="001044BD">
            <w:pPr>
              <w:spacing w:line="288" w:lineRule="auto"/>
              <w:jc w:val="center"/>
              <w:rPr>
                <w:b/>
              </w:rPr>
            </w:pPr>
            <w:r w:rsidRPr="001539C3">
              <w:rPr>
                <w:rFonts w:hint="eastAsia"/>
                <w:b/>
              </w:rPr>
              <w:t>3</w:t>
            </w:r>
          </w:p>
        </w:tc>
        <w:tc>
          <w:tcPr>
            <w:tcW w:w="1841" w:type="pct"/>
            <w:vAlign w:val="center"/>
          </w:tcPr>
          <w:p w:rsidR="009908FD" w:rsidRDefault="009908FD" w:rsidP="001044BD">
            <w:pPr>
              <w:spacing w:line="360" w:lineRule="auto"/>
              <w:rPr>
                <w:b/>
              </w:rPr>
            </w:pPr>
            <w:r w:rsidRPr="003541F5">
              <w:rPr>
                <w:rFonts w:hint="eastAsia"/>
                <w:bCs/>
              </w:rPr>
              <w:t>方差分析</w:t>
            </w:r>
          </w:p>
        </w:tc>
        <w:tc>
          <w:tcPr>
            <w:tcW w:w="835" w:type="pct"/>
          </w:tcPr>
          <w:p w:rsidR="009908FD" w:rsidRPr="001539C3" w:rsidRDefault="009908FD" w:rsidP="001044BD">
            <w:pPr>
              <w:spacing w:line="288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2</w:t>
            </w:r>
          </w:p>
        </w:tc>
        <w:tc>
          <w:tcPr>
            <w:tcW w:w="783" w:type="pct"/>
          </w:tcPr>
          <w:p w:rsidR="009908FD" w:rsidRPr="001539C3" w:rsidRDefault="009908FD" w:rsidP="001044BD">
            <w:pPr>
              <w:spacing w:line="288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2</w:t>
            </w:r>
          </w:p>
        </w:tc>
        <w:tc>
          <w:tcPr>
            <w:tcW w:w="1096" w:type="pct"/>
          </w:tcPr>
          <w:p w:rsidR="009908FD" w:rsidRPr="004054D7" w:rsidRDefault="009908FD" w:rsidP="004054D7">
            <w:pPr>
              <w:spacing w:line="288" w:lineRule="auto"/>
              <w:jc w:val="center"/>
              <w:rPr>
                <w:b/>
              </w:rPr>
            </w:pPr>
            <w:r w:rsidRPr="00DC1BEA">
              <w:rPr>
                <w:rFonts w:hint="eastAsia"/>
                <w:b/>
              </w:rPr>
              <w:t>否</w:t>
            </w:r>
          </w:p>
        </w:tc>
      </w:tr>
      <w:tr w:rsidR="009908FD" w:rsidRPr="001539C3" w:rsidTr="00583868">
        <w:trPr>
          <w:trHeight w:val="569"/>
        </w:trPr>
        <w:tc>
          <w:tcPr>
            <w:tcW w:w="445" w:type="pct"/>
            <w:vAlign w:val="center"/>
          </w:tcPr>
          <w:p w:rsidR="009908FD" w:rsidRPr="001539C3" w:rsidRDefault="009908FD" w:rsidP="001044BD">
            <w:pPr>
              <w:spacing w:line="288" w:lineRule="auto"/>
              <w:jc w:val="center"/>
              <w:rPr>
                <w:b/>
              </w:rPr>
            </w:pPr>
            <w:r w:rsidRPr="001539C3">
              <w:rPr>
                <w:rFonts w:hint="eastAsia"/>
                <w:b/>
              </w:rPr>
              <w:t>4</w:t>
            </w:r>
          </w:p>
        </w:tc>
        <w:tc>
          <w:tcPr>
            <w:tcW w:w="1841" w:type="pct"/>
            <w:vAlign w:val="center"/>
          </w:tcPr>
          <w:p w:rsidR="009908FD" w:rsidRDefault="009908FD" w:rsidP="001044BD">
            <w:pPr>
              <w:spacing w:line="360" w:lineRule="auto"/>
              <w:rPr>
                <w:b/>
              </w:rPr>
            </w:pPr>
            <w:r w:rsidRPr="003541F5">
              <w:rPr>
                <w:bCs/>
                <w:i/>
              </w:rPr>
              <w:t>x</w:t>
            </w:r>
            <w:r w:rsidRPr="003541F5">
              <w:rPr>
                <w:bCs/>
                <w:i/>
                <w:vertAlign w:val="superscript"/>
              </w:rPr>
              <w:t>2</w:t>
            </w:r>
            <w:r w:rsidRPr="003541F5">
              <w:rPr>
                <w:bCs/>
              </w:rPr>
              <w:t>检验</w:t>
            </w:r>
          </w:p>
        </w:tc>
        <w:tc>
          <w:tcPr>
            <w:tcW w:w="835" w:type="pct"/>
          </w:tcPr>
          <w:p w:rsidR="009908FD" w:rsidRPr="001539C3" w:rsidRDefault="009908FD" w:rsidP="001044BD">
            <w:pPr>
              <w:spacing w:line="288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2</w:t>
            </w:r>
          </w:p>
        </w:tc>
        <w:tc>
          <w:tcPr>
            <w:tcW w:w="783" w:type="pct"/>
          </w:tcPr>
          <w:p w:rsidR="009908FD" w:rsidRPr="001539C3" w:rsidRDefault="009908FD" w:rsidP="001044BD">
            <w:pPr>
              <w:spacing w:line="288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2</w:t>
            </w:r>
          </w:p>
        </w:tc>
        <w:tc>
          <w:tcPr>
            <w:tcW w:w="1096" w:type="pct"/>
          </w:tcPr>
          <w:p w:rsidR="009908FD" w:rsidRPr="004054D7" w:rsidRDefault="009908FD" w:rsidP="004054D7">
            <w:pPr>
              <w:spacing w:line="288" w:lineRule="auto"/>
              <w:jc w:val="center"/>
              <w:rPr>
                <w:b/>
              </w:rPr>
            </w:pPr>
            <w:r w:rsidRPr="00DC1BEA">
              <w:rPr>
                <w:rFonts w:hint="eastAsia"/>
                <w:b/>
              </w:rPr>
              <w:t>否</w:t>
            </w:r>
          </w:p>
        </w:tc>
      </w:tr>
      <w:tr w:rsidR="009908FD" w:rsidRPr="001539C3" w:rsidTr="00583868">
        <w:trPr>
          <w:trHeight w:val="549"/>
        </w:trPr>
        <w:tc>
          <w:tcPr>
            <w:tcW w:w="445" w:type="pct"/>
            <w:vAlign w:val="center"/>
          </w:tcPr>
          <w:p w:rsidR="009908FD" w:rsidRPr="001539C3" w:rsidRDefault="009908FD" w:rsidP="001044BD">
            <w:pPr>
              <w:spacing w:line="288" w:lineRule="auto"/>
              <w:jc w:val="center"/>
              <w:rPr>
                <w:b/>
              </w:rPr>
            </w:pPr>
            <w:r w:rsidRPr="001539C3">
              <w:rPr>
                <w:rFonts w:hint="eastAsia"/>
                <w:b/>
              </w:rPr>
              <w:t>5</w:t>
            </w:r>
          </w:p>
        </w:tc>
        <w:tc>
          <w:tcPr>
            <w:tcW w:w="1841" w:type="pct"/>
            <w:vAlign w:val="center"/>
          </w:tcPr>
          <w:p w:rsidR="009908FD" w:rsidRPr="003541F5" w:rsidRDefault="009908FD" w:rsidP="001044BD">
            <w:pPr>
              <w:spacing w:line="360" w:lineRule="auto"/>
              <w:rPr>
                <w:bCs/>
              </w:rPr>
            </w:pPr>
            <w:r w:rsidRPr="003541F5">
              <w:rPr>
                <w:bCs/>
              </w:rPr>
              <w:t>秩和检验</w:t>
            </w:r>
            <w:r w:rsidRPr="003541F5">
              <w:rPr>
                <w:rFonts w:hint="eastAsia"/>
                <w:bCs/>
              </w:rPr>
              <w:t xml:space="preserve"> </w:t>
            </w:r>
          </w:p>
        </w:tc>
        <w:tc>
          <w:tcPr>
            <w:tcW w:w="835" w:type="pct"/>
          </w:tcPr>
          <w:p w:rsidR="009908FD" w:rsidRPr="001539C3" w:rsidRDefault="009908FD" w:rsidP="001044BD">
            <w:pPr>
              <w:spacing w:line="288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2</w:t>
            </w:r>
          </w:p>
        </w:tc>
        <w:tc>
          <w:tcPr>
            <w:tcW w:w="783" w:type="pct"/>
          </w:tcPr>
          <w:p w:rsidR="009908FD" w:rsidRPr="001539C3" w:rsidRDefault="009908FD" w:rsidP="001044BD">
            <w:pPr>
              <w:spacing w:line="288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2</w:t>
            </w:r>
          </w:p>
        </w:tc>
        <w:tc>
          <w:tcPr>
            <w:tcW w:w="1096" w:type="pct"/>
          </w:tcPr>
          <w:p w:rsidR="009908FD" w:rsidRPr="004054D7" w:rsidRDefault="009908FD" w:rsidP="004054D7">
            <w:pPr>
              <w:spacing w:line="288" w:lineRule="auto"/>
              <w:jc w:val="center"/>
              <w:rPr>
                <w:b/>
              </w:rPr>
            </w:pPr>
            <w:r w:rsidRPr="00DC1BEA">
              <w:rPr>
                <w:rFonts w:hint="eastAsia"/>
                <w:b/>
              </w:rPr>
              <w:t>否</w:t>
            </w:r>
          </w:p>
        </w:tc>
      </w:tr>
      <w:tr w:rsidR="009908FD" w:rsidRPr="001539C3" w:rsidTr="00583868">
        <w:trPr>
          <w:trHeight w:val="557"/>
        </w:trPr>
        <w:tc>
          <w:tcPr>
            <w:tcW w:w="445" w:type="pct"/>
            <w:vAlign w:val="center"/>
          </w:tcPr>
          <w:p w:rsidR="009908FD" w:rsidRPr="001539C3" w:rsidRDefault="009908FD" w:rsidP="001044BD">
            <w:pPr>
              <w:spacing w:line="288" w:lineRule="auto"/>
              <w:jc w:val="center"/>
              <w:rPr>
                <w:b/>
              </w:rPr>
            </w:pPr>
            <w:r w:rsidRPr="001539C3">
              <w:rPr>
                <w:rFonts w:hint="eastAsia"/>
                <w:b/>
              </w:rPr>
              <w:t>6</w:t>
            </w:r>
          </w:p>
        </w:tc>
        <w:tc>
          <w:tcPr>
            <w:tcW w:w="1841" w:type="pct"/>
            <w:vAlign w:val="center"/>
          </w:tcPr>
          <w:p w:rsidR="009908FD" w:rsidRDefault="009908FD" w:rsidP="001044BD">
            <w:pPr>
              <w:spacing w:line="360" w:lineRule="auto"/>
              <w:rPr>
                <w:b/>
              </w:rPr>
            </w:pPr>
            <w:r>
              <w:rPr>
                <w:bCs/>
              </w:rPr>
              <w:t>相关与回归</w:t>
            </w:r>
          </w:p>
        </w:tc>
        <w:tc>
          <w:tcPr>
            <w:tcW w:w="835" w:type="pct"/>
          </w:tcPr>
          <w:p w:rsidR="009908FD" w:rsidRPr="001539C3" w:rsidRDefault="009908FD" w:rsidP="001044BD">
            <w:pPr>
              <w:spacing w:line="288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2</w:t>
            </w:r>
          </w:p>
        </w:tc>
        <w:tc>
          <w:tcPr>
            <w:tcW w:w="783" w:type="pct"/>
          </w:tcPr>
          <w:p w:rsidR="009908FD" w:rsidRPr="001539C3" w:rsidRDefault="009908FD" w:rsidP="001044BD">
            <w:pPr>
              <w:spacing w:line="288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2</w:t>
            </w:r>
          </w:p>
        </w:tc>
        <w:tc>
          <w:tcPr>
            <w:tcW w:w="1096" w:type="pct"/>
          </w:tcPr>
          <w:p w:rsidR="009908FD" w:rsidRPr="004054D7" w:rsidRDefault="009908FD" w:rsidP="004054D7">
            <w:pPr>
              <w:spacing w:line="288" w:lineRule="auto"/>
              <w:jc w:val="center"/>
              <w:rPr>
                <w:b/>
              </w:rPr>
            </w:pPr>
            <w:r w:rsidRPr="00DC1BEA">
              <w:rPr>
                <w:rFonts w:hint="eastAsia"/>
                <w:b/>
              </w:rPr>
              <w:t>否</w:t>
            </w:r>
          </w:p>
        </w:tc>
      </w:tr>
      <w:tr w:rsidR="009908FD" w:rsidRPr="001539C3" w:rsidTr="00583868">
        <w:trPr>
          <w:trHeight w:val="551"/>
        </w:trPr>
        <w:tc>
          <w:tcPr>
            <w:tcW w:w="445" w:type="pct"/>
            <w:vAlign w:val="center"/>
          </w:tcPr>
          <w:p w:rsidR="009908FD" w:rsidRPr="001539C3" w:rsidRDefault="009908FD" w:rsidP="001044BD">
            <w:pPr>
              <w:spacing w:line="288" w:lineRule="auto"/>
              <w:jc w:val="center"/>
              <w:rPr>
                <w:b/>
              </w:rPr>
            </w:pPr>
            <w:r w:rsidRPr="001539C3">
              <w:rPr>
                <w:rFonts w:hint="eastAsia"/>
                <w:b/>
              </w:rPr>
              <w:t>7</w:t>
            </w:r>
          </w:p>
        </w:tc>
        <w:tc>
          <w:tcPr>
            <w:tcW w:w="1841" w:type="pct"/>
            <w:vAlign w:val="center"/>
          </w:tcPr>
          <w:p w:rsidR="009908FD" w:rsidRDefault="009908FD" w:rsidP="001044BD">
            <w:pPr>
              <w:spacing w:line="360" w:lineRule="auto"/>
              <w:rPr>
                <w:b/>
              </w:rPr>
            </w:pPr>
            <w:r w:rsidRPr="003541F5">
              <w:rPr>
                <w:bCs/>
              </w:rPr>
              <w:t>Logistic</w:t>
            </w:r>
            <w:r w:rsidRPr="003541F5">
              <w:rPr>
                <w:bCs/>
              </w:rPr>
              <w:t>回归</w:t>
            </w:r>
          </w:p>
        </w:tc>
        <w:tc>
          <w:tcPr>
            <w:tcW w:w="835" w:type="pct"/>
          </w:tcPr>
          <w:p w:rsidR="009908FD" w:rsidRPr="001539C3" w:rsidRDefault="009908FD" w:rsidP="001044BD">
            <w:pPr>
              <w:spacing w:line="288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2</w:t>
            </w:r>
          </w:p>
        </w:tc>
        <w:tc>
          <w:tcPr>
            <w:tcW w:w="783" w:type="pct"/>
          </w:tcPr>
          <w:p w:rsidR="009908FD" w:rsidRPr="001539C3" w:rsidRDefault="009908FD" w:rsidP="001044BD">
            <w:pPr>
              <w:spacing w:line="288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2</w:t>
            </w:r>
          </w:p>
        </w:tc>
        <w:tc>
          <w:tcPr>
            <w:tcW w:w="1096" w:type="pct"/>
          </w:tcPr>
          <w:p w:rsidR="009908FD" w:rsidRPr="004054D7" w:rsidRDefault="009908FD" w:rsidP="004054D7">
            <w:pPr>
              <w:spacing w:line="288" w:lineRule="auto"/>
              <w:jc w:val="center"/>
              <w:rPr>
                <w:b/>
              </w:rPr>
            </w:pPr>
            <w:r w:rsidRPr="00DC1BEA">
              <w:rPr>
                <w:rFonts w:hint="eastAsia"/>
                <w:b/>
              </w:rPr>
              <w:t>否</w:t>
            </w:r>
          </w:p>
        </w:tc>
      </w:tr>
      <w:tr w:rsidR="009908FD" w:rsidRPr="001539C3" w:rsidTr="00583868">
        <w:trPr>
          <w:trHeight w:val="573"/>
        </w:trPr>
        <w:tc>
          <w:tcPr>
            <w:tcW w:w="445" w:type="pct"/>
            <w:vAlign w:val="center"/>
          </w:tcPr>
          <w:p w:rsidR="009908FD" w:rsidRPr="001539C3" w:rsidRDefault="009908FD" w:rsidP="001044BD">
            <w:pPr>
              <w:spacing w:line="288" w:lineRule="auto"/>
              <w:jc w:val="center"/>
              <w:rPr>
                <w:b/>
              </w:rPr>
            </w:pPr>
            <w:r w:rsidRPr="001539C3">
              <w:rPr>
                <w:rFonts w:hint="eastAsia"/>
                <w:b/>
              </w:rPr>
              <w:t>8</w:t>
            </w:r>
          </w:p>
        </w:tc>
        <w:tc>
          <w:tcPr>
            <w:tcW w:w="1841" w:type="pct"/>
            <w:vAlign w:val="center"/>
          </w:tcPr>
          <w:p w:rsidR="009908FD" w:rsidRDefault="009908FD" w:rsidP="001044BD">
            <w:pPr>
              <w:spacing w:line="360" w:lineRule="auto"/>
              <w:rPr>
                <w:b/>
              </w:rPr>
            </w:pPr>
            <w:r w:rsidRPr="003541F5">
              <w:rPr>
                <w:rFonts w:hint="eastAsia"/>
                <w:bCs/>
              </w:rPr>
              <w:t>综合练习</w:t>
            </w:r>
          </w:p>
        </w:tc>
        <w:tc>
          <w:tcPr>
            <w:tcW w:w="835" w:type="pct"/>
          </w:tcPr>
          <w:p w:rsidR="009908FD" w:rsidRPr="001539C3" w:rsidRDefault="009908FD" w:rsidP="001044BD">
            <w:pPr>
              <w:spacing w:line="288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2</w:t>
            </w:r>
          </w:p>
        </w:tc>
        <w:tc>
          <w:tcPr>
            <w:tcW w:w="783" w:type="pct"/>
          </w:tcPr>
          <w:p w:rsidR="009908FD" w:rsidRPr="001539C3" w:rsidRDefault="009908FD" w:rsidP="001044BD">
            <w:pPr>
              <w:spacing w:line="288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2</w:t>
            </w:r>
          </w:p>
        </w:tc>
        <w:tc>
          <w:tcPr>
            <w:tcW w:w="1096" w:type="pct"/>
          </w:tcPr>
          <w:p w:rsidR="009908FD" w:rsidRPr="004054D7" w:rsidRDefault="009908FD" w:rsidP="004054D7">
            <w:pPr>
              <w:spacing w:line="288" w:lineRule="auto"/>
              <w:jc w:val="center"/>
              <w:rPr>
                <w:b/>
              </w:rPr>
            </w:pPr>
            <w:r w:rsidRPr="00DC1BEA">
              <w:rPr>
                <w:rFonts w:hint="eastAsia"/>
                <w:b/>
              </w:rPr>
              <w:t>否</w:t>
            </w:r>
          </w:p>
        </w:tc>
      </w:tr>
    </w:tbl>
    <w:p w:rsidR="00F71BC0" w:rsidRDefault="00F71BC0"/>
    <w:p w:rsidR="00F71BC0" w:rsidRDefault="00F71BC0"/>
    <w:p w:rsidR="00F71BC0" w:rsidRDefault="00F71BC0"/>
    <w:sectPr w:rsidR="00F71BC0" w:rsidSect="001753C5">
      <w:pgSz w:w="16838" w:h="11906" w:orient="landscape"/>
      <w:pgMar w:top="1418" w:right="1418" w:bottom="1134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5436" w:rsidRDefault="008F5436" w:rsidP="00F71BC0">
      <w:r>
        <w:separator/>
      </w:r>
    </w:p>
  </w:endnote>
  <w:endnote w:type="continuationSeparator" w:id="0">
    <w:p w:rsidR="008F5436" w:rsidRDefault="008F5436" w:rsidP="00F71B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59485"/>
      <w:docPartObj>
        <w:docPartGallery w:val="Page Numbers (Bottom of Page)"/>
        <w:docPartUnique/>
      </w:docPartObj>
    </w:sdtPr>
    <w:sdtEndPr/>
    <w:sdtContent>
      <w:p w:rsidR="008118F0" w:rsidRDefault="0065573C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21FB2" w:rsidRPr="00621FB2">
          <w:rPr>
            <w:noProof/>
            <w:lang w:val="zh-CN"/>
          </w:rPr>
          <w:t>1</w:t>
        </w:r>
        <w:r>
          <w:rPr>
            <w:noProof/>
            <w:lang w:val="zh-CN"/>
          </w:rPr>
          <w:fldChar w:fldCharType="end"/>
        </w:r>
      </w:p>
    </w:sdtContent>
  </w:sdt>
  <w:p w:rsidR="008118F0" w:rsidRDefault="008118F0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5436" w:rsidRDefault="008F5436" w:rsidP="00F71BC0">
      <w:r>
        <w:separator/>
      </w:r>
    </w:p>
  </w:footnote>
  <w:footnote w:type="continuationSeparator" w:id="0">
    <w:p w:rsidR="008F5436" w:rsidRDefault="008F5436" w:rsidP="00F71B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08FC" w:rsidRDefault="00621FB2">
    <w:pPr>
      <w:pStyle w:val="a3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0340C"/>
    <w:multiLevelType w:val="hybridMultilevel"/>
    <w:tmpl w:val="AC6ADAB8"/>
    <w:lvl w:ilvl="0" w:tplc="D2F4924C">
      <w:start w:val="1"/>
      <w:numFmt w:val="japaneseCounting"/>
      <w:lvlText w:val="第%1章"/>
      <w:lvlJc w:val="left"/>
      <w:pPr>
        <w:tabs>
          <w:tab w:val="num" w:pos="750"/>
        </w:tabs>
        <w:ind w:left="750" w:hanging="750"/>
      </w:pPr>
      <w:rPr>
        <w:rFonts w:hint="eastAsia"/>
      </w:rPr>
    </w:lvl>
    <w:lvl w:ilvl="1" w:tplc="B7781B2E">
      <w:start w:val="1"/>
      <w:numFmt w:val="japaneseCounting"/>
      <w:lvlText w:val="%2、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 w:tplc="6BECAACA">
      <w:start w:val="1"/>
      <w:numFmt w:val="decimal"/>
      <w:lvlText w:val="%3.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3" w:tplc="517EBB42">
      <w:start w:val="1"/>
      <w:numFmt w:val="decimal"/>
      <w:lvlText w:val="（%4）"/>
      <w:lvlJc w:val="left"/>
      <w:pPr>
        <w:tabs>
          <w:tab w:val="num" w:pos="1980"/>
        </w:tabs>
        <w:ind w:left="1980" w:hanging="720"/>
      </w:pPr>
      <w:rPr>
        <w:rFonts w:hint="eastAsia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4817633D"/>
    <w:multiLevelType w:val="hybridMultilevel"/>
    <w:tmpl w:val="AC6ADAB8"/>
    <w:lvl w:ilvl="0" w:tplc="D2F4924C">
      <w:start w:val="1"/>
      <w:numFmt w:val="japaneseCounting"/>
      <w:lvlText w:val="第%1章"/>
      <w:lvlJc w:val="left"/>
      <w:pPr>
        <w:tabs>
          <w:tab w:val="num" w:pos="750"/>
        </w:tabs>
        <w:ind w:left="750" w:hanging="750"/>
      </w:pPr>
      <w:rPr>
        <w:rFonts w:hint="eastAsia"/>
      </w:rPr>
    </w:lvl>
    <w:lvl w:ilvl="1" w:tplc="B7781B2E">
      <w:start w:val="1"/>
      <w:numFmt w:val="japaneseCounting"/>
      <w:lvlText w:val="%2、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 w:tplc="6BECAACA">
      <w:start w:val="1"/>
      <w:numFmt w:val="decimal"/>
      <w:lvlText w:val="%3.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3" w:tplc="517EBB42">
      <w:start w:val="1"/>
      <w:numFmt w:val="decimal"/>
      <w:lvlText w:val="（%4）"/>
      <w:lvlJc w:val="left"/>
      <w:pPr>
        <w:tabs>
          <w:tab w:val="num" w:pos="1980"/>
        </w:tabs>
        <w:ind w:left="1980" w:hanging="720"/>
      </w:pPr>
      <w:rPr>
        <w:rFonts w:hint="eastAsia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BC0"/>
    <w:rsid w:val="00015F71"/>
    <w:rsid w:val="000529A2"/>
    <w:rsid w:val="00070656"/>
    <w:rsid w:val="000D1235"/>
    <w:rsid w:val="000E51BF"/>
    <w:rsid w:val="00110D9E"/>
    <w:rsid w:val="00141508"/>
    <w:rsid w:val="001753C5"/>
    <w:rsid w:val="00195D8A"/>
    <w:rsid w:val="00222FE5"/>
    <w:rsid w:val="00256677"/>
    <w:rsid w:val="002927FA"/>
    <w:rsid w:val="002F5176"/>
    <w:rsid w:val="00302C35"/>
    <w:rsid w:val="00321D80"/>
    <w:rsid w:val="003C2F50"/>
    <w:rsid w:val="003E0079"/>
    <w:rsid w:val="004054D7"/>
    <w:rsid w:val="004555E9"/>
    <w:rsid w:val="004D6C87"/>
    <w:rsid w:val="004F2A52"/>
    <w:rsid w:val="00505AA5"/>
    <w:rsid w:val="0050703E"/>
    <w:rsid w:val="00530C5C"/>
    <w:rsid w:val="005B41F7"/>
    <w:rsid w:val="006030E0"/>
    <w:rsid w:val="00621FB2"/>
    <w:rsid w:val="006439A3"/>
    <w:rsid w:val="00646845"/>
    <w:rsid w:val="0065573C"/>
    <w:rsid w:val="00677D6B"/>
    <w:rsid w:val="00707085"/>
    <w:rsid w:val="00775601"/>
    <w:rsid w:val="00796D30"/>
    <w:rsid w:val="008118F0"/>
    <w:rsid w:val="008B54E9"/>
    <w:rsid w:val="008F5436"/>
    <w:rsid w:val="00960F04"/>
    <w:rsid w:val="0097120A"/>
    <w:rsid w:val="009737F7"/>
    <w:rsid w:val="00973F37"/>
    <w:rsid w:val="009908FD"/>
    <w:rsid w:val="009939DC"/>
    <w:rsid w:val="009A0ED7"/>
    <w:rsid w:val="009A2709"/>
    <w:rsid w:val="00A03FBA"/>
    <w:rsid w:val="00A408D2"/>
    <w:rsid w:val="00A90FBC"/>
    <w:rsid w:val="00AA56CA"/>
    <w:rsid w:val="00B529A0"/>
    <w:rsid w:val="00B835BE"/>
    <w:rsid w:val="00BB2A7C"/>
    <w:rsid w:val="00BF061F"/>
    <w:rsid w:val="00C258B1"/>
    <w:rsid w:val="00C347F6"/>
    <w:rsid w:val="00C73945"/>
    <w:rsid w:val="00CC6367"/>
    <w:rsid w:val="00D261C8"/>
    <w:rsid w:val="00D375B9"/>
    <w:rsid w:val="00D81DB1"/>
    <w:rsid w:val="00D94403"/>
    <w:rsid w:val="00DB3B57"/>
    <w:rsid w:val="00E73175"/>
    <w:rsid w:val="00E83F2B"/>
    <w:rsid w:val="00E86369"/>
    <w:rsid w:val="00EF2D4B"/>
    <w:rsid w:val="00F118E4"/>
    <w:rsid w:val="00F71BC0"/>
    <w:rsid w:val="00FA481F"/>
    <w:rsid w:val="00FA61B6"/>
    <w:rsid w:val="00FC29C4"/>
    <w:rsid w:val="00FD0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BC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F71BC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71BC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71BC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71BC0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621FB2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621FB2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BC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F71BC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71BC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71BC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71BC0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621FB2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621FB2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ook.jd.com/writer/%E9%A9%AC%E6%96%8C%E8%8D%A3_1.html" TargetMode="External"/><Relationship Id="rId13" Type="http://schemas.openxmlformats.org/officeDocument/2006/relationships/hyperlink" Target="http://www.amazon.cn/s/ref=dp_byline_sr_book_4?ie=UTF8&amp;field-author=%E7%84%A6%E6%8C%AF%E5%B1%B1&amp;search-alias=books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amazon.cn/s/ref=dp_byline_sr_book_3?ie=UTF8&amp;field-author=%E5%B4%94%E5%A3%AE&amp;search-alias=books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amazon.cn/s/ref=dp_byline_sr_book_2?ie=UTF8&amp;field-author=%E5%91%A8%E7%99%BB%E8%BF%9C&amp;search-alias=books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://book.jd.com/publish/%E6%B8%85%E5%8D%8E%E5%A4%A7%E5%AD%A6%E5%87%BA%E7%89%88%E7%A4%BE_1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book.jd.com/writer/%E6%97%B6%E7%AB%8B%E6%96%87_1.html" TargetMode="External"/><Relationship Id="rId14" Type="http://schemas.openxmlformats.org/officeDocument/2006/relationships/hyperlink" Target="http://book.jd.com/publish/%E5%86%9B%E4%BA%8B%E5%8C%BB%E5%AD%A6%E7%A7%91%E5%AD%A6%E5%87%BA%E7%89%88%E7%A4%BE_1.html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3</Pages>
  <Words>353</Words>
  <Characters>2015</Characters>
  <Application>Microsoft Office Word</Application>
  <DocSecurity>0</DocSecurity>
  <Lines>16</Lines>
  <Paragraphs>4</Paragraphs>
  <ScaleCrop>false</ScaleCrop>
  <Company>微软中国</Company>
  <LinksUpToDate>false</LinksUpToDate>
  <CharactersWithSpaces>2364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DELL</cp:lastModifiedBy>
  <cp:revision>59</cp:revision>
  <cp:lastPrinted>2024-04-08T01:17:00Z</cp:lastPrinted>
  <dcterms:created xsi:type="dcterms:W3CDTF">2023-10-26T06:52:00Z</dcterms:created>
  <dcterms:modified xsi:type="dcterms:W3CDTF">2024-04-08T02:19:00Z</dcterms:modified>
</cp:coreProperties>
</file>