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463B" w:rsidRPr="00E16225" w:rsidRDefault="00E16225">
      <w:pPr>
        <w:spacing w:line="600" w:lineRule="auto"/>
        <w:jc w:val="center"/>
        <w:rPr>
          <w:rFonts w:ascii="黑体" w:eastAsia="黑体" w:hAnsi="黑体" w:cs="黑体"/>
          <w:sz w:val="36"/>
          <w:szCs w:val="36"/>
        </w:rPr>
      </w:pPr>
      <w:r w:rsidRPr="00E16225">
        <w:rPr>
          <w:rFonts w:ascii="黑体" w:eastAsia="黑体" w:hAnsi="黑体" w:cs="黑体" w:hint="eastAsia"/>
          <w:sz w:val="36"/>
          <w:szCs w:val="36"/>
        </w:rPr>
        <w:t>《医学基础Ⅱ》教学大纲（理论）</w:t>
      </w:r>
    </w:p>
    <w:p w:rsidR="00D8463B" w:rsidRDefault="00E16225">
      <w:pPr>
        <w:spacing w:line="600" w:lineRule="auto"/>
        <w:jc w:val="center"/>
        <w:rPr>
          <w:rFonts w:ascii="宋体" w:hAnsi="宋体"/>
          <w:sz w:val="30"/>
          <w:szCs w:val="30"/>
        </w:rPr>
      </w:pPr>
      <w:r>
        <w:rPr>
          <w:rFonts w:ascii="宋体" w:hAnsi="宋体" w:hint="eastAsia"/>
          <w:sz w:val="30"/>
          <w:szCs w:val="30"/>
        </w:rPr>
        <w:t>（授课对象：临床医学“5+3”一体化，儿科学专业）</w:t>
      </w:r>
    </w:p>
    <w:p w:rsidR="00D8463B" w:rsidRDefault="00D8463B">
      <w:pPr>
        <w:jc w:val="center"/>
        <w:rPr>
          <w:rFonts w:ascii="黑体" w:eastAsia="黑体" w:hAnsi="黑体"/>
          <w:b/>
          <w:sz w:val="30"/>
          <w:szCs w:val="30"/>
        </w:rPr>
      </w:pPr>
    </w:p>
    <w:p w:rsidR="00D8463B" w:rsidRDefault="00E16225">
      <w:pPr>
        <w:jc w:val="center"/>
        <w:rPr>
          <w:rFonts w:ascii="黑体" w:eastAsia="黑体" w:hAnsi="黑体"/>
          <w:sz w:val="30"/>
          <w:szCs w:val="30"/>
        </w:rPr>
      </w:pPr>
      <w:r>
        <w:rPr>
          <w:rFonts w:ascii="黑体" w:eastAsia="黑体" w:hAnsi="黑体" w:hint="eastAsia"/>
          <w:sz w:val="30"/>
          <w:szCs w:val="30"/>
        </w:rPr>
        <w:t>前 言</w:t>
      </w:r>
    </w:p>
    <w:p w:rsidR="00D8463B" w:rsidRDefault="00E16225">
      <w:pPr>
        <w:spacing w:line="360" w:lineRule="auto"/>
        <w:ind w:firstLine="425"/>
        <w:rPr>
          <w:rFonts w:hAnsi="宋体"/>
        </w:rPr>
      </w:pPr>
      <w:r>
        <w:rPr>
          <w:rFonts w:hAnsi="宋体"/>
        </w:rPr>
        <w:t>本大纲为</w:t>
      </w:r>
      <w:r>
        <w:rPr>
          <w:rFonts w:hAnsi="宋体" w:hint="eastAsia"/>
        </w:rPr>
        <w:t>临床医学“</w:t>
      </w:r>
      <w:r>
        <w:rPr>
          <w:rFonts w:hAnsi="宋体" w:hint="eastAsia"/>
        </w:rPr>
        <w:t>5+3</w:t>
      </w:r>
      <w:r>
        <w:rPr>
          <w:rFonts w:hAnsi="宋体" w:hint="eastAsia"/>
        </w:rPr>
        <w:t>”一体化和儿科学专业的医学基础课程中的《生物化学与分子生物学》</w:t>
      </w:r>
      <w:r>
        <w:rPr>
          <w:rFonts w:hAnsi="宋体"/>
        </w:rPr>
        <w:t>提供教学指导性纲要。</w:t>
      </w:r>
      <w:r>
        <w:rPr>
          <w:rFonts w:hAnsi="宋体" w:hint="eastAsia"/>
        </w:rPr>
        <w:t>生物化学与分子生物学是一门基础医学的必修课程，是研究生物体内化学分子与化学反应的基础生命学科，主要内容包括生物大分子蛋白质和核酸的结构与功能、物质代谢及其调节、基因信息的表达与调控和基因工程。随着科学研究的发展，生物化学融入了生理学、细胞生物学、遗传学、免疫学以及生物信息学等学科的理论和技术，为医学各学科从分子水平上研究疾病发生机制与治疗提供了理论与技术基础。随着近代医学的发展，分子生物学的理论和技术被越来越多地应用于疾病的预防、诊断和治疗。本课程在介绍分子生物学基本知识、基本理论和技术的基础上，尽可能包含相关领域的较新进展、新知识及其对医学的影响，满足临床“</w:t>
      </w:r>
      <w:r>
        <w:rPr>
          <w:rFonts w:hAnsi="宋体" w:hint="eastAsia"/>
        </w:rPr>
        <w:t>5+3</w:t>
      </w:r>
      <w:r>
        <w:rPr>
          <w:rFonts w:hAnsi="宋体" w:hint="eastAsia"/>
        </w:rPr>
        <w:t>”专业培养方案的要求。内容包括：分子生物学基本原理和实验技术；疾病的分子生物学基础和分子诊断等。</w:t>
      </w:r>
      <w:r>
        <w:rPr>
          <w:rFonts w:hAnsi="宋体"/>
        </w:rPr>
        <w:t>本课程设置共</w:t>
      </w:r>
      <w:r>
        <w:rPr>
          <w:rFonts w:hint="eastAsia"/>
        </w:rPr>
        <w:t>63</w:t>
      </w:r>
      <w:r>
        <w:rPr>
          <w:rFonts w:hAnsi="宋体"/>
        </w:rPr>
        <w:t>学时，</w:t>
      </w:r>
      <w:r>
        <w:rPr>
          <w:rFonts w:hAnsi="宋体" w:hint="eastAsia"/>
        </w:rPr>
        <w:t>其中</w:t>
      </w:r>
      <w:r>
        <w:rPr>
          <w:rFonts w:hAnsi="宋体"/>
        </w:rPr>
        <w:t>理论</w:t>
      </w:r>
      <w:r>
        <w:rPr>
          <w:rFonts w:hAnsi="宋体" w:hint="eastAsia"/>
        </w:rPr>
        <w:t>课</w:t>
      </w:r>
      <w:r>
        <w:rPr>
          <w:rFonts w:hAnsi="宋体" w:hint="eastAsia"/>
        </w:rPr>
        <w:t>54</w:t>
      </w:r>
      <w:r>
        <w:rPr>
          <w:rFonts w:hAnsi="宋体" w:hint="eastAsia"/>
        </w:rPr>
        <w:t>学时（含自主学习</w:t>
      </w:r>
      <w:r>
        <w:rPr>
          <w:rFonts w:hAnsi="宋体" w:hint="eastAsia"/>
        </w:rPr>
        <w:t>3</w:t>
      </w:r>
      <w:r>
        <w:rPr>
          <w:rFonts w:hAnsi="宋体" w:hint="eastAsia"/>
        </w:rPr>
        <w:t>学时），实验课</w:t>
      </w:r>
      <w:r>
        <w:rPr>
          <w:rFonts w:hAnsi="宋体" w:hint="eastAsia"/>
        </w:rPr>
        <w:t>9</w:t>
      </w:r>
      <w:r>
        <w:rPr>
          <w:rFonts w:hAnsi="宋体" w:hint="eastAsia"/>
        </w:rPr>
        <w:t>学时</w:t>
      </w:r>
      <w:r>
        <w:rPr>
          <w:rFonts w:hAnsi="宋体"/>
        </w:rPr>
        <w:t>。</w:t>
      </w:r>
    </w:p>
    <w:p w:rsidR="00D8463B" w:rsidRDefault="00D8463B">
      <w:pPr>
        <w:adjustRightInd w:val="0"/>
        <w:snapToGrid w:val="0"/>
        <w:spacing w:line="288" w:lineRule="auto"/>
        <w:jc w:val="center"/>
        <w:outlineLvl w:val="0"/>
        <w:rPr>
          <w:rFonts w:eastAsia="黑体"/>
          <w:sz w:val="30"/>
          <w:szCs w:val="30"/>
        </w:rPr>
      </w:pPr>
    </w:p>
    <w:p w:rsidR="00D8463B" w:rsidRDefault="00E16225">
      <w:pPr>
        <w:adjustRightInd w:val="0"/>
        <w:snapToGrid w:val="0"/>
        <w:spacing w:line="288" w:lineRule="auto"/>
        <w:jc w:val="center"/>
        <w:outlineLvl w:val="0"/>
        <w:rPr>
          <w:rFonts w:ascii="黑体" w:eastAsia="黑体" w:hAnsi="黑体" w:cs="黑体"/>
          <w:sz w:val="30"/>
          <w:szCs w:val="30"/>
        </w:rPr>
      </w:pPr>
      <w:r>
        <w:rPr>
          <w:rFonts w:ascii="黑体" w:eastAsia="黑体" w:hAnsi="黑体" w:cs="黑体" w:hint="eastAsia"/>
          <w:sz w:val="30"/>
          <w:szCs w:val="30"/>
        </w:rPr>
        <w:t>绪论（0.5学时）</w:t>
      </w:r>
    </w:p>
    <w:p w:rsidR="00D8463B" w:rsidRDefault="00D8463B">
      <w:pPr>
        <w:adjustRightInd w:val="0"/>
        <w:snapToGrid w:val="0"/>
        <w:spacing w:line="288" w:lineRule="auto"/>
        <w:jc w:val="center"/>
        <w:outlineLvl w:val="1"/>
        <w:rPr>
          <w:sz w:val="24"/>
        </w:rPr>
      </w:pPr>
    </w:p>
    <w:p w:rsidR="00D8463B" w:rsidRDefault="00E16225">
      <w:pPr>
        <w:adjustRightInd w:val="0"/>
        <w:snapToGrid w:val="0"/>
        <w:spacing w:line="288" w:lineRule="auto"/>
        <w:jc w:val="center"/>
        <w:outlineLvl w:val="1"/>
        <w:rPr>
          <w:rFonts w:ascii="宋体" w:hAnsi="宋体" w:cs="宋体"/>
          <w:color w:val="000000"/>
          <w:sz w:val="24"/>
          <w:u w:color="000000"/>
          <w:lang w:val="zh-TW" w:eastAsia="zh-TW"/>
        </w:rPr>
      </w:pPr>
      <w:r>
        <w:rPr>
          <w:rFonts w:ascii="宋体" w:hAnsi="宋体" w:cs="宋体" w:hint="eastAsia"/>
          <w:color w:val="000000"/>
          <w:sz w:val="24"/>
          <w:u w:color="000000"/>
          <w:lang w:val="zh-TW" w:eastAsia="zh-TW"/>
        </w:rPr>
        <w:t>第一节 生物化学的研究内容</w:t>
      </w:r>
    </w:p>
    <w:p w:rsidR="00D8463B" w:rsidRDefault="00E16225">
      <w:pPr>
        <w:adjustRightInd w:val="0"/>
        <w:snapToGrid w:val="0"/>
        <w:spacing w:line="288" w:lineRule="auto"/>
        <w:outlineLvl w:val="2"/>
        <w:rPr>
          <w:szCs w:val="21"/>
        </w:rPr>
      </w:pPr>
      <w:r>
        <w:rPr>
          <w:rFonts w:eastAsia="黑体"/>
          <w:szCs w:val="21"/>
        </w:rPr>
        <w:t>一、教学目标</w:t>
      </w:r>
    </w:p>
    <w:p w:rsidR="00D8463B" w:rsidRDefault="00E16225">
      <w:pPr>
        <w:adjustRightInd w:val="0"/>
        <w:snapToGrid w:val="0"/>
        <w:spacing w:line="300" w:lineRule="auto"/>
        <w:ind w:firstLineChars="200" w:firstLine="420"/>
        <w:rPr>
          <w:szCs w:val="21"/>
        </w:rPr>
      </w:pPr>
      <w:r>
        <w:rPr>
          <w:szCs w:val="21"/>
        </w:rPr>
        <w:t>了解生物化学的研究内容。</w:t>
      </w:r>
    </w:p>
    <w:p w:rsidR="00D8463B" w:rsidRDefault="00E16225">
      <w:pPr>
        <w:adjustRightInd w:val="0"/>
        <w:snapToGrid w:val="0"/>
        <w:spacing w:line="288" w:lineRule="auto"/>
        <w:outlineLvl w:val="2"/>
        <w:rPr>
          <w:szCs w:val="21"/>
        </w:rPr>
      </w:pPr>
      <w:r>
        <w:rPr>
          <w:rFonts w:eastAsia="黑体"/>
          <w:szCs w:val="21"/>
        </w:rPr>
        <w:t>二、教学内容</w:t>
      </w:r>
    </w:p>
    <w:p w:rsidR="00D8463B" w:rsidRDefault="00E16225">
      <w:pPr>
        <w:adjustRightInd w:val="0"/>
        <w:snapToGrid w:val="0"/>
        <w:spacing w:line="300" w:lineRule="auto"/>
        <w:ind w:firstLineChars="200" w:firstLine="420"/>
        <w:rPr>
          <w:szCs w:val="21"/>
        </w:rPr>
      </w:pPr>
      <w:r>
        <w:rPr>
          <w:szCs w:val="21"/>
        </w:rPr>
        <w:t>生物化学的研究内容</w:t>
      </w:r>
    </w:p>
    <w:p w:rsidR="00D8463B" w:rsidRDefault="00E16225">
      <w:pPr>
        <w:adjustRightInd w:val="0"/>
        <w:snapToGrid w:val="0"/>
        <w:spacing w:line="288" w:lineRule="auto"/>
        <w:outlineLvl w:val="2"/>
        <w:rPr>
          <w:szCs w:val="21"/>
        </w:rPr>
      </w:pPr>
      <w:r>
        <w:rPr>
          <w:rFonts w:eastAsia="黑体"/>
          <w:szCs w:val="21"/>
        </w:rPr>
        <w:t>三、教学学时安排</w:t>
      </w:r>
    </w:p>
    <w:p w:rsidR="00D8463B" w:rsidRDefault="00E16225">
      <w:pPr>
        <w:adjustRightInd w:val="0"/>
        <w:snapToGrid w:val="0"/>
        <w:spacing w:line="300" w:lineRule="auto"/>
        <w:ind w:firstLineChars="200" w:firstLine="420"/>
        <w:rPr>
          <w:color w:val="000000"/>
          <w:kern w:val="0"/>
          <w:szCs w:val="18"/>
        </w:rPr>
      </w:pPr>
      <w:r>
        <w:rPr>
          <w:color w:val="000000"/>
          <w:kern w:val="0"/>
          <w:szCs w:val="18"/>
        </w:rPr>
        <w:t>0.</w:t>
      </w:r>
      <w:r>
        <w:rPr>
          <w:rFonts w:hint="eastAsia"/>
          <w:color w:val="000000"/>
          <w:kern w:val="0"/>
          <w:szCs w:val="18"/>
        </w:rPr>
        <w:t>2</w:t>
      </w:r>
      <w:r>
        <w:rPr>
          <w:color w:val="000000"/>
          <w:kern w:val="0"/>
          <w:szCs w:val="18"/>
        </w:rPr>
        <w:t>5</w:t>
      </w:r>
      <w:r>
        <w:rPr>
          <w:color w:val="000000"/>
          <w:kern w:val="0"/>
          <w:szCs w:val="18"/>
        </w:rPr>
        <w:t>学时</w:t>
      </w:r>
    </w:p>
    <w:p w:rsidR="00D8463B" w:rsidRDefault="00E16225">
      <w:pPr>
        <w:adjustRightInd w:val="0"/>
        <w:snapToGrid w:val="0"/>
        <w:spacing w:line="288" w:lineRule="auto"/>
        <w:outlineLvl w:val="2"/>
        <w:rPr>
          <w:szCs w:val="21"/>
        </w:rPr>
      </w:pPr>
      <w:r>
        <w:rPr>
          <w:rFonts w:eastAsia="黑体"/>
          <w:szCs w:val="21"/>
        </w:rPr>
        <w:t>四、教学方法</w:t>
      </w:r>
    </w:p>
    <w:p w:rsidR="00D8463B" w:rsidRDefault="00E16225">
      <w:pPr>
        <w:adjustRightInd w:val="0"/>
        <w:snapToGrid w:val="0"/>
        <w:spacing w:line="300" w:lineRule="auto"/>
        <w:ind w:firstLineChars="200" w:firstLine="420"/>
        <w:rPr>
          <w:szCs w:val="21"/>
        </w:rPr>
      </w:pPr>
      <w:r>
        <w:rPr>
          <w:szCs w:val="21"/>
        </w:rPr>
        <w:t>课堂讲授配合</w:t>
      </w:r>
      <w:r>
        <w:t>多媒体教学为主，传统板书为辅。</w:t>
      </w:r>
    </w:p>
    <w:p w:rsidR="00D8463B" w:rsidRDefault="00D8463B">
      <w:pPr>
        <w:adjustRightInd w:val="0"/>
        <w:snapToGrid w:val="0"/>
        <w:spacing w:line="288" w:lineRule="auto"/>
        <w:jc w:val="center"/>
        <w:outlineLvl w:val="1"/>
        <w:rPr>
          <w:rFonts w:ascii="黑体" w:eastAsia="黑体" w:hAnsi="黑体" w:cs="黑体"/>
          <w:sz w:val="30"/>
          <w:szCs w:val="30"/>
        </w:rPr>
      </w:pPr>
    </w:p>
    <w:p w:rsidR="00D8463B" w:rsidRDefault="00E16225">
      <w:pPr>
        <w:adjustRightInd w:val="0"/>
        <w:snapToGrid w:val="0"/>
        <w:spacing w:line="288" w:lineRule="auto"/>
        <w:jc w:val="center"/>
        <w:outlineLvl w:val="1"/>
        <w:rPr>
          <w:sz w:val="24"/>
        </w:rPr>
      </w:pPr>
      <w:r>
        <w:rPr>
          <w:rFonts w:ascii="宋体" w:hAnsi="宋体" w:cs="宋体" w:hint="eastAsia"/>
          <w:color w:val="000000"/>
          <w:sz w:val="24"/>
          <w:u w:color="000000"/>
          <w:lang w:val="zh-TW" w:eastAsia="zh-TW"/>
        </w:rPr>
        <w:t>第二节 研究生物化学的目的及其与医学的关系</w:t>
      </w:r>
    </w:p>
    <w:p w:rsidR="00D8463B" w:rsidRDefault="00E16225">
      <w:pPr>
        <w:adjustRightInd w:val="0"/>
        <w:snapToGrid w:val="0"/>
        <w:spacing w:line="288" w:lineRule="auto"/>
        <w:outlineLvl w:val="2"/>
        <w:rPr>
          <w:szCs w:val="21"/>
        </w:rPr>
      </w:pPr>
      <w:r>
        <w:rPr>
          <w:rFonts w:eastAsia="黑体"/>
          <w:szCs w:val="21"/>
        </w:rPr>
        <w:t>一、教学目标</w:t>
      </w:r>
    </w:p>
    <w:p w:rsidR="00D8463B" w:rsidRDefault="00E16225">
      <w:pPr>
        <w:adjustRightInd w:val="0"/>
        <w:snapToGrid w:val="0"/>
        <w:spacing w:line="300" w:lineRule="auto"/>
        <w:ind w:firstLineChars="200" w:firstLine="420"/>
        <w:rPr>
          <w:szCs w:val="21"/>
        </w:rPr>
      </w:pPr>
      <w:r>
        <w:rPr>
          <w:szCs w:val="21"/>
        </w:rPr>
        <w:t>了解生物化学的研究目的以及与医学的关系。</w:t>
      </w:r>
    </w:p>
    <w:p w:rsidR="00D8463B" w:rsidRDefault="00E16225">
      <w:pPr>
        <w:adjustRightInd w:val="0"/>
        <w:snapToGrid w:val="0"/>
        <w:spacing w:line="288" w:lineRule="auto"/>
        <w:outlineLvl w:val="2"/>
        <w:rPr>
          <w:szCs w:val="21"/>
        </w:rPr>
      </w:pPr>
      <w:r>
        <w:rPr>
          <w:rFonts w:eastAsia="黑体"/>
          <w:szCs w:val="21"/>
        </w:rPr>
        <w:t>二、教学内容</w:t>
      </w:r>
    </w:p>
    <w:p w:rsidR="00D8463B" w:rsidRDefault="00E16225">
      <w:pPr>
        <w:adjustRightInd w:val="0"/>
        <w:snapToGrid w:val="0"/>
        <w:spacing w:line="300" w:lineRule="auto"/>
        <w:ind w:firstLine="416"/>
        <w:jc w:val="left"/>
        <w:rPr>
          <w:szCs w:val="21"/>
        </w:rPr>
      </w:pPr>
      <w:r>
        <w:rPr>
          <w:szCs w:val="21"/>
        </w:rPr>
        <w:t>（一）生物化学的研究目的</w:t>
      </w:r>
    </w:p>
    <w:p w:rsidR="00D8463B" w:rsidRDefault="00E16225">
      <w:pPr>
        <w:adjustRightInd w:val="0"/>
        <w:snapToGrid w:val="0"/>
        <w:spacing w:line="300" w:lineRule="auto"/>
        <w:ind w:firstLine="416"/>
        <w:jc w:val="left"/>
        <w:rPr>
          <w:szCs w:val="21"/>
        </w:rPr>
      </w:pPr>
      <w:r>
        <w:rPr>
          <w:szCs w:val="21"/>
        </w:rPr>
        <w:lastRenderedPageBreak/>
        <w:t>（二）生物化学与医学的关系</w:t>
      </w:r>
    </w:p>
    <w:p w:rsidR="00D8463B" w:rsidRDefault="00E16225">
      <w:pPr>
        <w:adjustRightInd w:val="0"/>
        <w:snapToGrid w:val="0"/>
        <w:spacing w:line="288" w:lineRule="auto"/>
        <w:outlineLvl w:val="2"/>
        <w:rPr>
          <w:szCs w:val="21"/>
        </w:rPr>
      </w:pPr>
      <w:r>
        <w:rPr>
          <w:rFonts w:eastAsia="黑体"/>
          <w:szCs w:val="21"/>
        </w:rPr>
        <w:t>三、教学学时安排</w:t>
      </w:r>
    </w:p>
    <w:p w:rsidR="00D8463B" w:rsidRDefault="00E16225">
      <w:pPr>
        <w:adjustRightInd w:val="0"/>
        <w:snapToGrid w:val="0"/>
        <w:spacing w:line="300" w:lineRule="auto"/>
        <w:ind w:firstLineChars="200" w:firstLine="420"/>
        <w:rPr>
          <w:color w:val="000000"/>
          <w:kern w:val="0"/>
          <w:szCs w:val="18"/>
        </w:rPr>
      </w:pPr>
      <w:r>
        <w:rPr>
          <w:color w:val="000000"/>
          <w:kern w:val="0"/>
          <w:szCs w:val="18"/>
        </w:rPr>
        <w:t>0.</w:t>
      </w:r>
      <w:r>
        <w:rPr>
          <w:rFonts w:hint="eastAsia"/>
          <w:color w:val="000000"/>
          <w:kern w:val="0"/>
          <w:szCs w:val="18"/>
        </w:rPr>
        <w:t>2</w:t>
      </w:r>
      <w:r>
        <w:rPr>
          <w:color w:val="000000"/>
          <w:kern w:val="0"/>
          <w:szCs w:val="18"/>
        </w:rPr>
        <w:t>5</w:t>
      </w:r>
      <w:r>
        <w:rPr>
          <w:color w:val="000000"/>
          <w:kern w:val="0"/>
          <w:szCs w:val="18"/>
        </w:rPr>
        <w:t>学时</w:t>
      </w:r>
    </w:p>
    <w:p w:rsidR="00D8463B" w:rsidRDefault="00E16225">
      <w:pPr>
        <w:adjustRightInd w:val="0"/>
        <w:snapToGrid w:val="0"/>
        <w:spacing w:line="288" w:lineRule="auto"/>
        <w:outlineLvl w:val="2"/>
        <w:rPr>
          <w:szCs w:val="21"/>
        </w:rPr>
      </w:pPr>
      <w:r>
        <w:rPr>
          <w:rFonts w:eastAsia="黑体"/>
          <w:szCs w:val="21"/>
        </w:rPr>
        <w:t>四、教学方法</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line="360" w:lineRule="auto"/>
        <w:ind w:firstLineChars="150" w:firstLine="315"/>
        <w:rPr>
          <w:rFonts w:ascii="黑体" w:eastAsia="黑体" w:hAnsi="黑体" w:cs="黑体"/>
          <w:color w:val="000000"/>
          <w:sz w:val="28"/>
          <w:szCs w:val="28"/>
          <w:u w:color="000000"/>
          <w:lang w:val="zh-TW"/>
        </w:rPr>
      </w:pPr>
      <w:r>
        <w:rPr>
          <w:szCs w:val="21"/>
        </w:rPr>
        <w:t>课堂讲授配合</w:t>
      </w:r>
      <w:r>
        <w:t>多媒体教学为主，传统板书为辅。</w:t>
      </w:r>
    </w:p>
    <w:p w:rsidR="00D8463B" w:rsidRDefault="00D8463B">
      <w:pPr>
        <w:adjustRightInd w:val="0"/>
        <w:snapToGrid w:val="0"/>
        <w:spacing w:line="288" w:lineRule="auto"/>
        <w:jc w:val="center"/>
        <w:outlineLvl w:val="0"/>
        <w:rPr>
          <w:rFonts w:eastAsia="黑体"/>
          <w:sz w:val="30"/>
          <w:szCs w:val="30"/>
        </w:rPr>
      </w:pPr>
    </w:p>
    <w:p w:rsidR="00D8463B" w:rsidRDefault="00E16225">
      <w:pPr>
        <w:adjustRightInd w:val="0"/>
        <w:snapToGrid w:val="0"/>
        <w:spacing w:line="288" w:lineRule="auto"/>
        <w:jc w:val="center"/>
        <w:outlineLvl w:val="0"/>
        <w:rPr>
          <w:rFonts w:eastAsia="黑体"/>
          <w:sz w:val="30"/>
          <w:szCs w:val="30"/>
        </w:rPr>
      </w:pPr>
      <w:r>
        <w:rPr>
          <w:rFonts w:eastAsia="黑体"/>
          <w:sz w:val="30"/>
          <w:szCs w:val="30"/>
        </w:rPr>
        <w:t>第一篇</w:t>
      </w:r>
      <w:r>
        <w:rPr>
          <w:rFonts w:eastAsia="黑体"/>
          <w:sz w:val="30"/>
          <w:szCs w:val="30"/>
        </w:rPr>
        <w:t xml:space="preserve"> </w:t>
      </w:r>
      <w:r>
        <w:rPr>
          <w:rFonts w:eastAsia="黑体"/>
          <w:sz w:val="30"/>
          <w:szCs w:val="30"/>
        </w:rPr>
        <w:t>生物大分子的结构与功能</w:t>
      </w:r>
    </w:p>
    <w:p w:rsidR="00D8463B" w:rsidRDefault="00E16225">
      <w:pPr>
        <w:adjustRightInd w:val="0"/>
        <w:snapToGrid w:val="0"/>
        <w:spacing w:line="300" w:lineRule="auto"/>
        <w:ind w:firstLineChars="200" w:firstLine="420"/>
        <w:rPr>
          <w:szCs w:val="21"/>
        </w:rPr>
      </w:pPr>
      <w:r>
        <w:rPr>
          <w:szCs w:val="21"/>
        </w:rPr>
        <w:t>生物大分子种类繁多，结构复杂，功能各异。除了确定生物大分子的一级结构（基本组成单位的种类、排列顺序和方式）外，更重要的是研究其空间结构及其与功能的关系。结构是功能的基础，功能是结构的体现。</w:t>
      </w:r>
    </w:p>
    <w:p w:rsidR="00D8463B" w:rsidRDefault="00D8463B">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jc w:val="center"/>
        <w:rPr>
          <w:rFonts w:ascii="黑体" w:eastAsia="黑体" w:hAnsi="黑体" w:cs="黑体"/>
          <w:color w:val="000000"/>
          <w:sz w:val="28"/>
          <w:szCs w:val="28"/>
          <w:u w:color="000000"/>
          <w:lang w:val="zh-TW"/>
        </w:rPr>
      </w:pP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jc w:val="center"/>
        <w:rPr>
          <w:rFonts w:ascii="黑体" w:eastAsia="黑体" w:hAnsi="黑体"/>
          <w:color w:val="000000"/>
          <w:sz w:val="30"/>
          <w:szCs w:val="30"/>
          <w:u w:color="000000"/>
        </w:rPr>
      </w:pPr>
      <w:r>
        <w:rPr>
          <w:rFonts w:ascii="黑体" w:eastAsia="黑体" w:hAnsi="黑体" w:cs="黑体" w:hint="eastAsia"/>
          <w:color w:val="000000"/>
          <w:sz w:val="30"/>
          <w:szCs w:val="30"/>
          <w:u w:color="000000"/>
          <w:lang w:val="zh-TW" w:eastAsia="zh-TW"/>
        </w:rPr>
        <w:t>第一章</w:t>
      </w:r>
      <w:r>
        <w:rPr>
          <w:rFonts w:ascii="黑体" w:eastAsia="黑体" w:hAnsi="黑体" w:cs="Arial Unicode MS"/>
          <w:color w:val="000000"/>
          <w:sz w:val="30"/>
          <w:szCs w:val="30"/>
          <w:u w:color="000000"/>
        </w:rPr>
        <w:t xml:space="preserve"> </w:t>
      </w:r>
      <w:r>
        <w:rPr>
          <w:rFonts w:ascii="黑体" w:eastAsia="黑体" w:hAnsi="黑体" w:cs="黑体" w:hint="eastAsia"/>
          <w:color w:val="000000"/>
          <w:sz w:val="30"/>
          <w:szCs w:val="30"/>
          <w:u w:color="000000"/>
          <w:lang w:val="zh-TW" w:eastAsia="zh-TW"/>
        </w:rPr>
        <w:t>蛋白质的结构与功能</w:t>
      </w:r>
      <w:r>
        <w:rPr>
          <w:rFonts w:ascii="黑体" w:eastAsia="黑体" w:hAnsi="黑体" w:cs="黑体" w:hint="eastAsia"/>
          <w:color w:val="000000"/>
          <w:sz w:val="30"/>
          <w:szCs w:val="30"/>
          <w:u w:color="000000"/>
          <w:lang w:val="zh-TW"/>
        </w:rPr>
        <w:t xml:space="preserve"> （</w:t>
      </w:r>
      <w:r>
        <w:rPr>
          <w:rFonts w:ascii="黑体" w:eastAsia="黑体" w:hAnsi="黑体" w:cs="黑体" w:hint="eastAsia"/>
          <w:color w:val="000000"/>
          <w:sz w:val="30"/>
          <w:szCs w:val="30"/>
          <w:u w:color="000000"/>
        </w:rPr>
        <w:t>2.5</w:t>
      </w:r>
      <w:r>
        <w:rPr>
          <w:rFonts w:ascii="黑体" w:eastAsia="黑体" w:hAnsi="黑体" w:cs="黑体" w:hint="eastAsia"/>
          <w:color w:val="000000"/>
          <w:sz w:val="30"/>
          <w:szCs w:val="30"/>
          <w:u w:color="000000"/>
          <w:lang w:val="zh-TW"/>
        </w:rPr>
        <w:t>学时）</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1"/>
        <w:jc w:val="center"/>
        <w:rPr>
          <w:rFonts w:eastAsia="Times New Roman"/>
          <w:color w:val="000000"/>
          <w:sz w:val="24"/>
          <w:u w:color="000000"/>
        </w:rPr>
      </w:pPr>
      <w:r>
        <w:rPr>
          <w:rFonts w:ascii="宋体" w:hAnsi="宋体" w:cs="宋体" w:hint="eastAsia"/>
          <w:color w:val="000000"/>
          <w:sz w:val="24"/>
          <w:u w:color="000000"/>
          <w:lang w:val="zh-TW" w:eastAsia="zh-TW"/>
        </w:rPr>
        <w:t>第一节</w:t>
      </w:r>
      <w:r>
        <w:rPr>
          <w:rFonts w:eastAsia="Arial Unicode MS" w:cs="Arial Unicode MS"/>
          <w:color w:val="000000"/>
          <w:sz w:val="24"/>
          <w:u w:color="000000"/>
        </w:rPr>
        <w:t xml:space="preserve"> </w:t>
      </w:r>
      <w:r>
        <w:rPr>
          <w:rFonts w:ascii="宋体" w:hAnsi="宋体" w:cs="宋体" w:hint="eastAsia"/>
          <w:color w:val="000000"/>
          <w:sz w:val="24"/>
          <w:u w:color="000000"/>
          <w:lang w:val="zh-TW" w:eastAsia="zh-TW"/>
        </w:rPr>
        <w:t>蛋白质在生命活动中的重要性（概述）</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一、教学目标</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Chars="200" w:firstLine="420"/>
        <w:rPr>
          <w:rFonts w:ascii="宋体" w:hAnsi="宋体" w:cs="宋体"/>
          <w:color w:val="000000"/>
          <w:szCs w:val="21"/>
          <w:u w:color="000000"/>
          <w:lang w:val="zh-TW" w:eastAsia="zh-TW"/>
        </w:rPr>
      </w:pPr>
      <w:r>
        <w:rPr>
          <w:rFonts w:ascii="宋体" w:hAnsi="宋体" w:cs="宋体" w:hint="eastAsia"/>
          <w:color w:val="000000"/>
          <w:szCs w:val="21"/>
          <w:u w:color="000000"/>
          <w:lang w:val="zh-TW" w:eastAsia="zh-TW"/>
        </w:rPr>
        <w:t>了解蛋白质在生命活动中的重要性。</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二、教学内容</w:t>
      </w:r>
    </w:p>
    <w:p w:rsidR="00D8463B" w:rsidRDefault="00E16225">
      <w:pPr>
        <w:numPr>
          <w:ilvl w:val="0"/>
          <w:numId w:val="1"/>
        </w:numPr>
        <w:tabs>
          <w:tab w:val="left" w:pos="284"/>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jc w:val="left"/>
        <w:rPr>
          <w:rFonts w:ascii="宋体" w:hAnsi="宋体" w:cs="宋体"/>
          <w:color w:val="000000"/>
          <w:szCs w:val="21"/>
          <w:u w:color="000000"/>
          <w:lang w:val="zh-TW" w:eastAsia="zh-TW"/>
        </w:rPr>
      </w:pPr>
      <w:r>
        <w:rPr>
          <w:rFonts w:ascii="宋体" w:hAnsi="宋体" w:cs="宋体" w:hint="eastAsia"/>
          <w:color w:val="000000"/>
          <w:szCs w:val="21"/>
          <w:u w:color="000000"/>
          <w:lang w:val="zh-TW" w:eastAsia="zh-TW"/>
        </w:rPr>
        <w:t>蛋白质是生命的物质基础</w:t>
      </w:r>
    </w:p>
    <w:p w:rsidR="00D8463B" w:rsidRDefault="00E16225">
      <w:pPr>
        <w:numPr>
          <w:ilvl w:val="0"/>
          <w:numId w:val="1"/>
        </w:numPr>
        <w:tabs>
          <w:tab w:val="left" w:pos="284"/>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jc w:val="left"/>
        <w:rPr>
          <w:rFonts w:ascii="宋体" w:hAnsi="宋体" w:cs="宋体"/>
          <w:color w:val="000000"/>
          <w:szCs w:val="21"/>
          <w:u w:color="000000"/>
          <w:lang w:val="zh-TW" w:eastAsia="zh-TW"/>
        </w:rPr>
      </w:pPr>
      <w:r>
        <w:rPr>
          <w:rFonts w:ascii="宋体" w:hAnsi="宋体" w:cs="宋体" w:hint="eastAsia"/>
          <w:color w:val="000000"/>
          <w:szCs w:val="21"/>
          <w:u w:color="000000"/>
          <w:lang w:val="zh-TW" w:eastAsia="zh-TW"/>
        </w:rPr>
        <w:t>蛋白质的生物学功能</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三、教学学时安排</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宋体" w:hAnsi="宋体" w:cs="宋体"/>
          <w:color w:val="000000"/>
          <w:szCs w:val="21"/>
          <w:u w:color="000000"/>
        </w:rPr>
      </w:pPr>
      <w:r>
        <w:rPr>
          <w:rFonts w:ascii="宋体" w:hAnsi="宋体" w:cs="宋体"/>
          <w:color w:val="000000"/>
          <w:szCs w:val="21"/>
          <w:u w:color="000000"/>
        </w:rPr>
        <w:t>0.</w:t>
      </w:r>
      <w:r>
        <w:rPr>
          <w:rFonts w:ascii="宋体" w:hAnsi="宋体" w:cs="宋体"/>
          <w:color w:val="000000"/>
          <w:szCs w:val="21"/>
          <w:u w:color="000000"/>
          <w:lang w:val="zh-CN"/>
        </w:rPr>
        <w:t>2</w:t>
      </w:r>
      <w:r>
        <w:rPr>
          <w:rFonts w:ascii="宋体" w:hAnsi="宋体" w:cs="宋体" w:hint="eastAsia"/>
          <w:color w:val="000000"/>
          <w:szCs w:val="21"/>
          <w:u w:color="000000"/>
          <w:lang w:val="zh-TW" w:eastAsia="zh-TW"/>
        </w:rPr>
        <w:t>学时</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四、教学方法</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宋体" w:hAnsi="宋体" w:cs="宋体"/>
          <w:color w:val="000000"/>
          <w:szCs w:val="21"/>
          <w:u w:color="000000"/>
          <w:lang w:val="zh-TW"/>
        </w:rPr>
      </w:pPr>
      <w:r>
        <w:rPr>
          <w:rFonts w:ascii="宋体" w:hAnsi="宋体" w:cs="宋体" w:hint="eastAsia"/>
          <w:color w:val="000000"/>
          <w:szCs w:val="21"/>
          <w:u w:color="000000"/>
          <w:lang w:val="zh-TW" w:eastAsia="zh-TW"/>
        </w:rPr>
        <w:t>课堂讲授配合多媒体教学为主，传统板书为辅</w:t>
      </w:r>
    </w:p>
    <w:p w:rsidR="00D8463B" w:rsidRDefault="00D8463B">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宋体" w:hAnsi="宋体" w:cs="宋体"/>
          <w:color w:val="000000"/>
          <w:szCs w:val="21"/>
          <w:u w:color="000000"/>
          <w:lang w:val="zh-TW"/>
        </w:rPr>
      </w:pP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1"/>
        <w:jc w:val="center"/>
        <w:rPr>
          <w:rFonts w:ascii="宋体" w:hAnsi="宋体" w:cs="宋体"/>
          <w:color w:val="000000"/>
          <w:sz w:val="24"/>
          <w:u w:color="000000"/>
          <w:lang w:val="zh-TW" w:eastAsia="zh-TW"/>
        </w:rPr>
      </w:pPr>
      <w:r>
        <w:rPr>
          <w:rFonts w:ascii="宋体" w:hAnsi="宋体" w:cs="宋体" w:hint="eastAsia"/>
          <w:color w:val="000000"/>
          <w:sz w:val="24"/>
          <w:u w:color="000000"/>
          <w:lang w:val="zh-TW" w:eastAsia="zh-TW"/>
        </w:rPr>
        <w:t>第二节</w:t>
      </w:r>
      <w:r>
        <w:rPr>
          <w:rFonts w:ascii="宋体" w:hAnsi="宋体" w:cs="宋体"/>
          <w:color w:val="000000"/>
          <w:sz w:val="24"/>
          <w:u w:color="000000"/>
          <w:lang w:val="zh-TW" w:eastAsia="zh-TW"/>
        </w:rPr>
        <w:t xml:space="preserve"> </w:t>
      </w:r>
      <w:r>
        <w:rPr>
          <w:rFonts w:ascii="宋体" w:hAnsi="宋体" w:cs="宋体" w:hint="eastAsia"/>
          <w:color w:val="000000"/>
          <w:sz w:val="24"/>
          <w:u w:color="000000"/>
          <w:lang w:val="zh-TW" w:eastAsia="zh-TW"/>
        </w:rPr>
        <w:t>蛋白质的分子组成</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一、教学目标</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（一）</w:t>
      </w:r>
      <w:r>
        <w:rPr>
          <w:rFonts w:ascii="宋体" w:hAnsi="宋体" w:cs="宋体" w:hint="eastAsia"/>
          <w:color w:val="000000"/>
          <w:szCs w:val="21"/>
          <w:u w:color="000000"/>
          <w:lang w:val="zh-TW" w:eastAsia="zh-TW"/>
        </w:rPr>
        <w:t>熟悉氨基酸的分类。</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（二）</w:t>
      </w:r>
      <w:r>
        <w:rPr>
          <w:rFonts w:ascii="宋体" w:hAnsi="宋体" w:cs="宋体" w:hint="eastAsia"/>
          <w:color w:val="000000"/>
          <w:szCs w:val="21"/>
          <w:u w:color="000000"/>
          <w:lang w:val="zh-TW" w:eastAsia="zh-TW"/>
        </w:rPr>
        <w:t>掌握蛋白质的元素组成。</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（三）</w:t>
      </w:r>
      <w:r>
        <w:rPr>
          <w:rFonts w:ascii="宋体" w:hAnsi="宋体" w:cs="宋体" w:hint="eastAsia"/>
          <w:color w:val="000000"/>
          <w:szCs w:val="21"/>
          <w:u w:color="000000"/>
          <w:lang w:val="zh-TW" w:eastAsia="zh-TW"/>
        </w:rPr>
        <w:t>掌握氨基酸的结构通式、理化性质、肽键的形成。</w:t>
      </w:r>
      <w:r>
        <w:rPr>
          <w:rFonts w:hint="eastAsia"/>
          <w:color w:val="FF0000"/>
        </w:rPr>
        <w:t>※</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二、教学内容</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（一）</w:t>
      </w:r>
      <w:r>
        <w:rPr>
          <w:rFonts w:ascii="宋体" w:hAnsi="宋体" w:cs="宋体" w:hint="eastAsia"/>
          <w:color w:val="000000"/>
          <w:szCs w:val="21"/>
          <w:u w:color="000000"/>
          <w:lang w:val="zh-TW" w:eastAsia="zh-TW"/>
        </w:rPr>
        <w:t>蛋白质的元素组成：</w:t>
      </w:r>
      <w:r>
        <w:rPr>
          <w:rFonts w:eastAsia="Arial Unicode MS" w:cs="Arial Unicode MS"/>
          <w:color w:val="000000"/>
          <w:szCs w:val="21"/>
          <w:u w:color="000000"/>
        </w:rPr>
        <w:t>C H O N S</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（二）</w:t>
      </w:r>
      <w:r>
        <w:rPr>
          <w:rFonts w:ascii="宋体" w:hAnsi="宋体" w:cs="宋体" w:hint="eastAsia"/>
          <w:color w:val="000000"/>
          <w:szCs w:val="21"/>
          <w:u w:color="000000"/>
          <w:lang w:val="zh-TW" w:eastAsia="zh-TW"/>
        </w:rPr>
        <w:t>蛋白质的基本结构单位</w:t>
      </w:r>
      <w:r>
        <w:rPr>
          <w:rFonts w:eastAsia="Arial Unicode MS" w:cs="Arial Unicode MS"/>
          <w:color w:val="000000"/>
          <w:szCs w:val="21"/>
          <w:u w:color="000000"/>
        </w:rPr>
        <w:t xml:space="preserve">-- </w:t>
      </w:r>
      <w:r>
        <w:rPr>
          <w:rFonts w:ascii="宋体" w:hAnsi="宋体" w:cs="宋体" w:hint="eastAsia"/>
          <w:color w:val="000000"/>
          <w:szCs w:val="21"/>
          <w:u w:color="000000"/>
          <w:lang w:val="zh-TW" w:eastAsia="zh-TW"/>
        </w:rPr>
        <w:t>氨基酸的生物学功能</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（三）</w:t>
      </w:r>
      <w:r>
        <w:rPr>
          <w:rFonts w:ascii="宋体" w:hAnsi="宋体" w:cs="宋体" w:hint="eastAsia"/>
          <w:color w:val="000000"/>
          <w:szCs w:val="21"/>
          <w:u w:color="000000"/>
          <w:lang w:val="zh-TW" w:eastAsia="zh-TW"/>
        </w:rPr>
        <w:t>肽键和多肽链</w:t>
      </w:r>
      <w:r>
        <w:rPr>
          <w:rFonts w:hint="eastAsia"/>
          <w:color w:val="FF0000"/>
        </w:rPr>
        <w:t>※</w:t>
      </w:r>
    </w:p>
    <w:p w:rsidR="00D8463B" w:rsidRDefault="00E16225">
      <w:pPr>
        <w:tabs>
          <w:tab w:val="left" w:pos="416"/>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Chars="198" w:left="416" w:firstLineChars="150" w:firstLine="315"/>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 xml:space="preserve">1. </w:t>
      </w:r>
      <w:r>
        <w:rPr>
          <w:rFonts w:ascii="宋体" w:hAnsi="宋体" w:cs="宋体" w:hint="eastAsia"/>
          <w:color w:val="000000"/>
          <w:szCs w:val="21"/>
          <w:u w:color="000000"/>
          <w:lang w:val="zh-TW" w:eastAsia="zh-TW"/>
        </w:rPr>
        <w:t>氨基酸的结构通式</w:t>
      </w:r>
      <w:r>
        <w:rPr>
          <w:rFonts w:hint="eastAsia"/>
          <w:color w:val="FF0000"/>
        </w:rPr>
        <w:t>※</w:t>
      </w:r>
    </w:p>
    <w:p w:rsidR="00D8463B" w:rsidRDefault="00E16225">
      <w:pPr>
        <w:tabs>
          <w:tab w:val="left" w:pos="416"/>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Chars="198" w:left="416" w:firstLineChars="150" w:firstLine="315"/>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 xml:space="preserve">2. </w:t>
      </w:r>
      <w:r>
        <w:rPr>
          <w:rFonts w:ascii="宋体" w:hAnsi="宋体" w:cs="宋体" w:hint="eastAsia"/>
          <w:color w:val="000000"/>
          <w:szCs w:val="21"/>
          <w:u w:color="000000"/>
          <w:lang w:val="zh-TW" w:eastAsia="zh-TW"/>
        </w:rPr>
        <w:t>氨基酸的分类</w:t>
      </w:r>
      <w:r>
        <w:rPr>
          <w:rFonts w:hint="eastAsia"/>
          <w:color w:val="FF0000"/>
        </w:rPr>
        <w:t>※</w:t>
      </w:r>
    </w:p>
    <w:p w:rsidR="00D8463B" w:rsidRDefault="00E16225">
      <w:pPr>
        <w:tabs>
          <w:tab w:val="left" w:pos="416"/>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Chars="198" w:left="416" w:firstLineChars="150" w:firstLine="315"/>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 xml:space="preserve">3. </w:t>
      </w:r>
      <w:r>
        <w:rPr>
          <w:rFonts w:ascii="宋体" w:hAnsi="宋体" w:cs="宋体" w:hint="eastAsia"/>
          <w:color w:val="000000"/>
          <w:szCs w:val="21"/>
          <w:u w:color="000000"/>
          <w:lang w:val="zh-TW" w:eastAsia="zh-TW"/>
        </w:rPr>
        <w:t>氨基酸的理化性质</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24"/>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（四）</w:t>
      </w:r>
      <w:r>
        <w:rPr>
          <w:rFonts w:ascii="宋体" w:hAnsi="宋体" w:cs="宋体" w:hint="eastAsia"/>
          <w:color w:val="000000"/>
          <w:szCs w:val="21"/>
          <w:u w:color="000000"/>
          <w:lang w:val="zh-TW" w:eastAsia="zh-TW"/>
        </w:rPr>
        <w:t>蛋白质的分类</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三、教学学时安排</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eastAsia="Times New Roman"/>
          <w:color w:val="000000"/>
          <w:szCs w:val="21"/>
          <w:u w:color="000000"/>
        </w:rPr>
      </w:pPr>
      <w:r>
        <w:rPr>
          <w:rFonts w:eastAsia="Arial Unicode MS" w:cs="Arial Unicode MS"/>
          <w:color w:val="000000"/>
          <w:szCs w:val="21"/>
          <w:u w:color="000000"/>
        </w:rPr>
        <w:t>0.</w:t>
      </w:r>
      <w:r>
        <w:rPr>
          <w:rFonts w:eastAsia="Arial Unicode MS" w:cs="Arial Unicode MS"/>
          <w:color w:val="000000"/>
          <w:szCs w:val="21"/>
          <w:u w:color="000000"/>
          <w:lang w:val="zh-CN"/>
        </w:rPr>
        <w:t>6</w:t>
      </w:r>
      <w:r>
        <w:rPr>
          <w:rFonts w:ascii="宋体" w:hAnsi="宋体" w:cs="宋体" w:hint="eastAsia"/>
          <w:color w:val="000000"/>
          <w:szCs w:val="21"/>
          <w:u w:color="000000"/>
          <w:lang w:val="zh-TW" w:eastAsia="zh-TW"/>
        </w:rPr>
        <w:t>学时</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四、教学方法</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宋体" w:hAnsi="宋体" w:cs="宋体"/>
          <w:color w:val="000000"/>
          <w:szCs w:val="21"/>
          <w:u w:color="000000"/>
          <w:lang w:val="zh-TW"/>
        </w:rPr>
      </w:pPr>
      <w:r>
        <w:rPr>
          <w:rFonts w:ascii="宋体" w:hAnsi="宋体" w:cs="宋体" w:hint="eastAsia"/>
          <w:color w:val="000000"/>
          <w:szCs w:val="21"/>
          <w:u w:color="000000"/>
          <w:lang w:val="zh-TW" w:eastAsia="zh-TW"/>
        </w:rPr>
        <w:t>课堂讲授配合多媒体教学为主，传统板书为辅</w:t>
      </w:r>
    </w:p>
    <w:p w:rsidR="00D8463B" w:rsidRDefault="00D8463B">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eastAsia="Times New Roman"/>
          <w:color w:val="000000"/>
          <w:szCs w:val="21"/>
          <w:u w:color="000000"/>
        </w:rPr>
      </w:pP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1"/>
        <w:jc w:val="center"/>
        <w:rPr>
          <w:rFonts w:ascii="宋体" w:hAnsi="宋体" w:cs="宋体"/>
          <w:color w:val="000000"/>
          <w:sz w:val="24"/>
          <w:u w:color="000000"/>
          <w:lang w:val="zh-TW" w:eastAsia="zh-TW"/>
        </w:rPr>
      </w:pPr>
      <w:r>
        <w:rPr>
          <w:rFonts w:ascii="宋体" w:hAnsi="宋体" w:cs="宋体" w:hint="eastAsia"/>
          <w:color w:val="000000"/>
          <w:sz w:val="24"/>
          <w:u w:color="000000"/>
          <w:lang w:val="zh-TW" w:eastAsia="zh-TW"/>
        </w:rPr>
        <w:lastRenderedPageBreak/>
        <w:t>第三节</w:t>
      </w:r>
      <w:r>
        <w:rPr>
          <w:rFonts w:ascii="宋体" w:hAnsi="宋体" w:cs="宋体"/>
          <w:color w:val="000000"/>
          <w:sz w:val="24"/>
          <w:u w:color="000000"/>
          <w:lang w:val="zh-TW" w:eastAsia="zh-TW"/>
        </w:rPr>
        <w:t xml:space="preserve"> </w:t>
      </w:r>
      <w:r>
        <w:rPr>
          <w:rFonts w:ascii="宋体" w:hAnsi="宋体" w:cs="宋体" w:hint="eastAsia"/>
          <w:color w:val="000000"/>
          <w:sz w:val="24"/>
          <w:u w:color="000000"/>
          <w:lang w:val="zh-TW" w:eastAsia="zh-TW"/>
        </w:rPr>
        <w:t>蛋白质的分子结构</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一、教学目标</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（一）</w:t>
      </w:r>
      <w:r>
        <w:rPr>
          <w:rFonts w:ascii="宋体" w:hAnsi="宋体" w:cs="宋体" w:hint="eastAsia"/>
          <w:color w:val="000000"/>
          <w:szCs w:val="21"/>
          <w:u w:color="000000"/>
          <w:lang w:val="zh-TW" w:eastAsia="zh-TW"/>
        </w:rPr>
        <w:t>熟悉构型和构象的含义。</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（二）</w:t>
      </w:r>
      <w:r>
        <w:rPr>
          <w:rFonts w:ascii="宋体" w:hAnsi="宋体" w:cs="宋体" w:hint="eastAsia"/>
          <w:color w:val="000000"/>
          <w:szCs w:val="21"/>
          <w:u w:color="000000"/>
          <w:lang w:val="zh-TW" w:eastAsia="zh-TW"/>
        </w:rPr>
        <w:t>掌握蛋白质各级结构的概念。</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（三）</w:t>
      </w:r>
      <w:r>
        <w:rPr>
          <w:rFonts w:ascii="宋体" w:hAnsi="宋体" w:cs="宋体" w:hint="eastAsia"/>
          <w:color w:val="000000"/>
          <w:szCs w:val="21"/>
          <w:u w:color="000000"/>
          <w:lang w:val="zh-TW" w:eastAsia="zh-TW"/>
        </w:rPr>
        <w:t>掌握</w:t>
      </w:r>
      <w:r>
        <w:rPr>
          <w:rFonts w:eastAsia="Arial Unicode MS" w:cs="Arial Unicode MS"/>
          <w:color w:val="000000"/>
          <w:szCs w:val="21"/>
          <w:u w:color="000000"/>
        </w:rPr>
        <w:t>α-</w:t>
      </w:r>
      <w:r>
        <w:rPr>
          <w:rFonts w:ascii="宋体" w:hAnsi="宋体" w:cs="宋体" w:hint="eastAsia"/>
          <w:color w:val="000000"/>
          <w:szCs w:val="21"/>
          <w:u w:color="000000"/>
          <w:lang w:val="zh-TW" w:eastAsia="zh-TW"/>
        </w:rPr>
        <w:t>螺旋和</w:t>
      </w:r>
      <w:r>
        <w:rPr>
          <w:rFonts w:eastAsia="Arial Unicode MS" w:cs="Arial Unicode MS"/>
          <w:color w:val="000000"/>
          <w:szCs w:val="21"/>
          <w:u w:color="000000"/>
        </w:rPr>
        <w:t>β-</w:t>
      </w:r>
      <w:r>
        <w:rPr>
          <w:rFonts w:ascii="宋体" w:hAnsi="宋体" w:cs="宋体" w:hint="eastAsia"/>
          <w:color w:val="000000"/>
          <w:szCs w:val="21"/>
          <w:u w:color="000000"/>
          <w:lang w:val="zh-TW" w:eastAsia="zh-TW"/>
        </w:rPr>
        <w:t>折叠结构的特点。</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二、教学内容</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24"/>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（一）</w:t>
      </w:r>
      <w:r>
        <w:rPr>
          <w:rFonts w:ascii="宋体" w:hAnsi="宋体" w:cs="宋体" w:hint="eastAsia"/>
          <w:color w:val="000000"/>
          <w:szCs w:val="21"/>
          <w:u w:color="000000"/>
          <w:lang w:val="zh-TW" w:eastAsia="zh-TW"/>
        </w:rPr>
        <w:t>蛋白质分子的一级结构</w:t>
      </w:r>
      <w:r>
        <w:rPr>
          <w:rFonts w:hint="eastAsia"/>
          <w:color w:val="FF0000"/>
        </w:rPr>
        <w:t>※</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24"/>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（二）</w:t>
      </w:r>
      <w:r>
        <w:rPr>
          <w:rFonts w:ascii="宋体" w:hAnsi="宋体" w:cs="宋体" w:hint="eastAsia"/>
          <w:color w:val="000000"/>
          <w:szCs w:val="21"/>
          <w:u w:color="000000"/>
          <w:lang w:val="zh-TW" w:eastAsia="zh-TW"/>
        </w:rPr>
        <w:t>蛋白质分子的二级结构</w:t>
      </w:r>
      <w:r>
        <w:rPr>
          <w:rFonts w:hint="eastAsia"/>
          <w:color w:val="FF0000"/>
        </w:rPr>
        <w:t>※</w:t>
      </w:r>
    </w:p>
    <w:p w:rsidR="00D8463B" w:rsidRDefault="00E16225">
      <w:pPr>
        <w:numPr>
          <w:ilvl w:val="1"/>
          <w:numId w:val="2"/>
        </w:numPr>
        <w:tabs>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eastAsia="zh-TW"/>
        </w:rPr>
        <w:t>构型和构象</w:t>
      </w:r>
    </w:p>
    <w:p w:rsidR="00D8463B" w:rsidRDefault="00E16225">
      <w:pPr>
        <w:numPr>
          <w:ilvl w:val="1"/>
          <w:numId w:val="2"/>
        </w:numPr>
        <w:tabs>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rPr>
          <w:rFonts w:cs="Arial Unicode MS"/>
          <w:color w:val="000000"/>
          <w:szCs w:val="21"/>
          <w:u w:color="000000"/>
        </w:rPr>
      </w:pPr>
      <w:r>
        <w:rPr>
          <w:rFonts w:eastAsia="Arial Unicode MS" w:cs="Arial Unicode MS"/>
          <w:color w:val="000000"/>
          <w:szCs w:val="21"/>
          <w:u w:color="000000"/>
        </w:rPr>
        <w:t>α-</w:t>
      </w:r>
      <w:r>
        <w:rPr>
          <w:rFonts w:ascii="宋体" w:hAnsi="宋体" w:cs="宋体" w:hint="eastAsia"/>
          <w:color w:val="000000"/>
          <w:szCs w:val="21"/>
          <w:u w:color="000000"/>
          <w:lang w:val="zh-TW" w:eastAsia="zh-TW"/>
        </w:rPr>
        <w:t>螺旋</w:t>
      </w:r>
    </w:p>
    <w:p w:rsidR="00D8463B" w:rsidRDefault="00E16225">
      <w:pPr>
        <w:numPr>
          <w:ilvl w:val="1"/>
          <w:numId w:val="2"/>
        </w:numPr>
        <w:tabs>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rPr>
          <w:rFonts w:cs="Arial Unicode MS"/>
          <w:color w:val="000000"/>
          <w:szCs w:val="21"/>
          <w:u w:color="000000"/>
        </w:rPr>
      </w:pPr>
      <w:r>
        <w:rPr>
          <w:rFonts w:eastAsia="Arial Unicode MS" w:cs="Arial Unicode MS"/>
          <w:color w:val="000000"/>
          <w:szCs w:val="21"/>
          <w:u w:color="000000"/>
        </w:rPr>
        <w:t>β-</w:t>
      </w:r>
      <w:r>
        <w:rPr>
          <w:rFonts w:ascii="宋体" w:hAnsi="宋体" w:cs="宋体" w:hint="eastAsia"/>
          <w:color w:val="000000"/>
          <w:szCs w:val="21"/>
          <w:u w:color="000000"/>
          <w:lang w:val="zh-TW" w:eastAsia="zh-TW"/>
        </w:rPr>
        <w:t>折叠</w:t>
      </w:r>
    </w:p>
    <w:p w:rsidR="00D8463B" w:rsidRDefault="00E16225">
      <w:pPr>
        <w:numPr>
          <w:ilvl w:val="1"/>
          <w:numId w:val="2"/>
        </w:numPr>
        <w:tabs>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rPr>
          <w:rFonts w:cs="Arial Unicode MS"/>
          <w:color w:val="000000"/>
          <w:szCs w:val="21"/>
          <w:u w:color="000000"/>
        </w:rPr>
      </w:pPr>
      <w:r>
        <w:rPr>
          <w:rFonts w:eastAsia="Arial Unicode MS" w:cs="Arial Unicode MS"/>
          <w:color w:val="000000"/>
          <w:szCs w:val="21"/>
          <w:u w:color="000000"/>
        </w:rPr>
        <w:t>β</w:t>
      </w:r>
      <w:r>
        <w:rPr>
          <w:rFonts w:ascii="宋体" w:hAnsi="宋体" w:cs="宋体" w:hint="eastAsia"/>
          <w:color w:val="000000"/>
          <w:szCs w:val="21"/>
          <w:u w:color="000000"/>
          <w:lang w:val="zh-TW" w:eastAsia="zh-TW"/>
        </w:rPr>
        <w:t>转角和无规卷曲</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24"/>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（三）</w:t>
      </w:r>
      <w:r>
        <w:rPr>
          <w:rFonts w:ascii="宋体" w:hAnsi="宋体" w:cs="宋体" w:hint="eastAsia"/>
          <w:color w:val="000000"/>
          <w:szCs w:val="21"/>
          <w:u w:color="000000"/>
          <w:lang w:val="zh-TW" w:eastAsia="zh-TW"/>
        </w:rPr>
        <w:t>蛋白质的三级结构</w:t>
      </w:r>
      <w:r>
        <w:rPr>
          <w:rFonts w:hint="eastAsia"/>
          <w:color w:val="FF0000"/>
        </w:rPr>
        <w:t>※</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24"/>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（四）</w:t>
      </w:r>
      <w:r>
        <w:rPr>
          <w:rFonts w:ascii="宋体" w:hAnsi="宋体" w:cs="宋体" w:hint="eastAsia"/>
          <w:color w:val="000000"/>
          <w:szCs w:val="21"/>
          <w:u w:color="000000"/>
          <w:lang w:val="zh-TW" w:eastAsia="zh-TW"/>
        </w:rPr>
        <w:t>蛋白质的四级结构</w:t>
      </w:r>
      <w:r>
        <w:rPr>
          <w:rFonts w:hint="eastAsia"/>
          <w:color w:val="FF0000"/>
        </w:rPr>
        <w:t>※</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三、教学学时安排</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eastAsia="Times New Roman"/>
          <w:color w:val="000000"/>
          <w:szCs w:val="21"/>
          <w:u w:color="000000"/>
        </w:rPr>
      </w:pPr>
      <w:r>
        <w:rPr>
          <w:rFonts w:eastAsia="Arial Unicode MS" w:cs="Arial Unicode MS"/>
          <w:color w:val="000000"/>
          <w:szCs w:val="21"/>
          <w:u w:color="000000"/>
        </w:rPr>
        <w:t>1.0</w:t>
      </w:r>
      <w:r>
        <w:rPr>
          <w:rFonts w:ascii="宋体" w:hAnsi="宋体" w:cs="宋体" w:hint="eastAsia"/>
          <w:color w:val="000000"/>
          <w:szCs w:val="21"/>
          <w:u w:color="000000"/>
          <w:lang w:val="zh-TW" w:eastAsia="zh-TW"/>
        </w:rPr>
        <w:t>学时</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四、教学方法</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eastAsia="Times New Roman"/>
          <w:color w:val="000000"/>
          <w:szCs w:val="21"/>
          <w:u w:color="000000"/>
          <w:lang w:val="zh-TW" w:eastAsia="zh-TW"/>
        </w:rPr>
      </w:pPr>
      <w:r>
        <w:rPr>
          <w:rFonts w:ascii="宋体" w:hAnsi="宋体" w:cs="宋体" w:hint="eastAsia"/>
          <w:color w:val="000000"/>
          <w:szCs w:val="21"/>
          <w:u w:color="000000"/>
          <w:lang w:val="zh-TW" w:eastAsia="zh-TW"/>
        </w:rPr>
        <w:t>课堂讲授配合多媒体教学为主，传统板书为辅</w:t>
      </w:r>
    </w:p>
    <w:p w:rsidR="00D8463B" w:rsidRDefault="00D8463B">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jc w:val="center"/>
        <w:rPr>
          <w:rFonts w:eastAsia="Times New Roman"/>
          <w:color w:val="000000"/>
          <w:szCs w:val="21"/>
          <w:u w:color="000000"/>
        </w:rPr>
      </w:pP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1"/>
        <w:jc w:val="center"/>
        <w:rPr>
          <w:rFonts w:ascii="宋体" w:hAnsi="宋体" w:cs="宋体"/>
          <w:color w:val="000000"/>
          <w:sz w:val="24"/>
          <w:u w:color="000000"/>
          <w:lang w:val="zh-TW" w:eastAsia="zh-TW"/>
        </w:rPr>
      </w:pPr>
      <w:r>
        <w:rPr>
          <w:rFonts w:ascii="宋体" w:hAnsi="宋体" w:cs="宋体" w:hint="eastAsia"/>
          <w:color w:val="000000"/>
          <w:sz w:val="24"/>
          <w:u w:color="000000"/>
          <w:lang w:val="zh-TW" w:eastAsia="zh-TW"/>
        </w:rPr>
        <w:t>第四节</w:t>
      </w:r>
      <w:r>
        <w:rPr>
          <w:rFonts w:ascii="宋体" w:hAnsi="宋体" w:cs="宋体"/>
          <w:color w:val="000000"/>
          <w:sz w:val="24"/>
          <w:u w:color="000000"/>
          <w:lang w:val="zh-TW" w:eastAsia="zh-TW"/>
        </w:rPr>
        <w:t xml:space="preserve"> </w:t>
      </w:r>
      <w:r>
        <w:rPr>
          <w:rFonts w:ascii="宋体" w:hAnsi="宋体" w:cs="宋体" w:hint="eastAsia"/>
          <w:color w:val="000000"/>
          <w:sz w:val="24"/>
          <w:u w:color="000000"/>
          <w:lang w:val="zh-TW" w:eastAsia="zh-TW"/>
        </w:rPr>
        <w:t>蛋白质结构与功能的关系</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一、教学目标</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24"/>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eastAsia="zh-TW"/>
        </w:rPr>
        <w:t>掌握蛋白质结构和功能之间的关系。</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二、教学内容</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（一）</w:t>
      </w:r>
      <w:r>
        <w:rPr>
          <w:rFonts w:ascii="宋体" w:hAnsi="宋体" w:cs="宋体" w:hint="eastAsia"/>
          <w:color w:val="000000"/>
          <w:szCs w:val="21"/>
          <w:u w:color="000000"/>
          <w:lang w:val="zh-TW" w:eastAsia="zh-TW"/>
        </w:rPr>
        <w:t>一级结构与功能的关系</w:t>
      </w:r>
      <w:r>
        <w:rPr>
          <w:rFonts w:hint="eastAsia"/>
          <w:color w:val="FF0000"/>
        </w:rPr>
        <w:t>※</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（二）</w:t>
      </w:r>
      <w:r>
        <w:rPr>
          <w:rFonts w:ascii="宋体" w:hAnsi="宋体" w:cs="宋体" w:hint="eastAsia"/>
          <w:color w:val="000000"/>
          <w:szCs w:val="21"/>
          <w:u w:color="000000"/>
          <w:lang w:val="zh-TW" w:eastAsia="zh-TW"/>
        </w:rPr>
        <w:t>蛋白质空间构象和功能的关系</w:t>
      </w:r>
      <w:r>
        <w:rPr>
          <w:rFonts w:hint="eastAsia"/>
          <w:color w:val="FF0000"/>
        </w:rPr>
        <w:t>※</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三、教学学时安排</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eastAsia="Times New Roman"/>
          <w:color w:val="000000"/>
          <w:szCs w:val="21"/>
          <w:u w:color="000000"/>
        </w:rPr>
      </w:pPr>
      <w:r>
        <w:rPr>
          <w:rFonts w:eastAsia="Arial Unicode MS" w:cs="Arial Unicode MS"/>
          <w:color w:val="000000"/>
          <w:szCs w:val="21"/>
          <w:u w:color="000000"/>
        </w:rPr>
        <w:t>0.</w:t>
      </w:r>
      <w:r>
        <w:rPr>
          <w:rFonts w:eastAsia="Arial Unicode MS" w:cs="Arial Unicode MS"/>
          <w:color w:val="000000"/>
          <w:szCs w:val="21"/>
          <w:u w:color="000000"/>
          <w:lang w:val="zh-CN"/>
        </w:rPr>
        <w:t>5</w:t>
      </w:r>
      <w:r>
        <w:rPr>
          <w:rFonts w:ascii="宋体" w:hAnsi="宋体" w:cs="宋体" w:hint="eastAsia"/>
          <w:color w:val="000000"/>
          <w:szCs w:val="21"/>
          <w:u w:color="000000"/>
          <w:lang w:val="zh-TW" w:eastAsia="zh-TW"/>
        </w:rPr>
        <w:t>学时</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四、教学方法</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eastAsia="Times New Roman"/>
          <w:color w:val="000000"/>
          <w:szCs w:val="21"/>
          <w:u w:color="000000"/>
          <w:lang w:val="zh-TW" w:eastAsia="zh-TW"/>
        </w:rPr>
      </w:pPr>
      <w:r>
        <w:rPr>
          <w:rFonts w:ascii="宋体" w:hAnsi="宋体" w:cs="宋体" w:hint="eastAsia"/>
          <w:color w:val="000000"/>
          <w:szCs w:val="21"/>
          <w:u w:color="000000"/>
          <w:lang w:val="zh-TW" w:eastAsia="zh-TW"/>
        </w:rPr>
        <w:t>课堂讲授配合多媒体教学为主，传统板书为辅</w:t>
      </w:r>
    </w:p>
    <w:p w:rsidR="00D8463B" w:rsidRDefault="00D8463B">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jc w:val="center"/>
        <w:rPr>
          <w:rFonts w:eastAsia="Times New Roman"/>
          <w:color w:val="000000"/>
          <w:szCs w:val="21"/>
          <w:u w:color="000000"/>
        </w:rPr>
      </w:pP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1"/>
        <w:jc w:val="center"/>
        <w:rPr>
          <w:rFonts w:eastAsia="Times New Roman"/>
          <w:color w:val="000000"/>
          <w:u w:color="000000"/>
        </w:rPr>
      </w:pPr>
      <w:r>
        <w:rPr>
          <w:rFonts w:ascii="宋体" w:hAnsi="宋体" w:cs="宋体" w:hint="eastAsia"/>
          <w:color w:val="000000"/>
          <w:u w:color="000000"/>
          <w:lang w:val="zh-TW" w:eastAsia="zh-TW"/>
        </w:rPr>
        <w:t xml:space="preserve">    </w:t>
      </w:r>
      <w:r>
        <w:rPr>
          <w:rFonts w:ascii="宋体" w:hAnsi="宋体" w:cs="宋体" w:hint="eastAsia"/>
          <w:color w:val="000000"/>
          <w:sz w:val="24"/>
          <w:u w:color="000000"/>
          <w:lang w:val="zh-TW" w:eastAsia="zh-TW"/>
        </w:rPr>
        <w:t xml:space="preserve"> 第五节</w:t>
      </w:r>
      <w:r>
        <w:rPr>
          <w:rFonts w:ascii="宋体" w:hAnsi="宋体" w:cs="宋体"/>
          <w:color w:val="000000"/>
          <w:sz w:val="24"/>
          <w:u w:color="000000"/>
          <w:lang w:val="zh-TW" w:eastAsia="zh-TW"/>
        </w:rPr>
        <w:t xml:space="preserve"> </w:t>
      </w:r>
      <w:r>
        <w:rPr>
          <w:rFonts w:ascii="宋体" w:hAnsi="宋体" w:cs="宋体" w:hint="eastAsia"/>
          <w:color w:val="000000"/>
          <w:sz w:val="24"/>
          <w:u w:color="000000"/>
          <w:lang w:val="zh-TW" w:eastAsia="zh-TW"/>
        </w:rPr>
        <w:t>蛋白质的理化性质及其分离纯化</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一、教学目标</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eastAsia="zh-TW"/>
        </w:rPr>
        <w:t>掌握蛋白质的理化性质和分离纯化方法。</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二、教学内容</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Chars="200" w:firstLine="420"/>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（一）</w:t>
      </w:r>
      <w:r>
        <w:rPr>
          <w:rFonts w:ascii="宋体" w:hAnsi="宋体" w:cs="宋体" w:hint="eastAsia"/>
          <w:color w:val="000000"/>
          <w:szCs w:val="21"/>
          <w:u w:color="000000"/>
          <w:lang w:val="zh-TW" w:eastAsia="zh-TW"/>
        </w:rPr>
        <w:t>蛋白质的两性游离性质</w:t>
      </w:r>
      <w:r>
        <w:rPr>
          <w:rFonts w:hint="eastAsia"/>
          <w:color w:val="FF0000"/>
        </w:rPr>
        <w:t>※</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Chars="50" w:left="105" w:firstLineChars="150" w:firstLine="315"/>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（二）</w:t>
      </w:r>
      <w:r>
        <w:rPr>
          <w:rFonts w:ascii="宋体" w:hAnsi="宋体" w:cs="宋体" w:hint="eastAsia"/>
          <w:color w:val="000000"/>
          <w:szCs w:val="21"/>
          <w:u w:color="000000"/>
          <w:lang w:val="zh-TW" w:eastAsia="zh-TW"/>
        </w:rPr>
        <w:t>蛋白质的高分子性质</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105"/>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 xml:space="preserve">   （三）</w:t>
      </w:r>
      <w:r>
        <w:rPr>
          <w:rFonts w:ascii="宋体" w:hAnsi="宋体" w:cs="宋体" w:hint="eastAsia"/>
          <w:color w:val="000000"/>
          <w:szCs w:val="21"/>
          <w:u w:color="000000"/>
          <w:lang w:val="zh-TW" w:eastAsia="zh-TW"/>
        </w:rPr>
        <w:t>蛋白质的沉淀</w:t>
      </w:r>
      <w:r>
        <w:rPr>
          <w:rFonts w:hint="eastAsia"/>
          <w:color w:val="FF0000"/>
        </w:rPr>
        <w:t>※</w:t>
      </w:r>
    </w:p>
    <w:p w:rsidR="00D8463B" w:rsidRDefault="00E16225">
      <w:pPr>
        <w:tabs>
          <w:tab w:val="left" w:pos="420"/>
          <w:tab w:val="left" w:pos="84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83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 xml:space="preserve">1. </w:t>
      </w:r>
      <w:r>
        <w:rPr>
          <w:rFonts w:ascii="宋体" w:hAnsi="宋体" w:cs="宋体" w:hint="eastAsia"/>
          <w:color w:val="000000"/>
          <w:szCs w:val="21"/>
          <w:u w:color="000000"/>
          <w:lang w:val="zh-TW" w:eastAsia="zh-TW"/>
        </w:rPr>
        <w:t>盐析</w:t>
      </w:r>
    </w:p>
    <w:p w:rsidR="00D8463B" w:rsidRDefault="00E16225">
      <w:pPr>
        <w:tabs>
          <w:tab w:val="left" w:pos="420"/>
          <w:tab w:val="left" w:pos="84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83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 xml:space="preserve">2. </w:t>
      </w:r>
      <w:r>
        <w:rPr>
          <w:rFonts w:ascii="宋体" w:hAnsi="宋体" w:cs="宋体" w:hint="eastAsia"/>
          <w:color w:val="000000"/>
          <w:szCs w:val="21"/>
          <w:u w:color="000000"/>
          <w:lang w:val="zh-TW" w:eastAsia="zh-TW"/>
        </w:rPr>
        <w:t>重金属盐沉淀蛋白质</w:t>
      </w:r>
    </w:p>
    <w:p w:rsidR="00D8463B" w:rsidRDefault="00E16225">
      <w:pPr>
        <w:tabs>
          <w:tab w:val="left" w:pos="420"/>
          <w:tab w:val="left" w:pos="84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83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 xml:space="preserve">3. </w:t>
      </w:r>
      <w:r>
        <w:rPr>
          <w:rFonts w:ascii="宋体" w:hAnsi="宋体" w:cs="宋体" w:hint="eastAsia"/>
          <w:color w:val="000000"/>
          <w:szCs w:val="21"/>
          <w:u w:color="000000"/>
          <w:lang w:val="zh-TW" w:eastAsia="zh-TW"/>
        </w:rPr>
        <w:t>生物碱试剂与某些酸沉淀蛋白质</w:t>
      </w:r>
    </w:p>
    <w:p w:rsidR="00D8463B" w:rsidRDefault="00E16225">
      <w:pPr>
        <w:tabs>
          <w:tab w:val="left" w:pos="420"/>
          <w:tab w:val="left" w:pos="84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83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 xml:space="preserve">4. </w:t>
      </w:r>
      <w:r>
        <w:rPr>
          <w:rFonts w:ascii="宋体" w:hAnsi="宋体" w:cs="宋体" w:hint="eastAsia"/>
          <w:color w:val="000000"/>
          <w:szCs w:val="21"/>
          <w:u w:color="000000"/>
          <w:lang w:val="zh-TW" w:eastAsia="zh-TW"/>
        </w:rPr>
        <w:t>有机溶剂沉淀</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（四）</w:t>
      </w:r>
      <w:r>
        <w:rPr>
          <w:rFonts w:ascii="宋体" w:hAnsi="宋体" w:cs="宋体" w:hint="eastAsia"/>
          <w:color w:val="000000"/>
          <w:szCs w:val="21"/>
          <w:u w:color="000000"/>
          <w:lang w:val="zh-TW" w:eastAsia="zh-TW"/>
        </w:rPr>
        <w:t>蛋白质的变性、结絮、凝固</w:t>
      </w:r>
      <w:r>
        <w:rPr>
          <w:rFonts w:hint="eastAsia"/>
          <w:color w:val="FF0000"/>
        </w:rPr>
        <w:t>※</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（五）</w:t>
      </w:r>
      <w:r>
        <w:rPr>
          <w:rFonts w:ascii="宋体" w:hAnsi="宋体" w:cs="宋体" w:hint="eastAsia"/>
          <w:color w:val="000000"/>
          <w:szCs w:val="21"/>
          <w:u w:color="000000"/>
          <w:lang w:val="zh-TW" w:eastAsia="zh-TW"/>
        </w:rPr>
        <w:t>蛋白质的呈色反应</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三、教学学时安排</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eastAsia="Times New Roman"/>
          <w:color w:val="000000"/>
          <w:szCs w:val="21"/>
          <w:u w:color="000000"/>
        </w:rPr>
      </w:pPr>
      <w:r>
        <w:rPr>
          <w:rFonts w:eastAsia="Arial Unicode MS" w:cs="Arial Unicode MS"/>
          <w:color w:val="000000"/>
          <w:szCs w:val="21"/>
          <w:u w:color="000000"/>
        </w:rPr>
        <w:lastRenderedPageBreak/>
        <w:t>0.</w:t>
      </w:r>
      <w:r>
        <w:rPr>
          <w:rFonts w:eastAsia="Arial Unicode MS" w:cs="Arial Unicode MS"/>
          <w:color w:val="000000"/>
          <w:szCs w:val="21"/>
          <w:u w:color="000000"/>
          <w:lang w:val="zh-CN"/>
        </w:rPr>
        <w:t>7</w:t>
      </w:r>
      <w:r>
        <w:rPr>
          <w:rFonts w:ascii="宋体" w:hAnsi="宋体" w:cs="宋体" w:hint="eastAsia"/>
          <w:color w:val="000000"/>
          <w:szCs w:val="21"/>
          <w:u w:color="000000"/>
          <w:lang w:val="zh-TW" w:eastAsia="zh-TW"/>
        </w:rPr>
        <w:t>学时</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四、教学方法</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eastAsia="Times New Roman"/>
          <w:color w:val="000000"/>
          <w:szCs w:val="21"/>
          <w:u w:color="000000"/>
          <w:lang w:val="zh-TW" w:eastAsia="zh-TW"/>
        </w:rPr>
      </w:pPr>
      <w:r>
        <w:rPr>
          <w:rFonts w:ascii="宋体" w:hAnsi="宋体" w:cs="宋体" w:hint="eastAsia"/>
          <w:color w:val="000000"/>
          <w:szCs w:val="21"/>
          <w:u w:color="000000"/>
          <w:lang w:val="zh-TW" w:eastAsia="zh-TW"/>
        </w:rPr>
        <w:t>课堂讲授配合多媒体教学为主，传统板书为辅</w:t>
      </w:r>
    </w:p>
    <w:p w:rsidR="00D8463B" w:rsidRDefault="00D8463B">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jc w:val="center"/>
        <w:rPr>
          <w:rFonts w:eastAsia="Times New Roman"/>
          <w:color w:val="000000"/>
          <w:szCs w:val="21"/>
          <w:u w:color="000000"/>
        </w:rPr>
      </w:pP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1"/>
        <w:jc w:val="center"/>
        <w:rPr>
          <w:rFonts w:ascii="宋体" w:hAnsi="宋体" w:cs="宋体"/>
          <w:color w:val="000000"/>
          <w:u w:color="000000"/>
          <w:lang w:val="zh-TW" w:eastAsia="zh-TW"/>
        </w:rPr>
      </w:pPr>
      <w:r>
        <w:rPr>
          <w:rFonts w:ascii="宋体" w:hAnsi="宋体" w:cs="宋体" w:hint="eastAsia"/>
          <w:color w:val="000000"/>
          <w:u w:color="000000"/>
          <w:lang w:val="zh-TW" w:eastAsia="zh-TW"/>
        </w:rPr>
        <w:t xml:space="preserve">  </w:t>
      </w:r>
      <w:r>
        <w:rPr>
          <w:rFonts w:ascii="宋体" w:hAnsi="宋体" w:cs="宋体" w:hint="eastAsia"/>
          <w:color w:val="000000"/>
          <w:sz w:val="24"/>
          <w:u w:color="000000"/>
          <w:lang w:val="zh-TW" w:eastAsia="zh-TW"/>
        </w:rPr>
        <w:t xml:space="preserve"> 第六节</w:t>
      </w:r>
      <w:r>
        <w:rPr>
          <w:rFonts w:ascii="宋体" w:hAnsi="宋体" w:cs="宋体"/>
          <w:color w:val="000000"/>
          <w:sz w:val="24"/>
          <w:u w:color="000000"/>
          <w:lang w:val="zh-TW" w:eastAsia="zh-TW"/>
        </w:rPr>
        <w:t xml:space="preserve"> </w:t>
      </w:r>
      <w:r>
        <w:rPr>
          <w:rFonts w:ascii="宋体" w:hAnsi="宋体" w:cs="宋体" w:hint="eastAsia"/>
          <w:color w:val="000000"/>
          <w:sz w:val="24"/>
          <w:u w:color="000000"/>
          <w:lang w:val="zh-TW" w:eastAsia="zh-TW"/>
        </w:rPr>
        <w:t>蛋白质的一级结构测定（自学）</w:t>
      </w:r>
    </w:p>
    <w:p w:rsidR="00D8463B" w:rsidRDefault="00D8463B">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line="360" w:lineRule="auto"/>
        <w:jc w:val="center"/>
        <w:rPr>
          <w:rFonts w:ascii="宋体" w:hAnsi="宋体" w:cs="宋体"/>
          <w:color w:val="000000"/>
          <w:u w:color="000000"/>
          <w:lang w:val="zh-TW" w:eastAsia="zh-TW"/>
        </w:rPr>
      </w:pP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line="360" w:lineRule="auto"/>
        <w:jc w:val="center"/>
        <w:rPr>
          <w:rFonts w:ascii="黑体" w:eastAsia="黑体" w:hAnsi="黑体"/>
          <w:color w:val="000000"/>
          <w:sz w:val="28"/>
          <w:szCs w:val="28"/>
          <w:u w:color="000000"/>
        </w:rPr>
      </w:pPr>
      <w:r>
        <w:rPr>
          <w:rFonts w:ascii="黑体" w:eastAsia="黑体" w:hAnsi="黑体" w:cs="黑体" w:hint="eastAsia"/>
          <w:color w:val="000000"/>
          <w:sz w:val="28"/>
          <w:szCs w:val="28"/>
          <w:u w:color="000000"/>
          <w:lang w:val="zh-TW" w:eastAsia="zh-TW"/>
        </w:rPr>
        <w:t>第</w:t>
      </w:r>
      <w:r>
        <w:rPr>
          <w:rFonts w:ascii="黑体" w:eastAsia="黑体" w:hAnsi="黑体" w:cs="黑体" w:hint="eastAsia"/>
          <w:color w:val="000000"/>
          <w:sz w:val="28"/>
          <w:szCs w:val="28"/>
          <w:u w:color="000000"/>
          <w:lang w:val="zh-CN"/>
        </w:rPr>
        <w:t>二</w:t>
      </w:r>
      <w:r>
        <w:rPr>
          <w:rFonts w:ascii="黑体" w:eastAsia="黑体" w:hAnsi="黑体" w:cs="黑体" w:hint="eastAsia"/>
          <w:color w:val="000000"/>
          <w:sz w:val="28"/>
          <w:szCs w:val="28"/>
          <w:u w:color="000000"/>
          <w:lang w:val="zh-TW" w:eastAsia="zh-TW"/>
        </w:rPr>
        <w:t>章 酶</w:t>
      </w:r>
      <w:r>
        <w:rPr>
          <w:rFonts w:ascii="黑体" w:eastAsia="黑体" w:hAnsi="黑体" w:cs="黑体" w:hint="eastAsia"/>
          <w:color w:val="000000"/>
          <w:sz w:val="28"/>
          <w:szCs w:val="28"/>
          <w:u w:color="000000"/>
          <w:lang w:val="zh-TW"/>
        </w:rPr>
        <w:t>（3学时）</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jc w:val="center"/>
        <w:rPr>
          <w:rFonts w:eastAsia="Times New Roman"/>
          <w:color w:val="000000"/>
          <w:sz w:val="24"/>
          <w:u w:color="000000"/>
          <w:lang w:val="zh-TW" w:eastAsia="zh-TW"/>
        </w:rPr>
      </w:pPr>
      <w:r>
        <w:rPr>
          <w:rFonts w:ascii="宋体" w:hAnsi="宋体" w:cs="宋体" w:hint="eastAsia"/>
          <w:color w:val="000000"/>
          <w:sz w:val="24"/>
          <w:u w:color="000000"/>
          <w:lang w:val="zh-TW" w:eastAsia="zh-TW"/>
        </w:rPr>
        <w:t>第一节 生物催化剂在生命活动中的重要性（自学）</w:t>
      </w:r>
    </w:p>
    <w:p w:rsidR="00D8463B" w:rsidRDefault="00D8463B">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20"/>
        <w:jc w:val="center"/>
        <w:rPr>
          <w:rFonts w:eastAsia="Times New Roman"/>
          <w:color w:val="000000"/>
          <w:szCs w:val="21"/>
          <w:u w:color="000000"/>
        </w:rPr>
      </w:pP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jc w:val="center"/>
        <w:rPr>
          <w:rFonts w:ascii="宋体" w:hAnsi="宋体" w:cs="宋体"/>
          <w:color w:val="000000"/>
          <w:sz w:val="24"/>
          <w:u w:color="000000"/>
          <w:lang w:val="zh-TW" w:eastAsia="zh-TW"/>
        </w:rPr>
      </w:pPr>
      <w:r>
        <w:rPr>
          <w:rFonts w:ascii="宋体" w:hAnsi="宋体" w:cs="宋体" w:hint="eastAsia"/>
          <w:color w:val="000000"/>
          <w:sz w:val="24"/>
          <w:u w:color="000000"/>
          <w:lang w:val="zh-TW" w:eastAsia="zh-TW"/>
        </w:rPr>
        <w:t>第二节</w:t>
      </w:r>
      <w:r>
        <w:rPr>
          <w:rFonts w:ascii="宋体" w:hAnsi="宋体" w:cs="宋体"/>
          <w:color w:val="000000"/>
          <w:sz w:val="24"/>
          <w:u w:color="000000"/>
          <w:lang w:val="zh-TW" w:eastAsia="zh-TW"/>
        </w:rPr>
        <w:t xml:space="preserve"> </w:t>
      </w:r>
      <w:r>
        <w:rPr>
          <w:rFonts w:ascii="宋体" w:hAnsi="宋体" w:cs="宋体" w:hint="eastAsia"/>
          <w:color w:val="000000"/>
          <w:sz w:val="24"/>
          <w:u w:color="000000"/>
          <w:lang w:val="zh-TW" w:eastAsia="zh-TW"/>
        </w:rPr>
        <w:t>酶的分子结构</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olor w:val="000000"/>
          <w:szCs w:val="21"/>
          <w:u w:color="000000"/>
          <w:lang w:val="zh-TW" w:eastAsia="zh-TW"/>
        </w:rPr>
      </w:pPr>
      <w:r>
        <w:rPr>
          <w:rFonts w:ascii="黑体" w:eastAsia="黑体" w:hAnsi="黑体" w:cs="宋体" w:hint="eastAsia"/>
          <w:color w:val="000000"/>
          <w:szCs w:val="21"/>
          <w:u w:color="000000"/>
          <w:lang w:val="zh-TW" w:eastAsia="zh-TW"/>
        </w:rPr>
        <w:t>一、教学目标</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（一）</w:t>
      </w:r>
      <w:r>
        <w:rPr>
          <w:rFonts w:ascii="宋体" w:hAnsi="宋体" w:cs="宋体" w:hint="eastAsia"/>
          <w:color w:val="000000"/>
          <w:szCs w:val="21"/>
          <w:u w:color="000000"/>
          <w:lang w:val="zh-TW" w:eastAsia="zh-TW"/>
        </w:rPr>
        <w:t>了解酶的活性中心</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（二）</w:t>
      </w:r>
      <w:r>
        <w:rPr>
          <w:rFonts w:ascii="宋体" w:hAnsi="宋体" w:cs="宋体" w:hint="eastAsia"/>
          <w:color w:val="000000"/>
          <w:szCs w:val="21"/>
          <w:u w:color="000000"/>
          <w:lang w:val="zh-TW" w:eastAsia="zh-TW"/>
        </w:rPr>
        <w:t>熟悉酶原激活和同工酶</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（三）</w:t>
      </w:r>
      <w:r>
        <w:rPr>
          <w:rFonts w:ascii="宋体" w:hAnsi="宋体" w:cs="宋体" w:hint="eastAsia"/>
          <w:color w:val="000000"/>
          <w:szCs w:val="21"/>
          <w:u w:color="000000"/>
          <w:lang w:val="zh-TW" w:eastAsia="zh-TW"/>
        </w:rPr>
        <w:t>掌握酶分子的组成与结构特点。</w:t>
      </w:r>
      <w:r>
        <w:rPr>
          <w:rFonts w:hint="eastAsia"/>
          <w:color w:val="FF0000"/>
        </w:rPr>
        <w:t>※</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二、教学内容</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（一）</w:t>
      </w:r>
      <w:r>
        <w:rPr>
          <w:rFonts w:ascii="宋体" w:hAnsi="宋体" w:cs="宋体" w:hint="eastAsia"/>
          <w:color w:val="000000"/>
          <w:szCs w:val="21"/>
          <w:u w:color="000000"/>
          <w:lang w:val="zh-TW" w:eastAsia="zh-TW"/>
        </w:rPr>
        <w:t>酶分子的组成</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Chars="300" w:firstLine="630"/>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 xml:space="preserve">1. </w:t>
      </w:r>
      <w:r>
        <w:rPr>
          <w:rFonts w:ascii="宋体" w:hAnsi="宋体" w:cs="宋体" w:hint="eastAsia"/>
          <w:color w:val="000000"/>
          <w:szCs w:val="21"/>
          <w:u w:color="000000"/>
          <w:lang w:val="zh-TW" w:eastAsia="zh-TW"/>
        </w:rPr>
        <w:t>单纯蛋白质或结合蛋白质：全酶、酶蛋白</w:t>
      </w:r>
      <w:r>
        <w:rPr>
          <w:rFonts w:hint="eastAsia"/>
          <w:color w:val="FF0000"/>
        </w:rPr>
        <w:t>※</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Chars="300" w:firstLine="630"/>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 xml:space="preserve">2. </w:t>
      </w:r>
      <w:r>
        <w:rPr>
          <w:rFonts w:ascii="宋体" w:hAnsi="宋体" w:cs="宋体" w:hint="eastAsia"/>
          <w:color w:val="000000"/>
          <w:szCs w:val="21"/>
          <w:u w:color="000000"/>
          <w:lang w:val="zh-TW" w:eastAsia="zh-TW"/>
        </w:rPr>
        <w:t>辅因子、辅酶与辅基</w:t>
      </w:r>
      <w:r>
        <w:rPr>
          <w:rFonts w:hint="eastAsia"/>
          <w:color w:val="FF0000"/>
        </w:rPr>
        <w:t>※</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Chars="300" w:firstLine="630"/>
        <w:rPr>
          <w:rFonts w:cs="Arial Unicode MS"/>
          <w:color w:val="000000"/>
          <w:szCs w:val="21"/>
          <w:u w:color="000000"/>
          <w:lang w:val="zh-TW" w:eastAsia="zh-TW"/>
        </w:rPr>
      </w:pPr>
      <w:r>
        <w:rPr>
          <w:rFonts w:ascii="宋体" w:hAnsi="宋体" w:cs="宋体" w:hint="eastAsia"/>
          <w:color w:val="000000"/>
          <w:szCs w:val="21"/>
          <w:u w:color="000000"/>
          <w:lang w:val="zh-CN"/>
        </w:rPr>
        <w:t xml:space="preserve">3. </w:t>
      </w:r>
      <w:r>
        <w:rPr>
          <w:rFonts w:ascii="宋体" w:hAnsi="宋体" w:cs="宋体"/>
          <w:color w:val="000000"/>
          <w:szCs w:val="21"/>
          <w:u w:color="000000"/>
          <w:lang w:val="zh-CN"/>
        </w:rPr>
        <w:t>B</w:t>
      </w:r>
      <w:r>
        <w:rPr>
          <w:rFonts w:ascii="宋体" w:hAnsi="宋体" w:cs="Arial Unicode MS" w:hint="eastAsia"/>
          <w:color w:val="000000"/>
          <w:szCs w:val="21"/>
          <w:u w:color="000000"/>
          <w:lang w:val="zh-CN"/>
        </w:rPr>
        <w:t>族维生素与辅酶</w:t>
      </w:r>
      <w:r>
        <w:rPr>
          <w:rFonts w:hint="eastAsia"/>
          <w:color w:val="FF0000"/>
        </w:rPr>
        <w:t>※</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Chars="300" w:firstLine="630"/>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 xml:space="preserve">4. </w:t>
      </w:r>
      <w:r>
        <w:rPr>
          <w:rFonts w:ascii="宋体" w:hAnsi="宋体" w:cs="宋体" w:hint="eastAsia"/>
          <w:color w:val="000000"/>
          <w:szCs w:val="21"/>
          <w:u w:color="000000"/>
          <w:lang w:val="zh-TW" w:eastAsia="zh-TW"/>
        </w:rPr>
        <w:t>必需基团</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（二）</w:t>
      </w:r>
      <w:r>
        <w:rPr>
          <w:rFonts w:ascii="宋体" w:hAnsi="宋体" w:cs="宋体" w:hint="eastAsia"/>
          <w:color w:val="000000"/>
          <w:szCs w:val="21"/>
          <w:u w:color="000000"/>
          <w:lang w:val="zh-TW" w:eastAsia="zh-TW"/>
        </w:rPr>
        <w:t>酶的活性中心</w:t>
      </w:r>
      <w:r>
        <w:rPr>
          <w:rFonts w:hint="eastAsia"/>
          <w:color w:val="FF0000"/>
        </w:rPr>
        <w:t>※</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（三）</w:t>
      </w:r>
      <w:r>
        <w:rPr>
          <w:rFonts w:ascii="宋体" w:hAnsi="宋体" w:cs="宋体" w:hint="eastAsia"/>
          <w:color w:val="000000"/>
          <w:szCs w:val="21"/>
          <w:u w:color="000000"/>
          <w:lang w:val="zh-TW" w:eastAsia="zh-TW"/>
        </w:rPr>
        <w:t>酶原</w:t>
      </w:r>
      <w:r>
        <w:rPr>
          <w:rFonts w:ascii="宋体" w:hAnsi="宋体" w:cs="宋体" w:hint="eastAsia"/>
          <w:color w:val="000000"/>
          <w:szCs w:val="21"/>
          <w:u w:color="000000"/>
          <w:lang w:val="zh-TW"/>
        </w:rPr>
        <w:t>、酶原激活、</w:t>
      </w:r>
      <w:r>
        <w:rPr>
          <w:rFonts w:ascii="宋体" w:hAnsi="宋体" w:cs="宋体" w:hint="eastAsia"/>
          <w:color w:val="000000"/>
          <w:szCs w:val="21"/>
          <w:u w:color="000000"/>
          <w:lang w:val="zh-TW" w:eastAsia="zh-TW"/>
        </w:rPr>
        <w:t>同工酶</w:t>
      </w:r>
      <w:r>
        <w:rPr>
          <w:rFonts w:hint="eastAsia"/>
          <w:color w:val="FF0000"/>
        </w:rPr>
        <w:t>※</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三、教学学时安排</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eastAsia="Times New Roman"/>
          <w:color w:val="000000"/>
          <w:szCs w:val="21"/>
          <w:u w:color="000000"/>
        </w:rPr>
      </w:pPr>
      <w:r>
        <w:rPr>
          <w:rFonts w:ascii="宋体" w:hAnsi="宋体" w:cs="Arial Unicode MS" w:hint="eastAsia"/>
          <w:color w:val="000000"/>
          <w:szCs w:val="21"/>
          <w:u w:color="000000"/>
          <w:lang w:val="zh-CN"/>
        </w:rPr>
        <w:t>0</w:t>
      </w:r>
      <w:r>
        <w:rPr>
          <w:rFonts w:ascii="宋体" w:hAnsi="宋体" w:cs="Arial Unicode MS"/>
          <w:color w:val="000000"/>
          <w:szCs w:val="21"/>
          <w:u w:color="000000"/>
          <w:lang w:val="zh-CN"/>
        </w:rPr>
        <w:t>.</w:t>
      </w:r>
      <w:r>
        <w:rPr>
          <w:rFonts w:ascii="宋体" w:hAnsi="宋体" w:cs="Arial Unicode MS" w:hint="eastAsia"/>
          <w:color w:val="000000"/>
          <w:szCs w:val="21"/>
          <w:u w:color="000000"/>
          <w:lang w:val="zh-CN"/>
        </w:rPr>
        <w:t>5</w:t>
      </w:r>
      <w:r>
        <w:rPr>
          <w:rFonts w:ascii="宋体" w:hAnsi="宋体" w:cs="宋体" w:hint="eastAsia"/>
          <w:color w:val="000000"/>
          <w:szCs w:val="21"/>
          <w:u w:color="000000"/>
          <w:lang w:val="zh-TW" w:eastAsia="zh-TW"/>
        </w:rPr>
        <w:t>学时</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四、教学方法</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eastAsia="Times New Roman"/>
          <w:color w:val="000000"/>
          <w:szCs w:val="21"/>
          <w:u w:color="000000"/>
          <w:lang w:val="zh-TW" w:eastAsia="zh-TW"/>
        </w:rPr>
      </w:pPr>
      <w:r>
        <w:rPr>
          <w:rFonts w:ascii="宋体" w:hAnsi="宋体" w:cs="宋体" w:hint="eastAsia"/>
          <w:color w:val="000000"/>
          <w:szCs w:val="21"/>
          <w:u w:color="000000"/>
          <w:lang w:val="zh-TW" w:eastAsia="zh-TW"/>
        </w:rPr>
        <w:t>课堂讲授配合多媒体教学为主，传统板书为辅</w:t>
      </w:r>
    </w:p>
    <w:p w:rsidR="00D8463B" w:rsidRDefault="00D8463B">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jc w:val="center"/>
        <w:rPr>
          <w:rFonts w:eastAsia="Times New Roman"/>
          <w:color w:val="000000"/>
          <w:szCs w:val="21"/>
          <w:u w:color="000000"/>
        </w:rPr>
      </w:pP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jc w:val="center"/>
        <w:rPr>
          <w:rFonts w:ascii="宋体" w:hAnsi="宋体" w:cs="宋体"/>
          <w:color w:val="000000"/>
          <w:sz w:val="24"/>
          <w:u w:color="000000"/>
          <w:lang w:val="zh-TW" w:eastAsia="zh-TW"/>
        </w:rPr>
      </w:pPr>
      <w:r>
        <w:rPr>
          <w:rFonts w:ascii="宋体" w:hAnsi="宋体" w:cs="宋体" w:hint="eastAsia"/>
          <w:color w:val="000000"/>
          <w:sz w:val="24"/>
          <w:u w:color="000000"/>
          <w:lang w:val="zh-TW" w:eastAsia="zh-TW"/>
        </w:rPr>
        <w:t>第三节</w:t>
      </w:r>
      <w:r>
        <w:rPr>
          <w:rFonts w:ascii="宋体" w:hAnsi="宋体" w:cs="宋体"/>
          <w:color w:val="000000"/>
          <w:sz w:val="24"/>
          <w:u w:color="000000"/>
          <w:lang w:val="zh-TW" w:eastAsia="zh-TW"/>
        </w:rPr>
        <w:t xml:space="preserve"> </w:t>
      </w:r>
      <w:r>
        <w:rPr>
          <w:rFonts w:ascii="宋体" w:hAnsi="宋体" w:cs="宋体" w:hint="eastAsia"/>
          <w:color w:val="000000"/>
          <w:sz w:val="24"/>
          <w:u w:color="000000"/>
          <w:lang w:val="zh-TW" w:eastAsia="zh-TW"/>
        </w:rPr>
        <w:t>酶促反应的特点</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一、教学目标</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eastAsia="Times New Roman"/>
          <w:color w:val="000000"/>
          <w:szCs w:val="21"/>
          <w:u w:color="000000"/>
          <w:lang w:val="zh-TW" w:eastAsia="zh-TW"/>
        </w:rPr>
      </w:pPr>
      <w:r>
        <w:rPr>
          <w:rFonts w:ascii="宋体" w:hAnsi="宋体" w:cs="宋体" w:hint="eastAsia"/>
          <w:color w:val="000000"/>
          <w:szCs w:val="21"/>
          <w:u w:color="000000"/>
          <w:lang w:val="zh-TW" w:eastAsia="zh-TW"/>
        </w:rPr>
        <w:t>掌握酶促反应的特点。</w:t>
      </w:r>
      <w:r>
        <w:rPr>
          <w:rFonts w:hint="eastAsia"/>
          <w:color w:val="FF0000"/>
        </w:rPr>
        <w:t>※</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二、教学内容</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eastAsia="zh-TW"/>
        </w:rPr>
        <w:t>（一）催化效率极高</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eastAsia="zh-TW"/>
        </w:rPr>
        <w:t>（二）高度的特异性</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833"/>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 xml:space="preserve">1. </w:t>
      </w:r>
      <w:r>
        <w:rPr>
          <w:rFonts w:ascii="宋体" w:hAnsi="宋体" w:cs="宋体" w:hint="eastAsia"/>
          <w:color w:val="000000"/>
          <w:szCs w:val="21"/>
          <w:u w:color="000000"/>
          <w:lang w:val="zh-TW" w:eastAsia="zh-TW"/>
        </w:rPr>
        <w:t>绝对特异性</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833"/>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 xml:space="preserve">2. </w:t>
      </w:r>
      <w:r>
        <w:rPr>
          <w:rFonts w:ascii="宋体" w:hAnsi="宋体" w:cs="宋体" w:hint="eastAsia"/>
          <w:color w:val="000000"/>
          <w:szCs w:val="21"/>
          <w:u w:color="000000"/>
          <w:lang w:val="zh-TW" w:eastAsia="zh-TW"/>
        </w:rPr>
        <w:t>相对特异性</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833"/>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 xml:space="preserve">3. </w:t>
      </w:r>
      <w:r>
        <w:rPr>
          <w:rFonts w:ascii="宋体" w:hAnsi="宋体" w:cs="宋体" w:hint="eastAsia"/>
          <w:color w:val="000000"/>
          <w:szCs w:val="21"/>
          <w:u w:color="000000"/>
          <w:lang w:val="zh-TW" w:eastAsia="zh-TW"/>
        </w:rPr>
        <w:t>立体异构特异性</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三、教学学时安排</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eastAsia="Times New Roman"/>
          <w:color w:val="000000"/>
          <w:szCs w:val="21"/>
          <w:u w:color="000000"/>
        </w:rPr>
      </w:pPr>
      <w:r>
        <w:rPr>
          <w:rFonts w:eastAsia="Arial Unicode MS" w:cs="Arial Unicode MS"/>
          <w:color w:val="000000"/>
          <w:szCs w:val="21"/>
          <w:u w:color="000000"/>
        </w:rPr>
        <w:t>0.</w:t>
      </w:r>
      <w:r>
        <w:rPr>
          <w:rFonts w:eastAsia="Arial Unicode MS" w:cs="Arial Unicode MS"/>
          <w:color w:val="000000"/>
          <w:szCs w:val="21"/>
          <w:u w:color="000000"/>
          <w:lang w:val="zh-CN"/>
        </w:rPr>
        <w:t>3</w:t>
      </w:r>
      <w:r>
        <w:rPr>
          <w:rFonts w:ascii="宋体" w:hAnsi="宋体" w:cs="宋体" w:hint="eastAsia"/>
          <w:color w:val="000000"/>
          <w:szCs w:val="21"/>
          <w:u w:color="000000"/>
          <w:lang w:val="zh-TW" w:eastAsia="zh-TW"/>
        </w:rPr>
        <w:t>学时</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line="360" w:lineRule="auto"/>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四、教学方法</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eastAsia="Times New Roman"/>
          <w:color w:val="000000"/>
          <w:szCs w:val="21"/>
          <w:u w:color="000000"/>
          <w:lang w:val="zh-TW" w:eastAsia="zh-TW"/>
        </w:rPr>
      </w:pPr>
      <w:r>
        <w:rPr>
          <w:rFonts w:ascii="宋体" w:hAnsi="宋体" w:cs="宋体" w:hint="eastAsia"/>
          <w:color w:val="000000"/>
          <w:szCs w:val="21"/>
          <w:u w:color="000000"/>
          <w:lang w:val="zh-TW" w:eastAsia="zh-TW"/>
        </w:rPr>
        <w:t>课堂讲授配合多媒体教学为主，传统板书为辅</w:t>
      </w:r>
    </w:p>
    <w:p w:rsidR="00D8463B" w:rsidRDefault="00D8463B">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jc w:val="center"/>
        <w:rPr>
          <w:rFonts w:eastAsia="Times New Roman"/>
          <w:color w:val="000000"/>
          <w:szCs w:val="21"/>
          <w:u w:color="000000"/>
        </w:rPr>
      </w:pP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jc w:val="center"/>
        <w:rPr>
          <w:rFonts w:ascii="宋体" w:hAnsi="宋体" w:cs="宋体"/>
          <w:color w:val="000000"/>
          <w:sz w:val="24"/>
          <w:u w:color="000000"/>
          <w:lang w:val="zh-TW" w:eastAsia="zh-TW"/>
        </w:rPr>
      </w:pPr>
      <w:r>
        <w:rPr>
          <w:rFonts w:ascii="宋体" w:hAnsi="宋体" w:cs="宋体" w:hint="eastAsia"/>
          <w:color w:val="000000"/>
          <w:sz w:val="24"/>
          <w:u w:color="000000"/>
          <w:lang w:val="zh-TW" w:eastAsia="zh-TW"/>
        </w:rPr>
        <w:t>第四节</w:t>
      </w:r>
      <w:r>
        <w:rPr>
          <w:rFonts w:ascii="宋体" w:hAnsi="宋体" w:cs="宋体"/>
          <w:color w:val="000000"/>
          <w:sz w:val="24"/>
          <w:u w:color="000000"/>
          <w:lang w:val="zh-TW" w:eastAsia="zh-TW"/>
        </w:rPr>
        <w:t xml:space="preserve"> </w:t>
      </w:r>
      <w:r>
        <w:rPr>
          <w:rFonts w:ascii="宋体" w:hAnsi="宋体" w:cs="宋体" w:hint="eastAsia"/>
          <w:color w:val="000000"/>
          <w:sz w:val="24"/>
          <w:u w:color="000000"/>
          <w:lang w:val="zh-TW" w:eastAsia="zh-TW"/>
        </w:rPr>
        <w:t>酶促反应的机制</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eastAsia="Times New Roman"/>
          <w:color w:val="000000"/>
          <w:szCs w:val="21"/>
          <w:u w:color="000000"/>
        </w:rPr>
      </w:pPr>
      <w:r>
        <w:rPr>
          <w:rFonts w:ascii="宋体" w:hAnsi="宋体" w:cs="宋体"/>
          <w:color w:val="000000"/>
          <w:u w:color="000000"/>
          <w:lang w:val="zh-CN"/>
        </w:rPr>
        <w:lastRenderedPageBreak/>
        <w:t xml:space="preserve"> </w:t>
      </w:r>
      <w:r>
        <w:rPr>
          <w:rFonts w:ascii="黑体" w:eastAsia="黑体" w:hAnsi="黑体" w:cs="宋体" w:hint="eastAsia"/>
          <w:color w:val="000000"/>
          <w:szCs w:val="21"/>
          <w:u w:color="000000"/>
          <w:lang w:val="zh-TW" w:eastAsia="zh-TW"/>
        </w:rPr>
        <w:t>一、教学目标</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eastAsia="Times New Roman"/>
          <w:color w:val="000000"/>
          <w:szCs w:val="21"/>
          <w:u w:color="000000"/>
          <w:lang w:val="zh-TW" w:eastAsia="zh-TW"/>
        </w:rPr>
      </w:pPr>
      <w:r>
        <w:rPr>
          <w:rFonts w:ascii="宋体" w:hAnsi="宋体" w:cs="宋体" w:hint="eastAsia"/>
          <w:color w:val="000000"/>
          <w:szCs w:val="21"/>
          <w:u w:color="000000"/>
          <w:lang w:val="zh-TW" w:eastAsia="zh-TW"/>
        </w:rPr>
        <w:t>了解酶促反应的机制。</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二、教学内容</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（一）</w:t>
      </w:r>
      <w:r>
        <w:rPr>
          <w:rFonts w:ascii="宋体" w:hAnsi="宋体" w:cs="宋体" w:hint="eastAsia"/>
          <w:color w:val="000000"/>
          <w:szCs w:val="21"/>
          <w:u w:color="000000"/>
          <w:lang w:val="zh-TW" w:eastAsia="zh-TW"/>
        </w:rPr>
        <w:t>诱导契合学说</w:t>
      </w:r>
      <w:r>
        <w:rPr>
          <w:rFonts w:hint="eastAsia"/>
          <w:color w:val="FF0000"/>
        </w:rPr>
        <w:t>※</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（二）</w:t>
      </w:r>
      <w:r>
        <w:rPr>
          <w:rFonts w:ascii="宋体" w:hAnsi="宋体" w:cs="宋体" w:hint="eastAsia"/>
          <w:color w:val="000000"/>
          <w:szCs w:val="21"/>
          <w:u w:color="000000"/>
          <w:lang w:val="zh-TW" w:eastAsia="zh-TW"/>
        </w:rPr>
        <w:t>邻近效应</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（三）</w:t>
      </w:r>
      <w:r>
        <w:rPr>
          <w:rFonts w:ascii="宋体" w:hAnsi="宋体" w:cs="宋体" w:hint="eastAsia"/>
          <w:color w:val="000000"/>
          <w:szCs w:val="21"/>
          <w:u w:color="000000"/>
          <w:lang w:val="zh-TW" w:eastAsia="zh-TW"/>
        </w:rPr>
        <w:t>多元催化</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（四）</w:t>
      </w:r>
      <w:r>
        <w:rPr>
          <w:rFonts w:ascii="宋体" w:hAnsi="宋体" w:cs="宋体" w:hint="eastAsia"/>
          <w:color w:val="000000"/>
          <w:szCs w:val="21"/>
          <w:u w:color="000000"/>
          <w:lang w:val="zh-TW" w:eastAsia="zh-TW"/>
        </w:rPr>
        <w:t>表面效应</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三、教学学时安排</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eastAsia="Times New Roman"/>
          <w:color w:val="000000"/>
          <w:szCs w:val="21"/>
          <w:u w:color="000000"/>
        </w:rPr>
      </w:pPr>
      <w:r>
        <w:rPr>
          <w:rFonts w:eastAsia="Arial Unicode MS" w:cs="Arial Unicode MS"/>
          <w:color w:val="000000"/>
          <w:szCs w:val="21"/>
          <w:u w:color="000000"/>
        </w:rPr>
        <w:t>0.</w:t>
      </w:r>
      <w:r>
        <w:rPr>
          <w:rFonts w:eastAsia="Arial Unicode MS" w:cs="Arial Unicode MS" w:hint="eastAsia"/>
          <w:color w:val="000000"/>
          <w:szCs w:val="21"/>
          <w:u w:color="000000"/>
          <w:lang w:val="zh-CN"/>
        </w:rPr>
        <w:t>2</w:t>
      </w:r>
      <w:r>
        <w:rPr>
          <w:rFonts w:ascii="宋体" w:hAnsi="宋体" w:cs="宋体" w:hint="eastAsia"/>
          <w:color w:val="000000"/>
          <w:szCs w:val="21"/>
          <w:u w:color="000000"/>
          <w:lang w:val="zh-TW" w:eastAsia="zh-TW"/>
        </w:rPr>
        <w:t>学时</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四、教学方法</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eastAsia="Times New Roman"/>
          <w:color w:val="000000"/>
          <w:szCs w:val="21"/>
          <w:u w:color="000000"/>
          <w:lang w:val="zh-TW" w:eastAsia="zh-TW"/>
        </w:rPr>
      </w:pPr>
      <w:r>
        <w:rPr>
          <w:rFonts w:ascii="宋体" w:hAnsi="宋体" w:cs="宋体" w:hint="eastAsia"/>
          <w:color w:val="000000"/>
          <w:szCs w:val="21"/>
          <w:u w:color="000000"/>
          <w:lang w:val="zh-TW" w:eastAsia="zh-TW"/>
        </w:rPr>
        <w:t>课堂讲授配合多媒体教学为主，传统板书为辅</w:t>
      </w:r>
    </w:p>
    <w:p w:rsidR="00D8463B" w:rsidRDefault="00D8463B">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jc w:val="center"/>
        <w:rPr>
          <w:rFonts w:eastAsia="Times New Roman"/>
          <w:color w:val="000000"/>
          <w:szCs w:val="21"/>
          <w:u w:color="000000"/>
        </w:rPr>
      </w:pP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jc w:val="center"/>
        <w:rPr>
          <w:rFonts w:ascii="宋体" w:hAnsi="宋体" w:cs="宋体"/>
          <w:color w:val="000000"/>
          <w:sz w:val="24"/>
          <w:u w:color="000000"/>
          <w:lang w:val="zh-TW" w:eastAsia="zh-TW"/>
        </w:rPr>
      </w:pPr>
      <w:r>
        <w:rPr>
          <w:rFonts w:ascii="宋体" w:hAnsi="宋体" w:cs="宋体" w:hint="eastAsia"/>
          <w:color w:val="000000"/>
          <w:sz w:val="24"/>
          <w:u w:color="000000"/>
          <w:lang w:val="zh-TW" w:eastAsia="zh-TW"/>
        </w:rPr>
        <w:t>第五节</w:t>
      </w:r>
      <w:r>
        <w:rPr>
          <w:rFonts w:ascii="宋体" w:hAnsi="宋体" w:cs="宋体"/>
          <w:color w:val="000000"/>
          <w:sz w:val="24"/>
          <w:u w:color="000000"/>
          <w:lang w:val="zh-TW" w:eastAsia="zh-TW"/>
        </w:rPr>
        <w:t xml:space="preserve"> </w:t>
      </w:r>
      <w:r>
        <w:rPr>
          <w:rFonts w:ascii="宋体" w:hAnsi="宋体" w:cs="宋体" w:hint="eastAsia"/>
          <w:color w:val="000000"/>
          <w:sz w:val="24"/>
          <w:u w:color="000000"/>
          <w:lang w:val="zh-TW" w:eastAsia="zh-TW"/>
        </w:rPr>
        <w:t>酶促反应动力学</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一、教学目标</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24"/>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eastAsia="zh-TW"/>
        </w:rPr>
        <w:t>掌握底物浓度、</w:t>
      </w:r>
      <w:r>
        <w:rPr>
          <w:rFonts w:eastAsia="Arial Unicode MS" w:cs="Arial Unicode MS"/>
          <w:color w:val="000000"/>
          <w:szCs w:val="21"/>
          <w:u w:color="000000"/>
        </w:rPr>
        <w:t>pH</w:t>
      </w:r>
      <w:r>
        <w:rPr>
          <w:rFonts w:ascii="宋体" w:hAnsi="宋体" w:cs="宋体" w:hint="eastAsia"/>
          <w:color w:val="000000"/>
          <w:szCs w:val="21"/>
          <w:u w:color="000000"/>
          <w:lang w:val="zh-TW" w:eastAsia="zh-TW"/>
        </w:rPr>
        <w:t>值、温度、抑制剂和激活剂对酶促反应速度影响的特点。</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二、教学内容</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（一）</w:t>
      </w:r>
      <w:r>
        <w:rPr>
          <w:rFonts w:ascii="宋体" w:hAnsi="宋体" w:cs="宋体" w:hint="eastAsia"/>
          <w:color w:val="000000"/>
          <w:szCs w:val="21"/>
          <w:u w:color="000000"/>
          <w:lang w:val="zh-TW" w:eastAsia="zh-TW"/>
        </w:rPr>
        <w:t>作用物浓度的影响：米曼方程式，米氏常数及其意义、林</w:t>
      </w:r>
      <w:r>
        <w:rPr>
          <w:rFonts w:eastAsia="Arial Unicode MS" w:cs="Arial Unicode MS"/>
          <w:color w:val="000000"/>
          <w:szCs w:val="21"/>
          <w:u w:color="000000"/>
        </w:rPr>
        <w:t>-</w:t>
      </w:r>
      <w:r>
        <w:rPr>
          <w:rFonts w:ascii="宋体" w:hAnsi="宋体" w:cs="宋体" w:hint="eastAsia"/>
          <w:color w:val="000000"/>
          <w:szCs w:val="21"/>
          <w:u w:color="000000"/>
          <w:lang w:val="zh-TW" w:eastAsia="zh-TW"/>
        </w:rPr>
        <w:t>贝氏双倒数法</w:t>
      </w:r>
      <w:r>
        <w:rPr>
          <w:rFonts w:hint="eastAsia"/>
          <w:color w:val="FF0000"/>
        </w:rPr>
        <w:t>※</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（二）</w:t>
      </w:r>
      <w:r>
        <w:rPr>
          <w:rFonts w:ascii="宋体" w:hAnsi="宋体" w:cs="宋体" w:hint="eastAsia"/>
          <w:color w:val="000000"/>
          <w:szCs w:val="21"/>
          <w:u w:color="000000"/>
          <w:lang w:val="zh-TW" w:eastAsia="zh-TW"/>
        </w:rPr>
        <w:t>酶浓度的影响</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Chars="198" w:left="416" w:firstLineChars="50" w:firstLine="105"/>
        <w:rPr>
          <w:rFonts w:ascii="宋体" w:hAnsi="宋体" w:cs="Arial Unicode MS"/>
          <w:color w:val="000000"/>
          <w:szCs w:val="21"/>
          <w:u w:color="000000"/>
        </w:rPr>
      </w:pPr>
      <w:r>
        <w:rPr>
          <w:rFonts w:ascii="宋体" w:hAnsi="宋体" w:cs="Arial Unicode MS" w:hint="eastAsia"/>
          <w:color w:val="000000"/>
          <w:szCs w:val="21"/>
          <w:u w:color="000000"/>
        </w:rPr>
        <w:t xml:space="preserve">1. </w:t>
      </w:r>
      <w:r>
        <w:rPr>
          <w:rFonts w:ascii="宋体" w:hAnsi="宋体" w:cs="Arial Unicode MS"/>
          <w:color w:val="000000"/>
          <w:szCs w:val="21"/>
          <w:u w:color="000000"/>
        </w:rPr>
        <w:t>pH</w:t>
      </w:r>
      <w:r>
        <w:rPr>
          <w:rFonts w:ascii="宋体" w:hAnsi="宋体" w:cs="宋体" w:hint="eastAsia"/>
          <w:color w:val="000000"/>
          <w:szCs w:val="21"/>
          <w:u w:color="000000"/>
          <w:lang w:val="zh-TW" w:eastAsia="zh-TW"/>
        </w:rPr>
        <w:t>的影响</w:t>
      </w:r>
      <w:r>
        <w:rPr>
          <w:rFonts w:hint="eastAsia"/>
          <w:color w:val="FF0000"/>
        </w:rPr>
        <w:t>※</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Chars="198" w:left="416" w:firstLineChars="50" w:firstLine="105"/>
        <w:rPr>
          <w:rFonts w:ascii="宋体" w:hAnsi="宋体" w:cs="Arial Unicode MS"/>
          <w:color w:val="000000"/>
          <w:szCs w:val="21"/>
          <w:u w:color="000000"/>
          <w:lang w:val="zh-TW" w:eastAsia="zh-TW"/>
        </w:rPr>
      </w:pPr>
      <w:r>
        <w:rPr>
          <w:rFonts w:ascii="宋体" w:hAnsi="宋体" w:cs="宋体" w:hint="eastAsia"/>
          <w:color w:val="000000"/>
          <w:szCs w:val="21"/>
          <w:u w:color="000000"/>
          <w:lang w:val="zh-TW"/>
        </w:rPr>
        <w:t>2.</w:t>
      </w:r>
      <w:r>
        <w:rPr>
          <w:rFonts w:ascii="宋体" w:hAnsi="宋体" w:cs="宋体" w:hint="eastAsia"/>
          <w:color w:val="000000"/>
          <w:szCs w:val="21"/>
          <w:u w:color="000000"/>
          <w:lang w:val="zh-TW" w:eastAsia="zh-TW"/>
        </w:rPr>
        <w:t>温度的影响</w:t>
      </w:r>
      <w:r>
        <w:rPr>
          <w:rFonts w:hint="eastAsia"/>
          <w:color w:val="FF0000"/>
        </w:rPr>
        <w:t>※</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Chars="198" w:left="416" w:firstLineChars="50" w:firstLine="105"/>
        <w:rPr>
          <w:rFonts w:ascii="宋体" w:hAnsi="宋体" w:cs="Arial Unicode MS"/>
          <w:color w:val="000000"/>
          <w:szCs w:val="21"/>
          <w:u w:color="000000"/>
          <w:lang w:val="zh-TW" w:eastAsia="zh-TW"/>
        </w:rPr>
      </w:pPr>
      <w:r>
        <w:rPr>
          <w:rFonts w:ascii="宋体" w:hAnsi="宋体" w:cs="宋体" w:hint="eastAsia"/>
          <w:color w:val="000000"/>
          <w:szCs w:val="21"/>
          <w:u w:color="000000"/>
          <w:lang w:val="zh-TW"/>
        </w:rPr>
        <w:t>3.</w:t>
      </w:r>
      <w:r>
        <w:rPr>
          <w:rFonts w:ascii="宋体" w:hAnsi="宋体" w:cs="宋体" w:hint="eastAsia"/>
          <w:color w:val="000000"/>
          <w:szCs w:val="21"/>
          <w:u w:color="000000"/>
          <w:lang w:val="zh-TW" w:eastAsia="zh-TW"/>
        </w:rPr>
        <w:t>抑制剂的影响：竞争性、非竞争性和反竞争性抑制</w:t>
      </w:r>
      <w:r>
        <w:rPr>
          <w:rFonts w:hint="eastAsia"/>
          <w:color w:val="FF0000"/>
        </w:rPr>
        <w:t>※</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Chars="198" w:left="416" w:firstLineChars="50" w:firstLine="105"/>
        <w:rPr>
          <w:rFonts w:ascii="宋体" w:hAnsi="宋体" w:cs="Arial Unicode MS"/>
          <w:color w:val="000000"/>
          <w:szCs w:val="21"/>
          <w:u w:color="000000"/>
          <w:lang w:val="zh-TW" w:eastAsia="zh-TW"/>
        </w:rPr>
      </w:pPr>
      <w:r>
        <w:rPr>
          <w:rFonts w:ascii="宋体" w:hAnsi="宋体" w:cs="宋体" w:hint="eastAsia"/>
          <w:color w:val="000000"/>
          <w:szCs w:val="21"/>
          <w:u w:color="000000"/>
          <w:lang w:val="zh-TW"/>
        </w:rPr>
        <w:t>4.</w:t>
      </w:r>
      <w:r>
        <w:rPr>
          <w:rFonts w:ascii="宋体" w:hAnsi="宋体" w:cs="宋体" w:hint="eastAsia"/>
          <w:color w:val="000000"/>
          <w:szCs w:val="21"/>
          <w:u w:color="000000"/>
          <w:lang w:val="zh-TW" w:eastAsia="zh-TW"/>
        </w:rPr>
        <w:t>激活剂的影响</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三、教学学时安排</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eastAsia="Times New Roman"/>
          <w:color w:val="000000"/>
          <w:szCs w:val="21"/>
          <w:u w:color="000000"/>
        </w:rPr>
      </w:pPr>
      <w:r>
        <w:rPr>
          <w:rFonts w:eastAsia="Arial Unicode MS" w:cs="Arial Unicode MS"/>
          <w:color w:val="000000"/>
          <w:szCs w:val="21"/>
          <w:u w:color="000000"/>
        </w:rPr>
        <w:t>1.</w:t>
      </w:r>
      <w:r>
        <w:rPr>
          <w:rFonts w:eastAsia="Arial Unicode MS" w:cs="Arial Unicode MS" w:hint="eastAsia"/>
          <w:color w:val="000000"/>
          <w:szCs w:val="21"/>
          <w:u w:color="000000"/>
          <w:lang w:val="zh-CN"/>
        </w:rPr>
        <w:t>0</w:t>
      </w:r>
      <w:r>
        <w:rPr>
          <w:rFonts w:ascii="宋体" w:hAnsi="宋体" w:cs="宋体" w:hint="eastAsia"/>
          <w:color w:val="000000"/>
          <w:szCs w:val="21"/>
          <w:u w:color="000000"/>
          <w:lang w:val="zh-TW" w:eastAsia="zh-TW"/>
        </w:rPr>
        <w:t>学时</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四、教学方法</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eastAsia="Times New Roman"/>
          <w:color w:val="000000"/>
          <w:szCs w:val="21"/>
          <w:u w:color="000000"/>
          <w:lang w:val="zh-TW" w:eastAsia="zh-TW"/>
        </w:rPr>
      </w:pPr>
      <w:r>
        <w:rPr>
          <w:rFonts w:ascii="宋体" w:hAnsi="宋体" w:cs="宋体" w:hint="eastAsia"/>
          <w:color w:val="000000"/>
          <w:szCs w:val="21"/>
          <w:u w:color="000000"/>
          <w:lang w:val="zh-TW" w:eastAsia="zh-TW"/>
        </w:rPr>
        <w:t>课堂讲授配合多媒体教学为主，传统板书为辅</w:t>
      </w:r>
    </w:p>
    <w:p w:rsidR="00D8463B" w:rsidRDefault="00D8463B">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jc w:val="center"/>
        <w:rPr>
          <w:rFonts w:eastAsia="Times New Roman"/>
          <w:color w:val="000000"/>
          <w:szCs w:val="21"/>
          <w:u w:color="000000"/>
        </w:rPr>
      </w:pP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jc w:val="center"/>
        <w:rPr>
          <w:rFonts w:ascii="宋体" w:hAnsi="宋体" w:cs="宋体"/>
          <w:color w:val="000000"/>
          <w:sz w:val="24"/>
          <w:u w:color="000000"/>
          <w:lang w:val="zh-TW" w:eastAsia="zh-TW"/>
        </w:rPr>
      </w:pPr>
      <w:r>
        <w:rPr>
          <w:rFonts w:ascii="宋体" w:hAnsi="宋体" w:cs="宋体" w:hint="eastAsia"/>
          <w:color w:val="000000"/>
          <w:sz w:val="24"/>
          <w:u w:color="000000"/>
          <w:lang w:val="zh-TW" w:eastAsia="zh-TW"/>
        </w:rPr>
        <w:t>第六节</w:t>
      </w:r>
      <w:r>
        <w:rPr>
          <w:rFonts w:ascii="宋体" w:hAnsi="宋体" w:cs="宋体"/>
          <w:color w:val="000000"/>
          <w:sz w:val="24"/>
          <w:u w:color="000000"/>
          <w:lang w:val="zh-TW" w:eastAsia="zh-TW"/>
        </w:rPr>
        <w:t xml:space="preserve"> </w:t>
      </w:r>
      <w:r>
        <w:rPr>
          <w:rFonts w:ascii="宋体" w:hAnsi="宋体" w:cs="宋体" w:hint="eastAsia"/>
          <w:color w:val="000000"/>
          <w:sz w:val="24"/>
          <w:u w:color="000000"/>
          <w:lang w:val="zh-TW" w:eastAsia="zh-TW"/>
        </w:rPr>
        <w:t>调节酶</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一、教学目标</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1.</w:t>
      </w:r>
      <w:r>
        <w:rPr>
          <w:rFonts w:ascii="宋体" w:hAnsi="宋体" w:cs="宋体" w:hint="eastAsia"/>
          <w:color w:val="000000"/>
          <w:szCs w:val="21"/>
          <w:u w:color="000000"/>
          <w:lang w:val="zh-TW" w:eastAsia="zh-TW"/>
        </w:rPr>
        <w:t>了解正协同和负协同的概念。</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2.</w:t>
      </w:r>
      <w:r>
        <w:rPr>
          <w:rFonts w:ascii="宋体" w:hAnsi="宋体" w:cs="宋体" w:hint="eastAsia"/>
          <w:color w:val="000000"/>
          <w:szCs w:val="21"/>
          <w:u w:color="000000"/>
          <w:lang w:val="zh-TW" w:eastAsia="zh-TW"/>
        </w:rPr>
        <w:t>熟悉别构酶的组成及其作用特点。</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3.</w:t>
      </w:r>
      <w:r>
        <w:rPr>
          <w:rFonts w:ascii="宋体" w:hAnsi="宋体" w:cs="宋体" w:hint="eastAsia"/>
          <w:color w:val="000000"/>
          <w:szCs w:val="21"/>
          <w:u w:color="000000"/>
          <w:lang w:val="zh-TW" w:eastAsia="zh-TW"/>
        </w:rPr>
        <w:t>掌握别构调节、别构效应剂的概念。</w:t>
      </w:r>
      <w:r>
        <w:rPr>
          <w:rFonts w:hint="eastAsia"/>
          <w:color w:val="FF0000"/>
        </w:rPr>
        <w:t>※</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二、教学内容</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（一）</w:t>
      </w:r>
      <w:r>
        <w:rPr>
          <w:rFonts w:ascii="宋体" w:hAnsi="宋体" w:cs="宋体" w:hint="eastAsia"/>
          <w:color w:val="000000"/>
          <w:szCs w:val="21"/>
          <w:u w:color="000000"/>
          <w:lang w:val="zh-TW" w:eastAsia="zh-TW"/>
        </w:rPr>
        <w:t>别构酶</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 xml:space="preserve">1. </w:t>
      </w:r>
      <w:r>
        <w:rPr>
          <w:rFonts w:ascii="宋体" w:hAnsi="宋体" w:cs="宋体" w:hint="eastAsia"/>
          <w:color w:val="000000"/>
          <w:szCs w:val="21"/>
          <w:u w:color="000000"/>
          <w:lang w:val="zh-TW" w:eastAsia="zh-TW"/>
        </w:rPr>
        <w:t>别构酶与别构剂</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 xml:space="preserve">2. </w:t>
      </w:r>
      <w:r>
        <w:rPr>
          <w:rFonts w:ascii="宋体" w:hAnsi="宋体" w:cs="宋体" w:hint="eastAsia"/>
          <w:color w:val="000000"/>
          <w:szCs w:val="21"/>
          <w:u w:color="000000"/>
          <w:lang w:val="zh-TW" w:eastAsia="zh-TW"/>
        </w:rPr>
        <w:t>别构酶的组成特点</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 xml:space="preserve">3. </w:t>
      </w:r>
      <w:r>
        <w:rPr>
          <w:rFonts w:ascii="宋体" w:hAnsi="宋体" w:cs="宋体" w:hint="eastAsia"/>
          <w:color w:val="000000"/>
          <w:szCs w:val="21"/>
          <w:u w:color="000000"/>
          <w:lang w:val="zh-TW" w:eastAsia="zh-TW"/>
        </w:rPr>
        <w:t>反应动力学曲线</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24"/>
        <w:rPr>
          <w:rFonts w:ascii="Arial Unicode MS" w:eastAsia="Times New Roman" w:hAnsi="Arial Unicode MS" w:cs="Arial Unicode MS"/>
          <w:color w:val="000000"/>
          <w:szCs w:val="21"/>
          <w:u w:color="000000"/>
          <w:lang w:val="zh-TW"/>
        </w:rPr>
      </w:pPr>
      <w:r>
        <w:rPr>
          <w:rFonts w:ascii="宋体" w:hAnsi="宋体" w:cs="宋体" w:hint="eastAsia"/>
          <w:color w:val="000000"/>
          <w:szCs w:val="21"/>
          <w:u w:color="000000"/>
          <w:lang w:val="zh-TW"/>
        </w:rPr>
        <w:t>（二）化学修饰调节</w:t>
      </w:r>
      <w:r>
        <w:rPr>
          <w:rFonts w:hint="eastAsia"/>
          <w:color w:val="FF0000"/>
        </w:rPr>
        <w:t>※</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eastAsia="Times New Roman"/>
          <w:color w:val="000000"/>
          <w:szCs w:val="21"/>
          <w:u w:color="000000"/>
          <w:lang w:val="zh-TW" w:eastAsia="zh-TW"/>
        </w:rPr>
      </w:pPr>
      <w:r>
        <w:rPr>
          <w:rFonts w:ascii="宋体" w:hAnsi="宋体" w:cs="宋体" w:hint="eastAsia"/>
          <w:color w:val="000000"/>
          <w:szCs w:val="21"/>
          <w:u w:color="000000"/>
          <w:lang w:val="zh-TW" w:eastAsia="zh-TW"/>
        </w:rPr>
        <w:t>三、教学学时安排</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eastAsia="Times New Roman"/>
          <w:color w:val="000000"/>
          <w:szCs w:val="21"/>
          <w:u w:color="000000"/>
        </w:rPr>
      </w:pPr>
      <w:r>
        <w:rPr>
          <w:rFonts w:eastAsia="Arial Unicode MS" w:cs="Arial Unicode MS"/>
          <w:color w:val="000000"/>
          <w:szCs w:val="21"/>
          <w:u w:color="000000"/>
        </w:rPr>
        <w:t>0.</w:t>
      </w:r>
      <w:r>
        <w:rPr>
          <w:rFonts w:eastAsia="Arial Unicode MS" w:cs="Arial Unicode MS"/>
          <w:color w:val="000000"/>
          <w:szCs w:val="21"/>
          <w:u w:color="000000"/>
          <w:lang w:val="zh-CN"/>
        </w:rPr>
        <w:t>3</w:t>
      </w:r>
      <w:r>
        <w:rPr>
          <w:rFonts w:ascii="宋体" w:hAnsi="宋体" w:cs="宋体" w:hint="eastAsia"/>
          <w:color w:val="000000"/>
          <w:szCs w:val="21"/>
          <w:u w:color="000000"/>
          <w:lang w:val="zh-TW" w:eastAsia="zh-TW"/>
        </w:rPr>
        <w:t>学时</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四、教学方法</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eastAsia="Times New Roman"/>
          <w:color w:val="000000"/>
          <w:szCs w:val="21"/>
          <w:u w:color="000000"/>
          <w:lang w:val="zh-TW" w:eastAsia="zh-TW"/>
        </w:rPr>
      </w:pPr>
      <w:r>
        <w:rPr>
          <w:rFonts w:ascii="宋体" w:hAnsi="宋体" w:cs="宋体" w:hint="eastAsia"/>
          <w:color w:val="000000"/>
          <w:szCs w:val="21"/>
          <w:u w:color="000000"/>
          <w:lang w:val="zh-TW" w:eastAsia="zh-TW"/>
        </w:rPr>
        <w:t>课堂讲授配合多媒体教学为主，传统板书为辅</w:t>
      </w:r>
    </w:p>
    <w:p w:rsidR="00D8463B" w:rsidRDefault="00D8463B">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rPr>
          <w:rFonts w:eastAsia="Times New Roman"/>
          <w:color w:val="000000"/>
          <w:szCs w:val="21"/>
          <w:u w:color="000000"/>
        </w:rPr>
      </w:pP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jc w:val="center"/>
        <w:rPr>
          <w:rFonts w:ascii="宋体" w:hAnsi="宋体" w:cs="宋体"/>
          <w:color w:val="000000"/>
          <w:sz w:val="24"/>
          <w:u w:color="000000"/>
          <w:lang w:val="zh-TW" w:eastAsia="zh-TW"/>
        </w:rPr>
      </w:pPr>
      <w:r>
        <w:rPr>
          <w:rFonts w:ascii="宋体" w:hAnsi="宋体" w:cs="宋体" w:hint="eastAsia"/>
          <w:color w:val="000000"/>
          <w:sz w:val="24"/>
          <w:u w:color="000000"/>
          <w:lang w:val="zh-TW" w:eastAsia="zh-TW"/>
        </w:rPr>
        <w:t>第七节</w:t>
      </w:r>
      <w:r>
        <w:rPr>
          <w:rFonts w:ascii="宋体" w:hAnsi="宋体" w:cs="宋体"/>
          <w:color w:val="000000"/>
          <w:sz w:val="24"/>
          <w:u w:color="000000"/>
          <w:lang w:val="zh-TW" w:eastAsia="zh-TW"/>
        </w:rPr>
        <w:t xml:space="preserve"> </w:t>
      </w:r>
      <w:r>
        <w:rPr>
          <w:rFonts w:ascii="宋体" w:hAnsi="宋体" w:cs="宋体" w:hint="eastAsia"/>
          <w:color w:val="000000"/>
          <w:sz w:val="24"/>
          <w:u w:color="000000"/>
          <w:lang w:val="zh-TW" w:eastAsia="zh-TW"/>
        </w:rPr>
        <w:t>酶活性测定（自学）</w:t>
      </w:r>
    </w:p>
    <w:p w:rsidR="00D8463B" w:rsidRDefault="00D8463B">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jc w:val="center"/>
        <w:rPr>
          <w:rFonts w:ascii="宋体" w:hAnsi="宋体" w:cs="宋体"/>
          <w:color w:val="000000"/>
          <w:sz w:val="24"/>
          <w:u w:color="000000"/>
          <w:lang w:val="zh-TW" w:eastAsia="zh-TW"/>
        </w:rPr>
      </w:pPr>
    </w:p>
    <w:p w:rsidR="00D8463B" w:rsidRDefault="00E16225">
      <w:pPr>
        <w:adjustRightInd w:val="0"/>
        <w:snapToGrid w:val="0"/>
        <w:spacing w:line="288" w:lineRule="auto"/>
        <w:ind w:firstLineChars="1300" w:firstLine="3120"/>
        <w:outlineLvl w:val="1"/>
        <w:rPr>
          <w:sz w:val="24"/>
        </w:rPr>
      </w:pPr>
      <w:r>
        <w:rPr>
          <w:sz w:val="24"/>
        </w:rPr>
        <w:t>第八节</w:t>
      </w:r>
      <w:r>
        <w:rPr>
          <w:sz w:val="24"/>
        </w:rPr>
        <w:t xml:space="preserve"> </w:t>
      </w:r>
      <w:r>
        <w:rPr>
          <w:sz w:val="24"/>
        </w:rPr>
        <w:t>酶的命名与分类</w:t>
      </w:r>
    </w:p>
    <w:p w:rsidR="00D8463B" w:rsidRDefault="00E16225">
      <w:pPr>
        <w:adjustRightInd w:val="0"/>
        <w:snapToGrid w:val="0"/>
        <w:spacing w:line="288" w:lineRule="auto"/>
        <w:outlineLvl w:val="2"/>
      </w:pPr>
      <w:r>
        <w:rPr>
          <w:rFonts w:eastAsia="黑体"/>
        </w:rPr>
        <w:t>一、教学目标</w:t>
      </w:r>
    </w:p>
    <w:p w:rsidR="00D8463B" w:rsidRDefault="00E16225">
      <w:pPr>
        <w:pStyle w:val="ae"/>
        <w:ind w:left="210" w:right="210" w:firstLine="420"/>
      </w:pPr>
      <w:r>
        <w:t>熟悉酶的命名与分类。</w:t>
      </w:r>
    </w:p>
    <w:p w:rsidR="00D8463B" w:rsidRDefault="00E16225">
      <w:pPr>
        <w:adjustRightInd w:val="0"/>
        <w:snapToGrid w:val="0"/>
        <w:spacing w:line="288" w:lineRule="auto"/>
        <w:outlineLvl w:val="2"/>
      </w:pPr>
      <w:r>
        <w:rPr>
          <w:rFonts w:eastAsia="黑体"/>
        </w:rPr>
        <w:t>二、教学内容</w:t>
      </w:r>
    </w:p>
    <w:p w:rsidR="00D8463B" w:rsidRDefault="00E16225">
      <w:pPr>
        <w:pStyle w:val="ae"/>
        <w:ind w:left="210" w:right="210" w:firstLine="420"/>
      </w:pPr>
      <w:r>
        <w:t>（一）酶的习惯命名：根据酶的作用物或催化反应或两者联合加以命名</w:t>
      </w:r>
    </w:p>
    <w:p w:rsidR="00D8463B" w:rsidRDefault="00E16225">
      <w:pPr>
        <w:pStyle w:val="ae"/>
        <w:ind w:left="210" w:right="210" w:firstLine="420"/>
      </w:pPr>
      <w:r>
        <w:t>（二）酶的系统命名：包括所参与的作用物及反应类型，并赋予</w:t>
      </w:r>
      <w:proofErr w:type="gramStart"/>
      <w:r>
        <w:t>每个酶以专有</w:t>
      </w:r>
      <w:proofErr w:type="gramEnd"/>
      <w:r>
        <w:t>的编号</w:t>
      </w:r>
    </w:p>
    <w:p w:rsidR="00D8463B" w:rsidRDefault="00E16225">
      <w:pPr>
        <w:adjustRightInd w:val="0"/>
        <w:snapToGrid w:val="0"/>
        <w:spacing w:line="288" w:lineRule="auto"/>
        <w:outlineLvl w:val="2"/>
      </w:pPr>
      <w:r>
        <w:rPr>
          <w:rFonts w:eastAsia="黑体"/>
        </w:rPr>
        <w:t>三、教学学时安排</w:t>
      </w:r>
    </w:p>
    <w:p w:rsidR="00D8463B" w:rsidRDefault="00E16225">
      <w:pPr>
        <w:pStyle w:val="ae"/>
        <w:ind w:left="210" w:right="210" w:firstLine="420"/>
      </w:pPr>
      <w:r>
        <w:t>0.</w:t>
      </w:r>
      <w:r>
        <w:rPr>
          <w:rFonts w:hint="eastAsia"/>
        </w:rPr>
        <w:t>2</w:t>
      </w:r>
      <w:r>
        <w:t>学时</w:t>
      </w:r>
    </w:p>
    <w:p w:rsidR="00D8463B" w:rsidRDefault="00E16225">
      <w:pPr>
        <w:adjustRightInd w:val="0"/>
        <w:snapToGrid w:val="0"/>
        <w:spacing w:line="288" w:lineRule="auto"/>
        <w:outlineLvl w:val="2"/>
        <w:rPr>
          <w:color w:val="000000"/>
          <w:kern w:val="0"/>
          <w:szCs w:val="18"/>
        </w:rPr>
      </w:pPr>
      <w:r>
        <w:rPr>
          <w:rFonts w:eastAsia="黑体"/>
          <w:color w:val="000000"/>
          <w:kern w:val="0"/>
          <w:szCs w:val="18"/>
        </w:rPr>
        <w:t>四、教学方法</w:t>
      </w:r>
    </w:p>
    <w:p w:rsidR="00D8463B" w:rsidRDefault="00E16225">
      <w:pPr>
        <w:pStyle w:val="ae"/>
        <w:ind w:left="210" w:right="210" w:firstLine="420"/>
      </w:pPr>
      <w:r>
        <w:t>课堂讲授配合多媒体教学为主，传统板书为辅。</w:t>
      </w:r>
    </w:p>
    <w:p w:rsidR="00D8463B" w:rsidRDefault="00D8463B">
      <w:pPr>
        <w:adjustRightInd w:val="0"/>
        <w:snapToGrid w:val="0"/>
        <w:spacing w:line="288" w:lineRule="auto"/>
        <w:jc w:val="center"/>
        <w:outlineLvl w:val="1"/>
        <w:rPr>
          <w:sz w:val="24"/>
        </w:rPr>
      </w:pPr>
    </w:p>
    <w:p w:rsidR="00D8463B" w:rsidRDefault="00E16225">
      <w:pPr>
        <w:adjustRightInd w:val="0"/>
        <w:snapToGrid w:val="0"/>
        <w:spacing w:line="288" w:lineRule="auto"/>
        <w:jc w:val="center"/>
        <w:outlineLvl w:val="1"/>
        <w:rPr>
          <w:sz w:val="24"/>
        </w:rPr>
      </w:pPr>
      <w:r>
        <w:rPr>
          <w:sz w:val="24"/>
        </w:rPr>
        <w:t>第九节</w:t>
      </w:r>
      <w:r>
        <w:rPr>
          <w:sz w:val="24"/>
        </w:rPr>
        <w:t xml:space="preserve"> </w:t>
      </w:r>
      <w:r>
        <w:rPr>
          <w:sz w:val="24"/>
        </w:rPr>
        <w:t>其他具有催化作用的生物分子</w:t>
      </w:r>
    </w:p>
    <w:p w:rsidR="00D8463B" w:rsidRDefault="00E16225">
      <w:pPr>
        <w:adjustRightInd w:val="0"/>
        <w:snapToGrid w:val="0"/>
        <w:spacing w:line="288" w:lineRule="auto"/>
        <w:outlineLvl w:val="2"/>
      </w:pPr>
      <w:r>
        <w:rPr>
          <w:rFonts w:eastAsia="黑体"/>
        </w:rPr>
        <w:t>一、教学目标</w:t>
      </w:r>
    </w:p>
    <w:p w:rsidR="00D8463B" w:rsidRDefault="00E16225">
      <w:pPr>
        <w:pStyle w:val="ae"/>
        <w:ind w:left="210" w:right="210" w:firstLine="420"/>
      </w:pPr>
      <w:r>
        <w:t>（一）了解抗体酶和其他生物催化剂。</w:t>
      </w:r>
    </w:p>
    <w:p w:rsidR="00D8463B" w:rsidRDefault="00E16225">
      <w:pPr>
        <w:pStyle w:val="ae"/>
        <w:ind w:left="210" w:right="210" w:firstLine="420"/>
      </w:pPr>
      <w:r>
        <w:t>（二）掌握核酶的定义</w:t>
      </w:r>
      <w:r>
        <w:rPr>
          <w:rFonts w:ascii="宋体" w:hAnsi="宋体" w:hint="eastAsia"/>
          <w:b/>
          <w:color w:val="FF0000"/>
          <w:sz w:val="24"/>
        </w:rPr>
        <w:t>※</w:t>
      </w:r>
      <w:r>
        <w:t>、催化活性以及分类。</w:t>
      </w:r>
    </w:p>
    <w:p w:rsidR="00D8463B" w:rsidRDefault="00E16225">
      <w:pPr>
        <w:adjustRightInd w:val="0"/>
        <w:snapToGrid w:val="0"/>
        <w:spacing w:line="288" w:lineRule="auto"/>
        <w:outlineLvl w:val="2"/>
      </w:pPr>
      <w:r>
        <w:rPr>
          <w:rFonts w:eastAsia="黑体"/>
        </w:rPr>
        <w:t>二、教学内容</w:t>
      </w:r>
    </w:p>
    <w:p w:rsidR="00D8463B" w:rsidRDefault="00E16225">
      <w:pPr>
        <w:pStyle w:val="ae"/>
        <w:ind w:left="210" w:right="210" w:firstLine="420"/>
      </w:pPr>
      <w:r>
        <w:t>（一）核酶</w:t>
      </w:r>
    </w:p>
    <w:p w:rsidR="00D8463B" w:rsidRDefault="00E16225">
      <w:pPr>
        <w:pStyle w:val="ae"/>
        <w:ind w:left="210" w:right="210" w:firstLineChars="172" w:firstLine="361"/>
      </w:pPr>
      <w:r>
        <w:t xml:space="preserve">1. </w:t>
      </w:r>
      <w:r>
        <w:t>概念</w:t>
      </w:r>
      <w:r>
        <w:rPr>
          <w:rFonts w:ascii="宋体" w:hAnsi="宋体" w:hint="eastAsia"/>
          <w:b/>
          <w:color w:val="FF0000"/>
          <w:sz w:val="24"/>
        </w:rPr>
        <w:t>※</w:t>
      </w:r>
    </w:p>
    <w:p w:rsidR="00D8463B" w:rsidRDefault="00E16225">
      <w:pPr>
        <w:pStyle w:val="ae"/>
        <w:ind w:left="210" w:right="210" w:firstLineChars="172" w:firstLine="361"/>
      </w:pPr>
      <w:r>
        <w:t xml:space="preserve">2. </w:t>
      </w:r>
      <w:r>
        <w:t>催化活性</w:t>
      </w:r>
    </w:p>
    <w:p w:rsidR="00D8463B" w:rsidRDefault="00E16225">
      <w:pPr>
        <w:pStyle w:val="ae"/>
        <w:ind w:left="210" w:right="210" w:firstLineChars="172" w:firstLine="361"/>
      </w:pPr>
      <w:r>
        <w:t xml:space="preserve">3. </w:t>
      </w:r>
      <w:r>
        <w:t>分类</w:t>
      </w:r>
    </w:p>
    <w:p w:rsidR="00D8463B" w:rsidRDefault="00E16225">
      <w:pPr>
        <w:pStyle w:val="ae"/>
        <w:ind w:left="210" w:right="210" w:firstLine="420"/>
      </w:pPr>
      <w:r>
        <w:t>（二）抗体酶</w:t>
      </w:r>
    </w:p>
    <w:p w:rsidR="00D8463B" w:rsidRDefault="00E16225">
      <w:pPr>
        <w:pStyle w:val="ae"/>
        <w:ind w:left="210" w:right="210" w:firstLine="420"/>
      </w:pPr>
      <w:r>
        <w:t>（三）其他生物催化剂</w:t>
      </w:r>
    </w:p>
    <w:p w:rsidR="00D8463B" w:rsidRDefault="00E16225">
      <w:pPr>
        <w:adjustRightInd w:val="0"/>
        <w:snapToGrid w:val="0"/>
        <w:spacing w:line="288" w:lineRule="auto"/>
        <w:outlineLvl w:val="2"/>
      </w:pPr>
      <w:r>
        <w:rPr>
          <w:rFonts w:eastAsia="黑体"/>
        </w:rPr>
        <w:t>三、教学学时安排</w:t>
      </w:r>
    </w:p>
    <w:p w:rsidR="00D8463B" w:rsidRDefault="00E16225">
      <w:pPr>
        <w:pStyle w:val="ae"/>
        <w:ind w:left="210" w:right="210" w:firstLine="420"/>
      </w:pPr>
      <w:r>
        <w:t>0.2</w:t>
      </w:r>
      <w:r>
        <w:t>学时</w:t>
      </w:r>
    </w:p>
    <w:p w:rsidR="00D8463B" w:rsidRDefault="00E16225">
      <w:pPr>
        <w:adjustRightInd w:val="0"/>
        <w:snapToGrid w:val="0"/>
        <w:spacing w:line="288" w:lineRule="auto"/>
        <w:outlineLvl w:val="2"/>
        <w:rPr>
          <w:color w:val="000000"/>
          <w:kern w:val="0"/>
          <w:szCs w:val="18"/>
        </w:rPr>
      </w:pPr>
      <w:r>
        <w:rPr>
          <w:rFonts w:eastAsia="黑体"/>
          <w:color w:val="000000"/>
          <w:kern w:val="0"/>
          <w:szCs w:val="18"/>
        </w:rPr>
        <w:t>四、教学方法</w:t>
      </w:r>
    </w:p>
    <w:p w:rsidR="00D8463B" w:rsidRDefault="00E16225">
      <w:pPr>
        <w:pStyle w:val="ae"/>
        <w:ind w:left="210" w:right="210" w:firstLine="420"/>
      </w:pPr>
      <w:r>
        <w:t>课堂讲授配合多媒体教学为主，传统板书为辅。</w:t>
      </w:r>
    </w:p>
    <w:p w:rsidR="00D8463B" w:rsidRDefault="00D8463B">
      <w:pPr>
        <w:adjustRightInd w:val="0"/>
        <w:snapToGrid w:val="0"/>
        <w:spacing w:line="288" w:lineRule="auto"/>
        <w:jc w:val="center"/>
        <w:outlineLvl w:val="1"/>
        <w:rPr>
          <w:sz w:val="24"/>
        </w:rPr>
      </w:pPr>
    </w:p>
    <w:p w:rsidR="00D8463B" w:rsidRDefault="00E16225">
      <w:pPr>
        <w:adjustRightInd w:val="0"/>
        <w:snapToGrid w:val="0"/>
        <w:spacing w:line="288" w:lineRule="auto"/>
        <w:jc w:val="center"/>
        <w:outlineLvl w:val="1"/>
        <w:rPr>
          <w:sz w:val="24"/>
        </w:rPr>
      </w:pPr>
      <w:r>
        <w:rPr>
          <w:sz w:val="24"/>
        </w:rPr>
        <w:t>第十节</w:t>
      </w:r>
      <w:r>
        <w:rPr>
          <w:sz w:val="24"/>
        </w:rPr>
        <w:t xml:space="preserve"> </w:t>
      </w:r>
      <w:r>
        <w:rPr>
          <w:sz w:val="24"/>
        </w:rPr>
        <w:t>酶与医学的关系（自学）</w:t>
      </w:r>
    </w:p>
    <w:p w:rsidR="00D8463B" w:rsidRDefault="00D8463B">
      <w:pPr>
        <w:adjustRightInd w:val="0"/>
        <w:snapToGrid w:val="0"/>
        <w:spacing w:line="288" w:lineRule="auto"/>
        <w:jc w:val="center"/>
        <w:outlineLvl w:val="1"/>
        <w:rPr>
          <w:sz w:val="24"/>
        </w:rPr>
      </w:pPr>
    </w:p>
    <w:p w:rsidR="00D8463B" w:rsidRDefault="00E16225">
      <w:pPr>
        <w:adjustRightInd w:val="0"/>
        <w:snapToGrid w:val="0"/>
        <w:spacing w:line="288" w:lineRule="auto"/>
        <w:jc w:val="center"/>
        <w:outlineLvl w:val="1"/>
        <w:rPr>
          <w:sz w:val="24"/>
        </w:rPr>
      </w:pPr>
      <w:r>
        <w:rPr>
          <w:rFonts w:hint="eastAsia"/>
          <w:sz w:val="24"/>
        </w:rPr>
        <w:t>第十一节</w:t>
      </w:r>
      <w:r>
        <w:rPr>
          <w:rFonts w:hint="eastAsia"/>
          <w:sz w:val="24"/>
        </w:rPr>
        <w:t xml:space="preserve"> </w:t>
      </w:r>
      <w:r>
        <w:rPr>
          <w:rFonts w:hint="eastAsia"/>
          <w:sz w:val="24"/>
        </w:rPr>
        <w:t>维生素和辅酶</w:t>
      </w:r>
    </w:p>
    <w:p w:rsidR="00D8463B" w:rsidRDefault="00E16225">
      <w:pPr>
        <w:adjustRightInd w:val="0"/>
        <w:snapToGrid w:val="0"/>
        <w:spacing w:line="288" w:lineRule="auto"/>
        <w:outlineLvl w:val="2"/>
      </w:pPr>
      <w:r>
        <w:rPr>
          <w:rFonts w:eastAsia="黑体"/>
        </w:rPr>
        <w:t>一、教学目标</w:t>
      </w:r>
    </w:p>
    <w:p w:rsidR="00D8463B" w:rsidRDefault="00E16225">
      <w:pPr>
        <w:pStyle w:val="ae"/>
        <w:ind w:left="210" w:right="210" w:firstLine="420"/>
      </w:pPr>
      <w:r>
        <w:t>（一）</w:t>
      </w:r>
      <w:r>
        <w:rPr>
          <w:rFonts w:hint="eastAsia"/>
        </w:rPr>
        <w:t>了解维生素的来源和性质</w:t>
      </w:r>
    </w:p>
    <w:p w:rsidR="00D8463B" w:rsidRDefault="00E16225">
      <w:pPr>
        <w:pStyle w:val="ae"/>
        <w:ind w:left="210" w:right="210" w:firstLine="420"/>
      </w:pPr>
      <w:r>
        <w:t>（二）</w:t>
      </w:r>
      <w:r>
        <w:rPr>
          <w:rFonts w:hint="eastAsia"/>
        </w:rPr>
        <w:t>熟悉</w:t>
      </w:r>
      <w:r>
        <w:rPr>
          <w:rFonts w:hint="eastAsia"/>
        </w:rPr>
        <w:t>B</w:t>
      </w:r>
      <w:r>
        <w:rPr>
          <w:rFonts w:hint="eastAsia"/>
        </w:rPr>
        <w:t>族维生素辅酶在新陈代谢中的作用</w:t>
      </w:r>
      <w:r>
        <w:rPr>
          <w:rFonts w:ascii="宋体" w:hAnsi="宋体" w:hint="eastAsia"/>
          <w:b/>
          <w:color w:val="FF0000"/>
          <w:sz w:val="24"/>
        </w:rPr>
        <w:t>※</w:t>
      </w:r>
    </w:p>
    <w:p w:rsidR="00D8463B" w:rsidRDefault="00E16225">
      <w:pPr>
        <w:pStyle w:val="ae"/>
        <w:ind w:left="210" w:right="210" w:firstLine="420"/>
      </w:pPr>
      <w:r>
        <w:rPr>
          <w:rFonts w:hint="eastAsia"/>
        </w:rPr>
        <w:t>（三）掌握维生素的概念及分类</w:t>
      </w:r>
    </w:p>
    <w:p w:rsidR="00D8463B" w:rsidRDefault="00E16225">
      <w:pPr>
        <w:pStyle w:val="ae"/>
        <w:ind w:left="210" w:right="210" w:firstLine="420"/>
      </w:pPr>
      <w:r>
        <w:rPr>
          <w:rFonts w:hint="eastAsia"/>
        </w:rPr>
        <w:t>（四）</w:t>
      </w:r>
      <w:r>
        <w:t>掌握</w:t>
      </w:r>
      <w:r>
        <w:rPr>
          <w:rFonts w:hint="eastAsia"/>
        </w:rPr>
        <w:t>各种维生素的生理功能及缺乏症</w:t>
      </w:r>
      <w:r>
        <w:rPr>
          <w:rFonts w:ascii="宋体" w:hAnsi="宋体" w:hint="eastAsia"/>
          <w:b/>
          <w:color w:val="FF0000"/>
          <w:sz w:val="24"/>
        </w:rPr>
        <w:t>※</w:t>
      </w:r>
    </w:p>
    <w:p w:rsidR="00D8463B" w:rsidRDefault="00E16225">
      <w:pPr>
        <w:adjustRightInd w:val="0"/>
        <w:snapToGrid w:val="0"/>
        <w:spacing w:line="288" w:lineRule="auto"/>
        <w:outlineLvl w:val="2"/>
      </w:pPr>
      <w:r>
        <w:rPr>
          <w:rFonts w:eastAsia="黑体"/>
        </w:rPr>
        <w:t>二、教学内容</w:t>
      </w:r>
    </w:p>
    <w:p w:rsidR="00D8463B" w:rsidRDefault="00E16225">
      <w:pPr>
        <w:pStyle w:val="ae"/>
        <w:ind w:left="210" w:right="210" w:firstLine="420"/>
      </w:pPr>
      <w:r>
        <w:t>（一）</w:t>
      </w:r>
      <w:r>
        <w:rPr>
          <w:rFonts w:hint="eastAsia"/>
        </w:rPr>
        <w:t>维生素概论</w:t>
      </w:r>
    </w:p>
    <w:p w:rsidR="00D8463B" w:rsidRDefault="00E16225">
      <w:pPr>
        <w:pStyle w:val="ae"/>
        <w:ind w:left="210" w:right="210" w:firstLineChars="172" w:firstLine="361"/>
      </w:pPr>
      <w:r>
        <w:t xml:space="preserve">1. </w:t>
      </w:r>
      <w:r>
        <w:rPr>
          <w:rFonts w:hint="eastAsia"/>
        </w:rPr>
        <w:t>维生素的概念</w:t>
      </w:r>
    </w:p>
    <w:p w:rsidR="00D8463B" w:rsidRDefault="00E16225">
      <w:pPr>
        <w:pStyle w:val="ae"/>
        <w:ind w:left="210" w:right="210" w:firstLineChars="172" w:firstLine="361"/>
      </w:pPr>
      <w:r>
        <w:t xml:space="preserve">2. </w:t>
      </w:r>
      <w:r>
        <w:rPr>
          <w:rFonts w:hint="eastAsia"/>
        </w:rPr>
        <w:t>维生素和辅酶的关系</w:t>
      </w:r>
      <w:r>
        <w:rPr>
          <w:rFonts w:ascii="宋体" w:hAnsi="宋体" w:hint="eastAsia"/>
          <w:b/>
          <w:color w:val="FF0000"/>
          <w:sz w:val="24"/>
        </w:rPr>
        <w:t>※</w:t>
      </w:r>
    </w:p>
    <w:p w:rsidR="00D8463B" w:rsidRDefault="00E16225">
      <w:pPr>
        <w:pStyle w:val="ae"/>
        <w:ind w:left="210" w:right="210" w:firstLineChars="172" w:firstLine="361"/>
      </w:pPr>
      <w:r>
        <w:lastRenderedPageBreak/>
        <w:t xml:space="preserve">3. </w:t>
      </w:r>
      <w:r>
        <w:rPr>
          <w:rFonts w:hint="eastAsia"/>
        </w:rPr>
        <w:t>维生素的分类</w:t>
      </w:r>
    </w:p>
    <w:p w:rsidR="00D8463B" w:rsidRDefault="00E16225">
      <w:pPr>
        <w:pStyle w:val="ae"/>
        <w:ind w:left="210" w:right="210" w:firstLine="420"/>
      </w:pPr>
      <w:r>
        <w:t>（二）</w:t>
      </w:r>
      <w:r>
        <w:rPr>
          <w:rFonts w:hint="eastAsia"/>
        </w:rPr>
        <w:t>脂溶性维生素</w:t>
      </w:r>
    </w:p>
    <w:p w:rsidR="00D8463B" w:rsidRDefault="00E16225">
      <w:pPr>
        <w:pStyle w:val="ae"/>
        <w:ind w:left="210" w:right="210" w:firstLineChars="172" w:firstLine="361"/>
      </w:pPr>
      <w:r>
        <w:t xml:space="preserve">1. </w:t>
      </w:r>
      <w:r>
        <w:rPr>
          <w:rFonts w:hint="eastAsia"/>
        </w:rPr>
        <w:t>维生素</w:t>
      </w:r>
      <w:r>
        <w:t>A</w:t>
      </w:r>
    </w:p>
    <w:p w:rsidR="00D8463B" w:rsidRDefault="00E16225">
      <w:pPr>
        <w:pStyle w:val="ae"/>
        <w:ind w:left="210" w:right="210" w:firstLineChars="172" w:firstLine="361"/>
      </w:pPr>
      <w:r>
        <w:t xml:space="preserve">2. </w:t>
      </w:r>
      <w:r>
        <w:rPr>
          <w:rFonts w:hint="eastAsia"/>
        </w:rPr>
        <w:t>维生素</w:t>
      </w:r>
      <w:r>
        <w:t>D</w:t>
      </w:r>
    </w:p>
    <w:p w:rsidR="00D8463B" w:rsidRDefault="00E16225">
      <w:pPr>
        <w:pStyle w:val="ae"/>
        <w:ind w:left="210" w:right="210" w:firstLineChars="172" w:firstLine="361"/>
      </w:pPr>
      <w:r>
        <w:t xml:space="preserve">3. </w:t>
      </w:r>
      <w:r>
        <w:rPr>
          <w:rFonts w:hint="eastAsia"/>
        </w:rPr>
        <w:t>维生素</w:t>
      </w:r>
      <w:r>
        <w:t>E</w:t>
      </w:r>
    </w:p>
    <w:p w:rsidR="00D8463B" w:rsidRDefault="00E16225">
      <w:pPr>
        <w:pStyle w:val="ae"/>
        <w:ind w:left="210" w:right="210" w:firstLineChars="172" w:firstLine="361"/>
      </w:pPr>
      <w:r>
        <w:t xml:space="preserve">4. </w:t>
      </w:r>
      <w:r>
        <w:rPr>
          <w:rFonts w:hint="eastAsia"/>
        </w:rPr>
        <w:t>维生素</w:t>
      </w:r>
      <w:r>
        <w:t>K</w:t>
      </w:r>
    </w:p>
    <w:p w:rsidR="00D8463B" w:rsidRDefault="00E16225">
      <w:pPr>
        <w:pStyle w:val="ae"/>
        <w:ind w:left="210" w:right="210" w:firstLine="420"/>
      </w:pPr>
      <w:r>
        <w:t>（三）</w:t>
      </w:r>
      <w:r>
        <w:rPr>
          <w:rFonts w:hint="eastAsia"/>
        </w:rPr>
        <w:t>水溶性维生素及其辅酶</w:t>
      </w:r>
      <w:r>
        <w:rPr>
          <w:rFonts w:ascii="宋体" w:hAnsi="宋体" w:hint="eastAsia"/>
          <w:b/>
          <w:color w:val="FF0000"/>
          <w:sz w:val="24"/>
        </w:rPr>
        <w:t>※</w:t>
      </w:r>
      <w:r>
        <w:t> </w:t>
      </w:r>
    </w:p>
    <w:p w:rsidR="00D8463B" w:rsidRDefault="00E16225">
      <w:pPr>
        <w:pStyle w:val="ae"/>
        <w:ind w:left="210" w:right="210" w:firstLineChars="172" w:firstLine="361"/>
      </w:pPr>
      <w:r>
        <w:t xml:space="preserve">1. </w:t>
      </w:r>
      <w:r>
        <w:rPr>
          <w:rFonts w:hint="eastAsia"/>
        </w:rPr>
        <w:t>维生素</w:t>
      </w:r>
      <w:r>
        <w:t>B1</w:t>
      </w:r>
      <w:r>
        <w:rPr>
          <w:rFonts w:hint="eastAsia"/>
        </w:rPr>
        <w:t>和羧化辅酶</w:t>
      </w:r>
    </w:p>
    <w:p w:rsidR="00D8463B" w:rsidRDefault="00E16225">
      <w:pPr>
        <w:pStyle w:val="ae"/>
        <w:ind w:left="210" w:right="210" w:firstLineChars="172" w:firstLine="361"/>
      </w:pPr>
      <w:r>
        <w:rPr>
          <w:rFonts w:hint="eastAsia"/>
        </w:rPr>
        <w:t>2</w:t>
      </w:r>
      <w:r>
        <w:t xml:space="preserve">. </w:t>
      </w:r>
      <w:r>
        <w:rPr>
          <w:rFonts w:hint="eastAsia"/>
        </w:rPr>
        <w:t>维生素</w:t>
      </w:r>
      <w:r>
        <w:t>B2</w:t>
      </w:r>
      <w:r>
        <w:rPr>
          <w:rFonts w:hint="eastAsia"/>
        </w:rPr>
        <w:t>和黄素辅酶</w:t>
      </w:r>
    </w:p>
    <w:p w:rsidR="00D8463B" w:rsidRDefault="00E16225">
      <w:pPr>
        <w:pStyle w:val="ae"/>
        <w:ind w:left="210" w:right="210" w:firstLineChars="172" w:firstLine="361"/>
      </w:pPr>
      <w:r>
        <w:rPr>
          <w:rFonts w:hint="eastAsia"/>
        </w:rPr>
        <w:t>3</w:t>
      </w:r>
      <w:r>
        <w:t xml:space="preserve">. </w:t>
      </w:r>
      <w:r>
        <w:rPr>
          <w:rFonts w:hint="eastAsia"/>
        </w:rPr>
        <w:t>泛酸和辅酶</w:t>
      </w:r>
      <w:r>
        <w:t>A</w:t>
      </w:r>
    </w:p>
    <w:p w:rsidR="00D8463B" w:rsidRDefault="00E16225">
      <w:pPr>
        <w:pStyle w:val="ae"/>
        <w:ind w:left="210" w:right="210" w:firstLineChars="172" w:firstLine="361"/>
      </w:pPr>
      <w:r>
        <w:t xml:space="preserve">4. </w:t>
      </w:r>
      <w:r>
        <w:rPr>
          <w:rFonts w:hint="eastAsia"/>
        </w:rPr>
        <w:t>维生素</w:t>
      </w:r>
      <w:r>
        <w:t>PP</w:t>
      </w:r>
      <w:r>
        <w:rPr>
          <w:rFonts w:hint="eastAsia"/>
        </w:rPr>
        <w:t>和辅酶</w:t>
      </w:r>
      <w:r>
        <w:t>I</w:t>
      </w:r>
      <w:r>
        <w:rPr>
          <w:rFonts w:hint="eastAsia"/>
        </w:rPr>
        <w:t>、辅酶</w:t>
      </w:r>
      <w:r>
        <w:t>II</w:t>
      </w:r>
    </w:p>
    <w:p w:rsidR="00D8463B" w:rsidRDefault="00E16225">
      <w:pPr>
        <w:pStyle w:val="ae"/>
        <w:ind w:left="210" w:right="210" w:firstLineChars="172" w:firstLine="361"/>
      </w:pPr>
      <w:r>
        <w:t xml:space="preserve">5. </w:t>
      </w:r>
      <w:r>
        <w:rPr>
          <w:rFonts w:hint="eastAsia"/>
        </w:rPr>
        <w:t>维生素</w:t>
      </w:r>
      <w:r>
        <w:t>B6</w:t>
      </w:r>
      <w:r>
        <w:rPr>
          <w:rFonts w:hint="eastAsia"/>
        </w:rPr>
        <w:t>和磷酸</w:t>
      </w:r>
      <w:proofErr w:type="gramStart"/>
      <w:r>
        <w:rPr>
          <w:rFonts w:hint="eastAsia"/>
        </w:rPr>
        <w:t>吡哆</w:t>
      </w:r>
      <w:proofErr w:type="gramEnd"/>
      <w:r>
        <w:rPr>
          <w:rFonts w:hint="eastAsia"/>
        </w:rPr>
        <w:t>醛、磷酸</w:t>
      </w:r>
      <w:proofErr w:type="gramStart"/>
      <w:r>
        <w:rPr>
          <w:rFonts w:hint="eastAsia"/>
        </w:rPr>
        <w:t>吡哆</w:t>
      </w:r>
      <w:proofErr w:type="gramEnd"/>
      <w:r>
        <w:rPr>
          <w:rFonts w:hint="eastAsia"/>
        </w:rPr>
        <w:t>胺</w:t>
      </w:r>
    </w:p>
    <w:p w:rsidR="00D8463B" w:rsidRDefault="00E16225">
      <w:pPr>
        <w:pStyle w:val="ae"/>
        <w:ind w:left="210" w:right="210" w:firstLineChars="172" w:firstLine="361"/>
      </w:pPr>
      <w:r>
        <w:t xml:space="preserve">6. </w:t>
      </w:r>
      <w:r>
        <w:rPr>
          <w:rFonts w:hint="eastAsia"/>
        </w:rPr>
        <w:t>生物素</w:t>
      </w:r>
    </w:p>
    <w:p w:rsidR="00D8463B" w:rsidRDefault="00E16225">
      <w:pPr>
        <w:pStyle w:val="ae"/>
        <w:ind w:left="210" w:right="210" w:firstLineChars="172" w:firstLine="361"/>
      </w:pPr>
      <w:r>
        <w:t xml:space="preserve">7. </w:t>
      </w:r>
      <w:r>
        <w:rPr>
          <w:rFonts w:hint="eastAsia"/>
        </w:rPr>
        <w:t>叶酸和四氢叶酸</w:t>
      </w:r>
    </w:p>
    <w:p w:rsidR="00D8463B" w:rsidRDefault="00E16225">
      <w:pPr>
        <w:pStyle w:val="ae"/>
        <w:ind w:left="210" w:right="210" w:firstLineChars="172" w:firstLine="361"/>
      </w:pPr>
      <w:r>
        <w:t xml:space="preserve">8. </w:t>
      </w:r>
      <w:r>
        <w:rPr>
          <w:rFonts w:hint="eastAsia"/>
        </w:rPr>
        <w:t>维生素</w:t>
      </w:r>
      <w:r>
        <w:t>B12</w:t>
      </w:r>
      <w:r>
        <w:rPr>
          <w:rFonts w:hint="eastAsia"/>
        </w:rPr>
        <w:t>及其辅酶</w:t>
      </w:r>
    </w:p>
    <w:p w:rsidR="00D8463B" w:rsidRDefault="00E16225">
      <w:pPr>
        <w:pStyle w:val="ae"/>
        <w:ind w:left="210" w:right="210" w:firstLineChars="172" w:firstLine="361"/>
      </w:pPr>
      <w:r>
        <w:t xml:space="preserve">9. </w:t>
      </w:r>
      <w:r>
        <w:rPr>
          <w:rFonts w:hint="eastAsia"/>
        </w:rPr>
        <w:t>维生素</w:t>
      </w:r>
      <w:r>
        <w:t>C</w:t>
      </w:r>
    </w:p>
    <w:p w:rsidR="00D8463B" w:rsidRDefault="00E16225">
      <w:pPr>
        <w:pStyle w:val="ae"/>
        <w:ind w:left="210" w:right="210" w:firstLineChars="172" w:firstLine="361"/>
      </w:pPr>
      <w:r>
        <w:t xml:space="preserve">10. </w:t>
      </w:r>
      <w:r>
        <w:rPr>
          <w:rFonts w:hint="eastAsia"/>
        </w:rPr>
        <w:t>硫辛酸</w:t>
      </w:r>
    </w:p>
    <w:p w:rsidR="00D8463B" w:rsidRDefault="00E16225">
      <w:pPr>
        <w:adjustRightInd w:val="0"/>
        <w:snapToGrid w:val="0"/>
        <w:spacing w:line="288" w:lineRule="auto"/>
        <w:outlineLvl w:val="2"/>
      </w:pPr>
      <w:r>
        <w:rPr>
          <w:rFonts w:eastAsia="黑体"/>
        </w:rPr>
        <w:t>三、教学学时安排</w:t>
      </w:r>
    </w:p>
    <w:p w:rsidR="00D8463B" w:rsidRDefault="00E16225">
      <w:pPr>
        <w:pStyle w:val="ae"/>
        <w:ind w:left="210" w:right="210" w:firstLine="420"/>
      </w:pPr>
      <w:r>
        <w:rPr>
          <w:rFonts w:hint="eastAsia"/>
        </w:rPr>
        <w:t>0.3</w:t>
      </w:r>
      <w:r>
        <w:t>学时</w:t>
      </w:r>
    </w:p>
    <w:p w:rsidR="00D8463B" w:rsidRDefault="00E16225">
      <w:pPr>
        <w:adjustRightInd w:val="0"/>
        <w:snapToGrid w:val="0"/>
        <w:spacing w:line="288" w:lineRule="auto"/>
        <w:outlineLvl w:val="2"/>
        <w:rPr>
          <w:color w:val="000000"/>
          <w:kern w:val="0"/>
          <w:szCs w:val="18"/>
        </w:rPr>
      </w:pPr>
      <w:r>
        <w:rPr>
          <w:rFonts w:eastAsia="黑体"/>
          <w:color w:val="000000"/>
          <w:kern w:val="0"/>
          <w:szCs w:val="18"/>
        </w:rPr>
        <w:t>四、教学方法</w:t>
      </w:r>
    </w:p>
    <w:p w:rsidR="00D8463B" w:rsidRDefault="00E16225">
      <w:pPr>
        <w:pStyle w:val="ae"/>
        <w:ind w:left="210" w:right="210" w:firstLine="420"/>
        <w:rPr>
          <w:sz w:val="24"/>
        </w:rPr>
      </w:pPr>
      <w:r>
        <w:t>课堂讲授配合多媒体教学为主，传统板书为辅。</w:t>
      </w:r>
    </w:p>
    <w:p w:rsidR="00D8463B" w:rsidRDefault="00D8463B">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jc w:val="center"/>
        <w:rPr>
          <w:rFonts w:ascii="宋体" w:hAnsi="宋体" w:cs="宋体"/>
          <w:color w:val="000000"/>
          <w:sz w:val="24"/>
          <w:u w:color="000000"/>
        </w:rPr>
      </w:pPr>
    </w:p>
    <w:p w:rsidR="00D8463B" w:rsidRDefault="00E16225">
      <w:pPr>
        <w:adjustRightInd w:val="0"/>
        <w:snapToGrid w:val="0"/>
        <w:spacing w:line="288" w:lineRule="auto"/>
        <w:jc w:val="center"/>
        <w:outlineLvl w:val="0"/>
        <w:rPr>
          <w:rFonts w:eastAsia="黑体"/>
          <w:sz w:val="30"/>
          <w:szCs w:val="30"/>
        </w:rPr>
      </w:pPr>
      <w:r>
        <w:rPr>
          <w:rFonts w:eastAsia="黑体"/>
          <w:sz w:val="30"/>
          <w:szCs w:val="30"/>
        </w:rPr>
        <w:t>第二篇</w:t>
      </w:r>
      <w:r>
        <w:rPr>
          <w:rFonts w:eastAsia="黑体"/>
          <w:sz w:val="30"/>
          <w:szCs w:val="30"/>
        </w:rPr>
        <w:t xml:space="preserve"> </w:t>
      </w:r>
      <w:r>
        <w:rPr>
          <w:rFonts w:eastAsia="黑体"/>
          <w:sz w:val="30"/>
          <w:szCs w:val="30"/>
        </w:rPr>
        <w:t>代谢及其调节</w:t>
      </w:r>
    </w:p>
    <w:p w:rsidR="00D8463B" w:rsidRDefault="00E16225">
      <w:pPr>
        <w:adjustRightInd w:val="0"/>
        <w:snapToGrid w:val="0"/>
        <w:spacing w:line="300" w:lineRule="auto"/>
        <w:ind w:firstLineChars="200" w:firstLine="420"/>
        <w:rPr>
          <w:szCs w:val="21"/>
        </w:rPr>
      </w:pPr>
      <w:r>
        <w:rPr>
          <w:szCs w:val="21"/>
        </w:rPr>
        <w:t>生命的基本特征是新陈代谢，即生物体不断与外环境进行物质交换，并维持其内环境的相对稳定。正常物质代谢是正常生命过程的必要条件，而物质代谢紊乱则可以引发疾病。体内各种物质代谢途径之间存在着密切而复杂的关系，为使各种物质代谢都能按照一定的规律有条不紊地进行，需要进行精确调节。</w:t>
      </w:r>
    </w:p>
    <w:p w:rsidR="00D8463B" w:rsidRDefault="00D8463B">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line="360" w:lineRule="auto"/>
        <w:jc w:val="center"/>
        <w:rPr>
          <w:rFonts w:ascii="宋体" w:hAnsi="宋体" w:cs="宋体"/>
          <w:color w:val="000000"/>
          <w:u w:color="000000"/>
        </w:rPr>
      </w:pP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jc w:val="center"/>
        <w:rPr>
          <w:rFonts w:ascii="黑体" w:eastAsia="黑体" w:hAnsi="黑体" w:cs="黑体"/>
          <w:color w:val="000000"/>
          <w:sz w:val="28"/>
          <w:szCs w:val="28"/>
          <w:u w:color="000000"/>
          <w:lang w:val="zh-TW"/>
        </w:rPr>
      </w:pPr>
      <w:r>
        <w:rPr>
          <w:rFonts w:ascii="黑体" w:eastAsia="黑体" w:hAnsi="黑体" w:cs="黑体" w:hint="eastAsia"/>
          <w:color w:val="000000"/>
          <w:sz w:val="28"/>
          <w:szCs w:val="28"/>
          <w:u w:color="000000"/>
          <w:lang w:val="zh-TW" w:eastAsia="zh-TW"/>
        </w:rPr>
        <w:t>第三章</w:t>
      </w:r>
      <w:r>
        <w:rPr>
          <w:rFonts w:ascii="黑体" w:eastAsia="黑体" w:hAnsi="黑体" w:cs="黑体" w:hint="eastAsia"/>
          <w:color w:val="000000"/>
          <w:sz w:val="28"/>
          <w:szCs w:val="28"/>
          <w:u w:color="000000"/>
          <w:lang w:val="zh-TW"/>
        </w:rPr>
        <w:t xml:space="preserve">  </w:t>
      </w:r>
      <w:r>
        <w:rPr>
          <w:rFonts w:ascii="黑体" w:eastAsia="黑体" w:hAnsi="黑体" w:cs="黑体" w:hint="eastAsia"/>
          <w:color w:val="000000"/>
          <w:sz w:val="28"/>
          <w:szCs w:val="28"/>
          <w:u w:color="000000"/>
          <w:lang w:val="zh-TW" w:eastAsia="zh-TW"/>
        </w:rPr>
        <w:t>糖代谢</w:t>
      </w:r>
      <w:r>
        <w:rPr>
          <w:rFonts w:ascii="黑体" w:eastAsia="黑体" w:hAnsi="黑体" w:cs="黑体" w:hint="eastAsia"/>
          <w:color w:val="000000"/>
          <w:sz w:val="28"/>
          <w:szCs w:val="28"/>
          <w:u w:color="000000"/>
          <w:lang w:val="zh-TW"/>
        </w:rPr>
        <w:t>（4学时</w:t>
      </w:r>
      <w:r>
        <w:rPr>
          <w:rFonts w:ascii="黑体" w:eastAsia="黑体" w:hAnsi="黑体" w:cs="黑体" w:hint="eastAsia"/>
          <w:sz w:val="28"/>
          <w:szCs w:val="30"/>
        </w:rPr>
        <w:t>+自主学习3学时</w:t>
      </w:r>
      <w:r>
        <w:rPr>
          <w:rFonts w:ascii="黑体" w:eastAsia="黑体" w:hAnsi="黑体" w:cs="黑体" w:hint="eastAsia"/>
          <w:color w:val="000000"/>
          <w:sz w:val="28"/>
          <w:szCs w:val="28"/>
          <w:u w:color="000000"/>
          <w:lang w:val="zh-TW"/>
        </w:rPr>
        <w:t>）</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jc w:val="center"/>
        <w:rPr>
          <w:rFonts w:ascii="宋体" w:hAnsi="宋体" w:cs="宋体"/>
          <w:color w:val="000000"/>
          <w:sz w:val="24"/>
          <w:u w:color="000000"/>
          <w:lang w:val="zh-TW" w:eastAsia="zh-TW"/>
        </w:rPr>
      </w:pPr>
      <w:r>
        <w:rPr>
          <w:rFonts w:ascii="宋体" w:hAnsi="宋体" w:cs="宋体" w:hint="eastAsia"/>
          <w:color w:val="000000"/>
          <w:sz w:val="24"/>
          <w:u w:color="000000"/>
          <w:lang w:val="zh-TW" w:eastAsia="zh-TW"/>
        </w:rPr>
        <w:t>第</w:t>
      </w:r>
      <w:r>
        <w:rPr>
          <w:rFonts w:ascii="宋体" w:hAnsi="宋体" w:cs="宋体" w:hint="eastAsia"/>
          <w:color w:val="000000"/>
          <w:sz w:val="24"/>
          <w:u w:color="000000"/>
          <w:lang w:val="zh-TW"/>
        </w:rPr>
        <w:t>一</w:t>
      </w:r>
      <w:r>
        <w:rPr>
          <w:rFonts w:ascii="宋体" w:hAnsi="宋体" w:cs="宋体" w:hint="eastAsia"/>
          <w:color w:val="000000"/>
          <w:sz w:val="24"/>
          <w:u w:color="000000"/>
          <w:lang w:val="zh-TW" w:eastAsia="zh-TW"/>
        </w:rPr>
        <w:t>节</w:t>
      </w:r>
      <w:r>
        <w:rPr>
          <w:rFonts w:ascii="宋体" w:hAnsi="宋体" w:cs="宋体"/>
          <w:color w:val="000000"/>
          <w:sz w:val="24"/>
          <w:u w:color="000000"/>
          <w:lang w:val="zh-TW" w:eastAsia="zh-TW"/>
        </w:rPr>
        <w:t xml:space="preserve"> </w:t>
      </w:r>
      <w:r>
        <w:rPr>
          <w:rFonts w:ascii="宋体" w:hAnsi="宋体" w:cs="宋体" w:hint="eastAsia"/>
          <w:color w:val="000000"/>
          <w:sz w:val="24"/>
          <w:u w:color="000000"/>
          <w:lang w:val="zh-TW" w:eastAsia="zh-TW"/>
        </w:rPr>
        <w:t xml:space="preserve">糖代谢概述 </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一、教学目标</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eastAsia="zh-TW"/>
        </w:rPr>
        <w:t>（一）了解糖的生理作用。</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eastAsia="zh-TW"/>
        </w:rPr>
        <w:t>（二）熟悉糖的生理作用和糖的消化吸收。</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（三）</w:t>
      </w:r>
      <w:r>
        <w:rPr>
          <w:rFonts w:ascii="宋体" w:hAnsi="宋体" w:cs="宋体" w:hint="eastAsia"/>
          <w:color w:val="000000"/>
          <w:szCs w:val="21"/>
          <w:u w:color="000000"/>
          <w:lang w:val="zh-TW" w:eastAsia="zh-TW"/>
        </w:rPr>
        <w:t>掌握血糖的来源与去路。</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二、教学内容</w:t>
      </w:r>
    </w:p>
    <w:p w:rsidR="00D8463B" w:rsidRDefault="00E16225">
      <w:pPr>
        <w:tabs>
          <w:tab w:val="left" w:pos="43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2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（一）</w:t>
      </w:r>
      <w:r>
        <w:rPr>
          <w:rFonts w:ascii="宋体" w:hAnsi="宋体" w:cs="宋体" w:hint="eastAsia"/>
          <w:color w:val="000000"/>
          <w:szCs w:val="21"/>
          <w:u w:color="000000"/>
          <w:lang w:val="zh-TW" w:eastAsia="zh-TW"/>
        </w:rPr>
        <w:t>糖的生理作用</w:t>
      </w:r>
    </w:p>
    <w:p w:rsidR="00D8463B" w:rsidRDefault="00E16225">
      <w:pPr>
        <w:tabs>
          <w:tab w:val="left" w:pos="43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2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（二）</w:t>
      </w:r>
      <w:r>
        <w:rPr>
          <w:rFonts w:ascii="宋体" w:hAnsi="宋体" w:cs="宋体" w:hint="eastAsia"/>
          <w:color w:val="000000"/>
          <w:szCs w:val="21"/>
          <w:u w:color="000000"/>
          <w:lang w:val="zh-TW" w:eastAsia="zh-TW"/>
        </w:rPr>
        <w:t>糖的消化与吸收</w:t>
      </w:r>
    </w:p>
    <w:p w:rsidR="00D8463B" w:rsidRDefault="00E16225">
      <w:pPr>
        <w:tabs>
          <w:tab w:val="left" w:pos="43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2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（三）</w:t>
      </w:r>
      <w:r>
        <w:rPr>
          <w:rFonts w:ascii="宋体" w:hAnsi="宋体" w:cs="宋体" w:hint="eastAsia"/>
          <w:color w:val="000000"/>
          <w:szCs w:val="21"/>
          <w:u w:color="000000"/>
          <w:lang w:val="zh-TW" w:eastAsia="zh-TW"/>
        </w:rPr>
        <w:t>血糖的来源与去路</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三、教学学时安排</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eastAsia="Times New Roman"/>
          <w:color w:val="000000"/>
          <w:szCs w:val="21"/>
          <w:u w:color="000000"/>
        </w:rPr>
      </w:pPr>
      <w:r>
        <w:rPr>
          <w:rFonts w:eastAsia="Arial Unicode MS" w:cs="Arial Unicode MS"/>
          <w:color w:val="000000"/>
          <w:szCs w:val="21"/>
          <w:u w:color="000000"/>
        </w:rPr>
        <w:t>0.5</w:t>
      </w:r>
      <w:r>
        <w:rPr>
          <w:rFonts w:ascii="宋体" w:hAnsi="宋体" w:cs="宋体" w:hint="eastAsia"/>
          <w:color w:val="000000"/>
          <w:szCs w:val="21"/>
          <w:u w:color="000000"/>
          <w:lang w:val="zh-TW" w:eastAsia="zh-TW"/>
        </w:rPr>
        <w:t>学时</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lastRenderedPageBreak/>
        <w:t>四、教学方法</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eastAsia="Times New Roman"/>
          <w:color w:val="000000"/>
          <w:szCs w:val="21"/>
          <w:u w:color="000000"/>
          <w:lang w:val="zh-TW" w:eastAsia="zh-TW"/>
        </w:rPr>
      </w:pPr>
      <w:r>
        <w:rPr>
          <w:rFonts w:ascii="宋体" w:hAnsi="宋体" w:cs="宋体" w:hint="eastAsia"/>
          <w:color w:val="000000"/>
          <w:szCs w:val="21"/>
          <w:u w:color="000000"/>
          <w:lang w:val="zh-TW" w:eastAsia="zh-TW"/>
        </w:rPr>
        <w:t>课堂讲授配合多媒体教学为主，传统板书为辅</w:t>
      </w:r>
    </w:p>
    <w:p w:rsidR="00D8463B" w:rsidRDefault="00D8463B">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594" w:firstLine="416"/>
        <w:jc w:val="center"/>
        <w:rPr>
          <w:rFonts w:eastAsia="Times New Roman"/>
          <w:color w:val="000000"/>
          <w:szCs w:val="21"/>
          <w:u w:color="000000"/>
        </w:rPr>
      </w:pP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jc w:val="center"/>
        <w:rPr>
          <w:rFonts w:ascii="宋体" w:hAnsi="宋体" w:cs="宋体"/>
          <w:color w:val="000000"/>
          <w:sz w:val="24"/>
          <w:u w:color="000000"/>
          <w:lang w:val="zh-TW" w:eastAsia="zh-TW"/>
        </w:rPr>
      </w:pPr>
      <w:r>
        <w:rPr>
          <w:rFonts w:ascii="宋体" w:hAnsi="宋体" w:cs="宋体" w:hint="eastAsia"/>
          <w:color w:val="000000"/>
          <w:sz w:val="24"/>
          <w:u w:color="000000"/>
          <w:lang w:val="zh-TW" w:eastAsia="zh-TW"/>
        </w:rPr>
        <w:t>第</w:t>
      </w:r>
      <w:r>
        <w:rPr>
          <w:rFonts w:ascii="宋体" w:hAnsi="宋体" w:cs="宋体" w:hint="eastAsia"/>
          <w:color w:val="000000"/>
          <w:sz w:val="24"/>
          <w:u w:color="000000"/>
          <w:lang w:val="zh-TW"/>
        </w:rPr>
        <w:t>二</w:t>
      </w:r>
      <w:r>
        <w:rPr>
          <w:rFonts w:ascii="宋体" w:hAnsi="宋体" w:cs="宋体" w:hint="eastAsia"/>
          <w:color w:val="000000"/>
          <w:sz w:val="24"/>
          <w:u w:color="000000"/>
          <w:lang w:val="zh-TW" w:eastAsia="zh-TW"/>
        </w:rPr>
        <w:t>节</w:t>
      </w:r>
      <w:r>
        <w:rPr>
          <w:rFonts w:ascii="宋体" w:hAnsi="宋体" w:cs="宋体"/>
          <w:color w:val="000000"/>
          <w:sz w:val="24"/>
          <w:u w:color="000000"/>
          <w:lang w:val="zh-TW" w:eastAsia="zh-TW"/>
        </w:rPr>
        <w:t xml:space="preserve"> </w:t>
      </w:r>
      <w:r>
        <w:rPr>
          <w:rFonts w:ascii="宋体" w:hAnsi="宋体" w:cs="宋体" w:hint="eastAsia"/>
          <w:color w:val="000000"/>
          <w:sz w:val="24"/>
          <w:u w:color="000000"/>
          <w:lang w:val="zh-TW" w:eastAsia="zh-TW"/>
        </w:rPr>
        <w:t>糖的分解代谢</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一、教学目标</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（一）</w:t>
      </w:r>
      <w:r>
        <w:rPr>
          <w:rFonts w:ascii="宋体" w:hAnsi="宋体" w:cs="宋体" w:hint="eastAsia"/>
          <w:color w:val="000000"/>
          <w:szCs w:val="21"/>
          <w:u w:color="000000"/>
          <w:lang w:val="zh-TW" w:eastAsia="zh-TW"/>
        </w:rPr>
        <w:t>了解其它单糖的酵解。</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（二）</w:t>
      </w:r>
      <w:r>
        <w:rPr>
          <w:rFonts w:ascii="宋体" w:hAnsi="宋体" w:cs="宋体" w:hint="eastAsia"/>
          <w:color w:val="000000"/>
          <w:szCs w:val="21"/>
          <w:u w:color="000000"/>
          <w:lang w:val="zh-TW" w:eastAsia="zh-TW"/>
        </w:rPr>
        <w:t>了解醛基和</w:t>
      </w:r>
      <w:proofErr w:type="gramStart"/>
      <w:r>
        <w:rPr>
          <w:rFonts w:ascii="宋体" w:hAnsi="宋体" w:cs="宋体" w:hint="eastAsia"/>
          <w:color w:val="000000"/>
          <w:szCs w:val="21"/>
          <w:u w:color="000000"/>
          <w:lang w:val="zh-TW" w:eastAsia="zh-TW"/>
        </w:rPr>
        <w:t>酮基</w:t>
      </w:r>
      <w:proofErr w:type="gramEnd"/>
      <w:r>
        <w:rPr>
          <w:rFonts w:ascii="宋体" w:hAnsi="宋体" w:cs="宋体" w:hint="eastAsia"/>
          <w:color w:val="000000"/>
          <w:szCs w:val="21"/>
          <w:u w:color="000000"/>
          <w:lang w:val="zh-TW" w:eastAsia="zh-TW"/>
        </w:rPr>
        <w:t>交换和</w:t>
      </w:r>
      <w:r>
        <w:rPr>
          <w:rFonts w:ascii="宋体" w:hAnsi="宋体" w:cs="宋体" w:hint="eastAsia"/>
          <w:color w:val="000000"/>
          <w:szCs w:val="21"/>
          <w:u w:color="000000"/>
          <w:lang w:val="zh-TW"/>
        </w:rPr>
        <w:t>己</w:t>
      </w:r>
      <w:r>
        <w:rPr>
          <w:rFonts w:ascii="宋体" w:hAnsi="宋体" w:cs="宋体" w:hint="eastAsia"/>
          <w:color w:val="000000"/>
          <w:szCs w:val="21"/>
          <w:u w:color="000000"/>
          <w:lang w:val="zh-TW" w:eastAsia="zh-TW"/>
        </w:rPr>
        <w:t>糖再生过程。</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（三）</w:t>
      </w:r>
      <w:r>
        <w:rPr>
          <w:rFonts w:ascii="宋体" w:hAnsi="宋体" w:cs="宋体" w:hint="eastAsia"/>
          <w:color w:val="000000"/>
          <w:szCs w:val="21"/>
          <w:u w:color="000000"/>
          <w:lang w:val="zh-TW" w:eastAsia="zh-TW"/>
        </w:rPr>
        <w:t>熟悉丙酮酸及</w:t>
      </w:r>
      <w:r>
        <w:rPr>
          <w:rFonts w:eastAsia="Arial Unicode MS" w:cs="Arial Unicode MS"/>
          <w:color w:val="000000"/>
          <w:szCs w:val="21"/>
          <w:u w:color="000000"/>
        </w:rPr>
        <w:t>α-</w:t>
      </w:r>
      <w:r>
        <w:rPr>
          <w:rFonts w:ascii="宋体" w:hAnsi="宋体" w:cs="宋体" w:hint="eastAsia"/>
          <w:color w:val="000000"/>
          <w:szCs w:val="21"/>
          <w:u w:color="000000"/>
          <w:lang w:val="zh-TW" w:eastAsia="zh-TW"/>
        </w:rPr>
        <w:t>酮戊二酸脱氢酶系的组成及作用。</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（四）</w:t>
      </w:r>
      <w:r>
        <w:rPr>
          <w:rFonts w:ascii="宋体" w:hAnsi="宋体" w:cs="宋体" w:hint="eastAsia"/>
          <w:color w:val="000000"/>
          <w:szCs w:val="21"/>
          <w:u w:color="000000"/>
          <w:lang w:val="zh-TW" w:eastAsia="zh-TW"/>
        </w:rPr>
        <w:t>掌握糖无氧分解（糖酵解）的定义、反应过程及有关的酶、生理意义及糖酵解途径的调控。</w:t>
      </w:r>
      <w:r>
        <w:rPr>
          <w:rFonts w:hint="eastAsia"/>
          <w:color w:val="FF0000"/>
        </w:rPr>
        <w:t>※</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（五）</w:t>
      </w:r>
      <w:r>
        <w:rPr>
          <w:rFonts w:ascii="宋体" w:hAnsi="宋体" w:cs="宋体" w:hint="eastAsia"/>
          <w:color w:val="000000"/>
          <w:szCs w:val="21"/>
          <w:u w:color="000000"/>
          <w:lang w:val="zh-TW" w:eastAsia="zh-TW"/>
        </w:rPr>
        <w:t>掌握糖有氧</w:t>
      </w:r>
      <w:proofErr w:type="gramStart"/>
      <w:r>
        <w:rPr>
          <w:rFonts w:ascii="宋体" w:hAnsi="宋体" w:cs="宋体" w:hint="eastAsia"/>
          <w:color w:val="000000"/>
          <w:szCs w:val="21"/>
          <w:u w:color="000000"/>
          <w:lang w:val="zh-TW" w:eastAsia="zh-TW"/>
        </w:rPr>
        <w:t>氧</w:t>
      </w:r>
      <w:proofErr w:type="gramEnd"/>
      <w:r>
        <w:rPr>
          <w:rFonts w:ascii="宋体" w:hAnsi="宋体" w:cs="宋体" w:hint="eastAsia"/>
          <w:color w:val="000000"/>
          <w:szCs w:val="21"/>
          <w:u w:color="000000"/>
          <w:lang w:val="zh-TW" w:eastAsia="zh-TW"/>
        </w:rPr>
        <w:t>化的定义及有关的酶和三羧酸循环（包括成员、催化反应的酶、脱氢、脱羧部位及生理意义）。</w:t>
      </w:r>
      <w:r>
        <w:rPr>
          <w:rFonts w:hint="eastAsia"/>
          <w:color w:val="FF0000"/>
        </w:rPr>
        <w:t>※</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（六）</w:t>
      </w:r>
      <w:r>
        <w:rPr>
          <w:rFonts w:ascii="宋体" w:hAnsi="宋体" w:cs="宋体" w:hint="eastAsia"/>
          <w:color w:val="000000"/>
          <w:szCs w:val="21"/>
          <w:u w:color="000000"/>
          <w:lang w:val="zh-TW" w:eastAsia="zh-TW"/>
        </w:rPr>
        <w:t>掌握磷酸戊糖途径的定义特点，</w:t>
      </w:r>
      <w:r>
        <w:rPr>
          <w:rFonts w:eastAsia="Arial Unicode MS" w:cs="Arial Unicode MS"/>
          <w:color w:val="000000"/>
          <w:szCs w:val="21"/>
          <w:u w:color="000000"/>
        </w:rPr>
        <w:t>NADPH</w:t>
      </w:r>
      <w:r>
        <w:rPr>
          <w:rFonts w:ascii="宋体" w:hAnsi="宋体" w:cs="宋体" w:hint="eastAsia"/>
          <w:color w:val="000000"/>
          <w:szCs w:val="21"/>
          <w:u w:color="000000"/>
          <w:lang w:val="zh-TW" w:eastAsia="zh-TW"/>
        </w:rPr>
        <w:t>及</w:t>
      </w:r>
      <w:r>
        <w:rPr>
          <w:rFonts w:eastAsia="Arial Unicode MS" w:cs="Arial Unicode MS"/>
          <w:color w:val="000000"/>
          <w:szCs w:val="21"/>
          <w:u w:color="000000"/>
        </w:rPr>
        <w:t>5-</w:t>
      </w:r>
      <w:r>
        <w:rPr>
          <w:rFonts w:ascii="宋体" w:hAnsi="宋体" w:cs="宋体" w:hint="eastAsia"/>
          <w:color w:val="000000"/>
          <w:szCs w:val="21"/>
          <w:u w:color="000000"/>
          <w:lang w:val="zh-TW" w:eastAsia="zh-TW"/>
        </w:rPr>
        <w:t>磷酸核糖的生成和生理意义。</w:t>
      </w:r>
      <w:r>
        <w:rPr>
          <w:rFonts w:hint="eastAsia"/>
          <w:color w:val="FF0000"/>
        </w:rPr>
        <w:t>※</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二、教学内容</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24"/>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（一）</w:t>
      </w:r>
      <w:r>
        <w:rPr>
          <w:rFonts w:ascii="宋体" w:hAnsi="宋体" w:cs="宋体" w:hint="eastAsia"/>
          <w:color w:val="000000"/>
          <w:szCs w:val="21"/>
          <w:u w:color="000000"/>
          <w:lang w:val="zh-TW" w:eastAsia="zh-TW"/>
        </w:rPr>
        <w:t>糖的无氧分解（糖酵解）</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1.</w:t>
      </w:r>
      <w:r>
        <w:rPr>
          <w:rFonts w:ascii="宋体" w:hAnsi="宋体" w:cs="宋体" w:hint="eastAsia"/>
          <w:color w:val="000000"/>
          <w:szCs w:val="21"/>
          <w:u w:color="000000"/>
          <w:lang w:val="zh-TW" w:eastAsia="zh-TW"/>
        </w:rPr>
        <w:t>定义</w:t>
      </w:r>
      <w:r>
        <w:rPr>
          <w:rFonts w:hint="eastAsia"/>
          <w:color w:val="FF0000"/>
        </w:rPr>
        <w:t>※</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2.</w:t>
      </w:r>
      <w:r>
        <w:rPr>
          <w:rFonts w:ascii="宋体" w:hAnsi="宋体" w:cs="宋体" w:hint="eastAsia"/>
          <w:color w:val="000000"/>
          <w:szCs w:val="21"/>
          <w:u w:color="000000"/>
          <w:lang w:val="zh-TW" w:eastAsia="zh-TW"/>
        </w:rPr>
        <w:t>反应过程及有关的酶（脱氢产生能量的部位及计算）</w:t>
      </w:r>
      <w:r>
        <w:rPr>
          <w:rFonts w:hint="eastAsia"/>
          <w:color w:val="FF0000"/>
        </w:rPr>
        <w:t>※</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3.</w:t>
      </w:r>
      <w:r>
        <w:rPr>
          <w:rFonts w:ascii="宋体" w:hAnsi="宋体" w:cs="宋体" w:hint="eastAsia"/>
          <w:color w:val="000000"/>
          <w:szCs w:val="21"/>
          <w:u w:color="000000"/>
          <w:lang w:val="zh-TW" w:eastAsia="zh-TW"/>
        </w:rPr>
        <w:t>糖酵解的调控：已糖激酶、磷酸果糖激酶</w:t>
      </w:r>
      <w:r>
        <w:rPr>
          <w:rFonts w:ascii="宋体" w:hAnsi="宋体" w:cs="宋体" w:hint="eastAsia"/>
          <w:color w:val="000000"/>
          <w:szCs w:val="21"/>
          <w:u w:color="000000"/>
          <w:lang w:val="zh-TW"/>
        </w:rPr>
        <w:t>I</w:t>
      </w:r>
      <w:r>
        <w:rPr>
          <w:rFonts w:ascii="宋体" w:hAnsi="宋体" w:cs="宋体" w:hint="eastAsia"/>
          <w:color w:val="000000"/>
          <w:szCs w:val="21"/>
          <w:u w:color="000000"/>
          <w:lang w:val="zh-TW" w:eastAsia="zh-TW"/>
        </w:rPr>
        <w:t>、丙酮酸激</w:t>
      </w:r>
      <w:r>
        <w:rPr>
          <w:rFonts w:ascii="宋体" w:hAnsi="宋体" w:cs="宋体" w:hint="eastAsia"/>
          <w:color w:val="000000"/>
          <w:szCs w:val="21"/>
          <w:u w:color="000000"/>
          <w:lang w:val="zh-TW"/>
        </w:rPr>
        <w:t>酶</w:t>
      </w:r>
      <w:r>
        <w:rPr>
          <w:rFonts w:ascii="宋体" w:hAnsi="宋体" w:cs="宋体" w:hint="eastAsia"/>
          <w:color w:val="000000"/>
          <w:szCs w:val="21"/>
          <w:u w:color="000000"/>
          <w:lang w:val="zh-TW" w:eastAsia="zh-TW"/>
        </w:rPr>
        <w:t>是关键酶，调节机理</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4.</w:t>
      </w:r>
      <w:r>
        <w:rPr>
          <w:rFonts w:ascii="宋体" w:hAnsi="宋体" w:cs="宋体" w:hint="eastAsia"/>
          <w:color w:val="000000"/>
          <w:szCs w:val="21"/>
          <w:u w:color="000000"/>
          <w:lang w:val="zh-TW" w:eastAsia="zh-TW"/>
        </w:rPr>
        <w:t>糖酵解的生理意义</w:t>
      </w:r>
      <w:r>
        <w:rPr>
          <w:rFonts w:hint="eastAsia"/>
          <w:color w:val="FF0000"/>
        </w:rPr>
        <w:t>※</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Chars="200" w:firstLine="420"/>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（二）</w:t>
      </w:r>
      <w:r>
        <w:rPr>
          <w:rFonts w:ascii="宋体" w:hAnsi="宋体" w:cs="宋体" w:hint="eastAsia"/>
          <w:color w:val="000000"/>
          <w:szCs w:val="21"/>
          <w:u w:color="000000"/>
          <w:lang w:val="zh-TW" w:eastAsia="zh-TW"/>
        </w:rPr>
        <w:t>糖的有氧</w:t>
      </w:r>
      <w:proofErr w:type="gramStart"/>
      <w:r>
        <w:rPr>
          <w:rFonts w:ascii="宋体" w:hAnsi="宋体" w:cs="宋体" w:hint="eastAsia"/>
          <w:color w:val="000000"/>
          <w:szCs w:val="21"/>
          <w:u w:color="000000"/>
          <w:lang w:val="zh-TW" w:eastAsia="zh-TW"/>
        </w:rPr>
        <w:t>氧</w:t>
      </w:r>
      <w:proofErr w:type="gramEnd"/>
      <w:r>
        <w:rPr>
          <w:rFonts w:ascii="宋体" w:hAnsi="宋体" w:cs="宋体" w:hint="eastAsia"/>
          <w:color w:val="000000"/>
          <w:szCs w:val="21"/>
          <w:u w:color="000000"/>
          <w:lang w:val="zh-TW" w:eastAsia="zh-TW"/>
        </w:rPr>
        <w:t>化</w:t>
      </w:r>
    </w:p>
    <w:p w:rsidR="00D8463B" w:rsidRDefault="00E16225">
      <w:pPr>
        <w:tabs>
          <w:tab w:val="left" w:pos="416"/>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24"/>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1.</w:t>
      </w:r>
      <w:r>
        <w:rPr>
          <w:rFonts w:ascii="宋体" w:hAnsi="宋体" w:cs="宋体" w:hint="eastAsia"/>
          <w:color w:val="000000"/>
          <w:szCs w:val="21"/>
          <w:u w:color="000000"/>
          <w:lang w:val="zh-TW" w:eastAsia="zh-TW"/>
        </w:rPr>
        <w:t>定义</w:t>
      </w:r>
      <w:r>
        <w:rPr>
          <w:rFonts w:hint="eastAsia"/>
          <w:color w:val="FF0000"/>
        </w:rPr>
        <w:t>※</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24"/>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2.</w:t>
      </w:r>
      <w:r>
        <w:rPr>
          <w:rFonts w:ascii="宋体" w:hAnsi="宋体" w:cs="宋体" w:hint="eastAsia"/>
          <w:color w:val="000000"/>
          <w:szCs w:val="21"/>
          <w:u w:color="000000"/>
          <w:lang w:val="zh-TW" w:eastAsia="zh-TW"/>
        </w:rPr>
        <w:t>反应过程及有关的酶</w:t>
      </w:r>
      <w:r>
        <w:rPr>
          <w:rFonts w:hint="eastAsia"/>
          <w:color w:val="FF0000"/>
        </w:rPr>
        <w:t>※</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24"/>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3.</w:t>
      </w:r>
      <w:r>
        <w:rPr>
          <w:rFonts w:ascii="宋体" w:hAnsi="宋体" w:cs="宋体" w:hint="eastAsia"/>
          <w:color w:val="000000"/>
          <w:szCs w:val="21"/>
          <w:u w:color="000000"/>
          <w:lang w:val="zh-TW" w:eastAsia="zh-TW"/>
        </w:rPr>
        <w:t>糖有氧氧化的调节</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24"/>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4.</w:t>
      </w:r>
      <w:r>
        <w:rPr>
          <w:rFonts w:ascii="宋体" w:hAnsi="宋体" w:cs="宋体" w:hint="eastAsia"/>
          <w:color w:val="000000"/>
          <w:szCs w:val="21"/>
          <w:u w:color="000000"/>
          <w:lang w:val="zh-TW" w:eastAsia="zh-TW"/>
        </w:rPr>
        <w:t>糖有氧氧化的生理意义</w:t>
      </w:r>
      <w:r>
        <w:rPr>
          <w:rFonts w:hint="eastAsia"/>
          <w:color w:val="FF0000"/>
        </w:rPr>
        <w:t>※</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24"/>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（三）</w:t>
      </w:r>
      <w:r>
        <w:rPr>
          <w:rFonts w:ascii="宋体" w:hAnsi="宋体" w:cs="宋体" w:hint="eastAsia"/>
          <w:color w:val="000000"/>
          <w:szCs w:val="21"/>
          <w:u w:color="000000"/>
          <w:lang w:val="zh-TW" w:eastAsia="zh-TW"/>
        </w:rPr>
        <w:t>磷酸戊糖途径</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1.</w:t>
      </w:r>
      <w:r>
        <w:rPr>
          <w:rFonts w:ascii="宋体" w:hAnsi="宋体" w:cs="宋体" w:hint="eastAsia"/>
          <w:color w:val="000000"/>
          <w:szCs w:val="21"/>
          <w:u w:color="000000"/>
          <w:lang w:val="zh-TW" w:eastAsia="zh-TW"/>
        </w:rPr>
        <w:t>定义</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2.</w:t>
      </w:r>
      <w:r>
        <w:rPr>
          <w:rFonts w:ascii="宋体" w:hAnsi="宋体" w:cs="宋体" w:hint="eastAsia"/>
          <w:color w:val="000000"/>
          <w:szCs w:val="21"/>
          <w:u w:color="000000"/>
          <w:lang w:val="zh-TW" w:eastAsia="zh-TW"/>
        </w:rPr>
        <w:t>反应过程及特点：</w:t>
      </w:r>
      <w:r>
        <w:rPr>
          <w:rFonts w:eastAsia="Arial Unicode MS" w:cs="Arial Unicode MS"/>
          <w:color w:val="000000"/>
          <w:szCs w:val="21"/>
          <w:u w:color="000000"/>
        </w:rPr>
        <w:t>NADPH</w:t>
      </w:r>
      <w:r>
        <w:rPr>
          <w:rFonts w:ascii="宋体" w:hAnsi="宋体" w:cs="宋体" w:hint="eastAsia"/>
          <w:color w:val="000000"/>
          <w:szCs w:val="21"/>
          <w:u w:color="000000"/>
          <w:lang w:val="zh-TW" w:eastAsia="zh-TW"/>
        </w:rPr>
        <w:t>及</w:t>
      </w:r>
      <w:r>
        <w:rPr>
          <w:rFonts w:eastAsia="Arial Unicode MS" w:cs="Arial Unicode MS"/>
          <w:color w:val="000000"/>
          <w:szCs w:val="21"/>
          <w:u w:color="000000"/>
        </w:rPr>
        <w:t>5-</w:t>
      </w:r>
      <w:r>
        <w:rPr>
          <w:rFonts w:ascii="宋体" w:hAnsi="宋体" w:cs="宋体" w:hint="eastAsia"/>
          <w:color w:val="000000"/>
          <w:szCs w:val="21"/>
          <w:u w:color="000000"/>
          <w:lang w:val="zh-TW" w:eastAsia="zh-TW"/>
        </w:rPr>
        <w:t>磷酸核糖的生成</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3.</w:t>
      </w:r>
      <w:r>
        <w:rPr>
          <w:rFonts w:ascii="宋体" w:hAnsi="宋体" w:cs="宋体" w:hint="eastAsia"/>
          <w:color w:val="000000"/>
          <w:szCs w:val="21"/>
          <w:u w:color="000000"/>
          <w:lang w:val="zh-TW" w:eastAsia="zh-TW"/>
        </w:rPr>
        <w:t>生理意义</w:t>
      </w:r>
      <w:r>
        <w:rPr>
          <w:rFonts w:hint="eastAsia"/>
          <w:color w:val="FF0000"/>
        </w:rPr>
        <w:t>※</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三、教学学时安排</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eastAsia="Times New Roman"/>
          <w:color w:val="000000"/>
          <w:szCs w:val="21"/>
          <w:u w:color="000000"/>
        </w:rPr>
      </w:pPr>
      <w:r>
        <w:rPr>
          <w:rFonts w:eastAsia="Arial Unicode MS" w:cs="Arial Unicode MS" w:hint="eastAsia"/>
          <w:color w:val="000000"/>
          <w:szCs w:val="21"/>
          <w:u w:color="000000"/>
        </w:rPr>
        <w:t>2.0</w:t>
      </w:r>
      <w:r>
        <w:rPr>
          <w:rFonts w:ascii="宋体" w:hAnsi="宋体" w:cs="宋体" w:hint="eastAsia"/>
          <w:color w:val="000000"/>
          <w:szCs w:val="21"/>
          <w:u w:color="000000"/>
          <w:lang w:val="zh-TW" w:eastAsia="zh-TW"/>
        </w:rPr>
        <w:t>学时</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四、教学方法</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eastAsia="Times New Roman"/>
          <w:color w:val="000000"/>
          <w:szCs w:val="21"/>
          <w:u w:color="000000"/>
          <w:lang w:val="zh-TW" w:eastAsia="zh-TW"/>
        </w:rPr>
      </w:pPr>
      <w:r>
        <w:rPr>
          <w:rFonts w:ascii="宋体" w:hAnsi="宋体" w:cs="宋体" w:hint="eastAsia"/>
          <w:color w:val="000000"/>
          <w:szCs w:val="21"/>
          <w:u w:color="000000"/>
          <w:lang w:val="zh-TW" w:eastAsia="zh-TW"/>
        </w:rPr>
        <w:t>课堂讲授配合多媒体教学为主，传统板书为辅</w:t>
      </w:r>
    </w:p>
    <w:p w:rsidR="00D8463B" w:rsidRDefault="00D8463B">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eastAsia="Times New Roman"/>
          <w:color w:val="000000"/>
          <w:szCs w:val="21"/>
          <w:u w:color="000000"/>
        </w:rPr>
      </w:pP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jc w:val="center"/>
        <w:rPr>
          <w:rFonts w:ascii="宋体" w:hAnsi="宋体" w:cs="宋体"/>
          <w:color w:val="000000"/>
          <w:sz w:val="24"/>
          <w:u w:color="000000"/>
          <w:lang w:val="zh-TW" w:eastAsia="zh-TW"/>
        </w:rPr>
      </w:pPr>
      <w:r>
        <w:rPr>
          <w:rFonts w:ascii="宋体" w:hAnsi="宋体" w:cs="宋体" w:hint="eastAsia"/>
          <w:color w:val="000000"/>
          <w:sz w:val="24"/>
          <w:u w:color="000000"/>
          <w:lang w:val="zh-TW" w:eastAsia="zh-TW"/>
        </w:rPr>
        <w:t>第</w:t>
      </w:r>
      <w:r>
        <w:rPr>
          <w:rFonts w:ascii="宋体" w:hAnsi="宋体" w:cs="宋体" w:hint="eastAsia"/>
          <w:color w:val="000000"/>
          <w:sz w:val="24"/>
          <w:u w:color="000000"/>
          <w:lang w:val="zh-TW"/>
        </w:rPr>
        <w:t>三</w:t>
      </w:r>
      <w:r>
        <w:rPr>
          <w:rFonts w:ascii="宋体" w:hAnsi="宋体" w:cs="宋体" w:hint="eastAsia"/>
          <w:color w:val="000000"/>
          <w:sz w:val="24"/>
          <w:u w:color="000000"/>
          <w:lang w:val="zh-TW" w:eastAsia="zh-TW"/>
        </w:rPr>
        <w:t>节</w:t>
      </w:r>
      <w:r>
        <w:rPr>
          <w:rFonts w:ascii="宋体" w:hAnsi="宋体" w:cs="宋体"/>
          <w:color w:val="000000"/>
          <w:sz w:val="24"/>
          <w:u w:color="000000"/>
          <w:lang w:val="zh-TW" w:eastAsia="zh-TW"/>
        </w:rPr>
        <w:t xml:space="preserve"> </w:t>
      </w:r>
      <w:r>
        <w:rPr>
          <w:rFonts w:ascii="宋体" w:hAnsi="宋体" w:cs="宋体" w:hint="eastAsia"/>
          <w:color w:val="000000"/>
          <w:sz w:val="24"/>
          <w:u w:color="000000"/>
          <w:lang w:val="zh-TW" w:eastAsia="zh-TW"/>
        </w:rPr>
        <w:t>糖原的合成与分解</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一、教学目标</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（一）</w:t>
      </w:r>
      <w:r>
        <w:rPr>
          <w:rFonts w:ascii="宋体" w:hAnsi="宋体" w:cs="宋体" w:hint="eastAsia"/>
          <w:color w:val="000000"/>
          <w:szCs w:val="21"/>
          <w:u w:color="000000"/>
          <w:lang w:val="zh-TW" w:eastAsia="zh-TW"/>
        </w:rPr>
        <w:t>了解糖原累积症。</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（二）</w:t>
      </w:r>
      <w:r>
        <w:rPr>
          <w:rFonts w:ascii="宋体" w:hAnsi="宋体" w:cs="宋体" w:hint="eastAsia"/>
          <w:color w:val="000000"/>
          <w:szCs w:val="21"/>
          <w:u w:color="000000"/>
          <w:lang w:val="zh-TW" w:eastAsia="zh-TW"/>
        </w:rPr>
        <w:t>熟悉糖原代谢的调节。</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（三）</w:t>
      </w:r>
      <w:r>
        <w:rPr>
          <w:rFonts w:ascii="宋体" w:hAnsi="宋体" w:cs="宋体" w:hint="eastAsia"/>
          <w:color w:val="000000"/>
          <w:szCs w:val="21"/>
          <w:u w:color="000000"/>
          <w:lang w:val="zh-TW" w:eastAsia="zh-TW"/>
        </w:rPr>
        <w:t>掌握糖原分解与合成的定义、反应过程及有关的酶。</w:t>
      </w:r>
      <w:r>
        <w:rPr>
          <w:rFonts w:hint="eastAsia"/>
          <w:color w:val="FF0000"/>
        </w:rPr>
        <w:t>※</w:t>
      </w:r>
    </w:p>
    <w:p w:rsidR="00D8463B" w:rsidRDefault="00E16225">
      <w:pPr>
        <w:numPr>
          <w:ilvl w:val="0"/>
          <w:numId w:val="3"/>
        </w:num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教学内容</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Chars="250" w:firstLine="525"/>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（一）</w:t>
      </w:r>
      <w:r>
        <w:rPr>
          <w:rFonts w:ascii="宋体" w:hAnsi="宋体" w:cs="宋体" w:hint="eastAsia"/>
          <w:color w:val="000000"/>
          <w:szCs w:val="21"/>
          <w:u w:color="000000"/>
          <w:lang w:val="zh-TW" w:eastAsia="zh-TW"/>
        </w:rPr>
        <w:t>糖原的合成</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Chars="198" w:left="416" w:firstLineChars="100" w:firstLine="210"/>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1.</w:t>
      </w:r>
      <w:r>
        <w:rPr>
          <w:rFonts w:ascii="宋体" w:hAnsi="宋体" w:cs="宋体" w:hint="eastAsia"/>
          <w:color w:val="000000"/>
          <w:szCs w:val="21"/>
          <w:u w:color="000000"/>
          <w:lang w:val="zh-TW" w:eastAsia="zh-TW"/>
        </w:rPr>
        <w:t>定义</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Chars="198" w:left="416" w:firstLineChars="100" w:firstLine="210"/>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2.</w:t>
      </w:r>
      <w:r>
        <w:rPr>
          <w:rFonts w:ascii="宋体" w:hAnsi="宋体" w:cs="宋体" w:hint="eastAsia"/>
          <w:color w:val="000000"/>
          <w:szCs w:val="21"/>
          <w:u w:color="000000"/>
          <w:lang w:val="zh-TW" w:eastAsia="zh-TW"/>
        </w:rPr>
        <w:t>糖原合成过程及有关的酶</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Chars="250" w:firstLine="525"/>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（二）</w:t>
      </w:r>
      <w:r>
        <w:rPr>
          <w:rFonts w:ascii="宋体" w:hAnsi="宋体" w:cs="宋体" w:hint="eastAsia"/>
          <w:color w:val="000000"/>
          <w:szCs w:val="21"/>
          <w:u w:color="000000"/>
          <w:lang w:val="zh-TW" w:eastAsia="zh-TW"/>
        </w:rPr>
        <w:t>糖原的分解</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83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1.</w:t>
      </w:r>
      <w:r>
        <w:rPr>
          <w:rFonts w:ascii="宋体" w:hAnsi="宋体" w:cs="宋体" w:hint="eastAsia"/>
          <w:color w:val="000000"/>
          <w:szCs w:val="21"/>
          <w:u w:color="000000"/>
          <w:lang w:val="zh-TW" w:eastAsia="zh-TW"/>
        </w:rPr>
        <w:t>定义</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83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lastRenderedPageBreak/>
        <w:t>2.</w:t>
      </w:r>
      <w:r>
        <w:rPr>
          <w:rFonts w:ascii="宋体" w:hAnsi="宋体" w:cs="宋体" w:hint="eastAsia"/>
          <w:color w:val="000000"/>
          <w:szCs w:val="21"/>
          <w:u w:color="000000"/>
          <w:lang w:val="zh-TW" w:eastAsia="zh-TW"/>
        </w:rPr>
        <w:t>糖原分解过程及有关的酶</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Chars="250" w:firstLine="525"/>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（三）</w:t>
      </w:r>
      <w:r>
        <w:rPr>
          <w:rFonts w:ascii="宋体" w:hAnsi="宋体" w:cs="宋体" w:hint="eastAsia"/>
          <w:color w:val="000000"/>
          <w:szCs w:val="21"/>
          <w:u w:color="000000"/>
          <w:lang w:val="zh-TW" w:eastAsia="zh-TW"/>
        </w:rPr>
        <w:t>糖原合成与分解的调节</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Chars="50" w:left="105" w:firstLineChars="200" w:firstLine="420"/>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（四）</w:t>
      </w:r>
      <w:r>
        <w:rPr>
          <w:rFonts w:ascii="宋体" w:hAnsi="宋体" w:cs="宋体" w:hint="eastAsia"/>
          <w:color w:val="000000"/>
          <w:szCs w:val="21"/>
          <w:u w:color="000000"/>
          <w:lang w:val="zh-TW" w:eastAsia="zh-TW"/>
        </w:rPr>
        <w:t>糖原累积症</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三、教学学时安排</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eastAsia="Times New Roman"/>
          <w:color w:val="000000"/>
          <w:szCs w:val="21"/>
          <w:u w:color="000000"/>
        </w:rPr>
      </w:pPr>
      <w:r>
        <w:rPr>
          <w:rFonts w:eastAsia="Arial Unicode MS" w:cs="Arial Unicode MS"/>
          <w:color w:val="000000"/>
          <w:szCs w:val="21"/>
          <w:u w:color="000000"/>
          <w:lang w:val="zh-CN"/>
        </w:rPr>
        <w:t>0.5</w:t>
      </w:r>
      <w:r>
        <w:rPr>
          <w:rFonts w:ascii="宋体" w:hAnsi="宋体" w:cs="宋体" w:hint="eastAsia"/>
          <w:color w:val="000000"/>
          <w:szCs w:val="21"/>
          <w:u w:color="000000"/>
          <w:lang w:val="zh-TW" w:eastAsia="zh-TW"/>
        </w:rPr>
        <w:t>学时</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四、教学方法</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eastAsia="Times New Roman"/>
          <w:color w:val="000000"/>
          <w:szCs w:val="21"/>
          <w:u w:color="000000"/>
          <w:lang w:val="zh-TW" w:eastAsia="zh-TW"/>
        </w:rPr>
      </w:pPr>
      <w:r>
        <w:rPr>
          <w:rFonts w:ascii="宋体" w:hAnsi="宋体" w:cs="宋体" w:hint="eastAsia"/>
          <w:color w:val="000000"/>
          <w:szCs w:val="21"/>
          <w:u w:color="000000"/>
          <w:lang w:val="zh-TW" w:eastAsia="zh-TW"/>
        </w:rPr>
        <w:t>课堂讲授配合多媒体教学为主，传统板书为辅</w:t>
      </w:r>
    </w:p>
    <w:p w:rsidR="00D8463B" w:rsidRDefault="00D8463B">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jc w:val="center"/>
        <w:rPr>
          <w:rFonts w:ascii="宋体" w:hAnsi="宋体" w:cs="宋体"/>
          <w:color w:val="000000"/>
          <w:sz w:val="24"/>
          <w:u w:color="000000"/>
          <w:lang w:val="zh-TW"/>
        </w:rPr>
      </w:pP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jc w:val="center"/>
        <w:rPr>
          <w:rFonts w:ascii="宋体" w:hAnsi="宋体" w:cs="宋体"/>
          <w:color w:val="000000"/>
          <w:sz w:val="24"/>
          <w:u w:color="000000"/>
          <w:lang w:val="zh-TW" w:eastAsia="zh-TW"/>
        </w:rPr>
      </w:pPr>
      <w:r>
        <w:rPr>
          <w:rFonts w:ascii="宋体" w:hAnsi="宋体" w:cs="宋体" w:hint="eastAsia"/>
          <w:color w:val="000000"/>
          <w:sz w:val="24"/>
          <w:u w:color="000000"/>
          <w:lang w:val="zh-TW" w:eastAsia="zh-TW"/>
        </w:rPr>
        <w:t>第</w:t>
      </w:r>
      <w:r>
        <w:rPr>
          <w:rFonts w:ascii="宋体" w:hAnsi="宋体" w:cs="宋体" w:hint="eastAsia"/>
          <w:color w:val="000000"/>
          <w:sz w:val="24"/>
          <w:u w:color="000000"/>
          <w:lang w:val="zh-TW"/>
        </w:rPr>
        <w:t>四</w:t>
      </w:r>
      <w:r>
        <w:rPr>
          <w:rFonts w:ascii="宋体" w:hAnsi="宋体" w:cs="宋体" w:hint="eastAsia"/>
          <w:color w:val="000000"/>
          <w:sz w:val="24"/>
          <w:u w:color="000000"/>
          <w:lang w:val="zh-TW" w:eastAsia="zh-TW"/>
        </w:rPr>
        <w:t>节</w:t>
      </w:r>
      <w:r>
        <w:rPr>
          <w:rFonts w:ascii="宋体" w:hAnsi="宋体" w:cs="宋体"/>
          <w:color w:val="000000"/>
          <w:sz w:val="24"/>
          <w:u w:color="000000"/>
          <w:lang w:val="zh-TW" w:eastAsia="zh-TW"/>
        </w:rPr>
        <w:t xml:space="preserve"> </w:t>
      </w:r>
      <w:r>
        <w:rPr>
          <w:rFonts w:ascii="宋体" w:hAnsi="宋体" w:cs="宋体" w:hint="eastAsia"/>
          <w:color w:val="000000"/>
          <w:sz w:val="24"/>
          <w:u w:color="000000"/>
          <w:lang w:val="zh-TW" w:eastAsia="zh-TW"/>
        </w:rPr>
        <w:t>糖异生作用</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一、教学目标</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（一）</w:t>
      </w:r>
      <w:r>
        <w:rPr>
          <w:rFonts w:ascii="宋体" w:hAnsi="宋体" w:cs="宋体" w:hint="eastAsia"/>
          <w:color w:val="000000"/>
          <w:szCs w:val="21"/>
          <w:u w:color="000000"/>
          <w:lang w:val="zh-TW" w:eastAsia="zh-TW"/>
        </w:rPr>
        <w:t>熟悉糖异生的调节。</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（二）</w:t>
      </w:r>
      <w:r>
        <w:rPr>
          <w:rFonts w:ascii="宋体" w:hAnsi="宋体" w:cs="宋体" w:hint="eastAsia"/>
          <w:color w:val="000000"/>
          <w:szCs w:val="21"/>
          <w:u w:color="000000"/>
          <w:lang w:val="zh-TW" w:eastAsia="zh-TW"/>
        </w:rPr>
        <w:t>掌握糖异生的定义，途径及有关的酶。</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二、教学内容</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（一）</w:t>
      </w:r>
      <w:r>
        <w:rPr>
          <w:rFonts w:ascii="宋体" w:hAnsi="宋体" w:cs="宋体" w:hint="eastAsia"/>
          <w:color w:val="000000"/>
          <w:szCs w:val="21"/>
          <w:u w:color="000000"/>
          <w:lang w:val="zh-TW" w:eastAsia="zh-TW"/>
        </w:rPr>
        <w:t>糖异生定义</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（二）</w:t>
      </w:r>
      <w:r>
        <w:rPr>
          <w:rFonts w:ascii="宋体" w:hAnsi="宋体" w:cs="宋体" w:hint="eastAsia"/>
          <w:color w:val="000000"/>
          <w:szCs w:val="21"/>
          <w:u w:color="000000"/>
          <w:lang w:val="zh-TW" w:eastAsia="zh-TW"/>
        </w:rPr>
        <w:t>糖异生途径及有关的酶</w:t>
      </w:r>
      <w:r>
        <w:rPr>
          <w:rFonts w:hint="eastAsia"/>
          <w:color w:val="FF0000"/>
        </w:rPr>
        <w:t>※</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（三）</w:t>
      </w:r>
      <w:r>
        <w:rPr>
          <w:rFonts w:ascii="宋体" w:hAnsi="宋体" w:cs="宋体" w:hint="eastAsia"/>
          <w:color w:val="000000"/>
          <w:szCs w:val="21"/>
          <w:u w:color="000000"/>
          <w:lang w:val="zh-TW" w:eastAsia="zh-TW"/>
        </w:rPr>
        <w:t>糖异生的调节</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（四）</w:t>
      </w:r>
      <w:r>
        <w:rPr>
          <w:rFonts w:ascii="宋体" w:hAnsi="宋体" w:cs="宋体" w:hint="eastAsia"/>
          <w:color w:val="000000"/>
          <w:szCs w:val="21"/>
          <w:u w:color="000000"/>
          <w:lang w:val="zh-TW" w:eastAsia="zh-TW"/>
        </w:rPr>
        <w:t>糖异生的生理意义</w:t>
      </w:r>
      <w:r>
        <w:rPr>
          <w:rFonts w:hint="eastAsia"/>
          <w:color w:val="FF0000"/>
        </w:rPr>
        <w:t>※</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三、教学学时安排</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eastAsia="Times New Roman"/>
          <w:color w:val="000000"/>
          <w:szCs w:val="21"/>
          <w:u w:color="000000"/>
        </w:rPr>
      </w:pPr>
      <w:r>
        <w:rPr>
          <w:rFonts w:eastAsia="Arial Unicode MS" w:cs="Arial Unicode MS"/>
          <w:color w:val="000000"/>
          <w:szCs w:val="21"/>
          <w:u w:color="000000"/>
        </w:rPr>
        <w:t>0.5</w:t>
      </w:r>
      <w:r>
        <w:rPr>
          <w:rFonts w:ascii="宋体" w:hAnsi="宋体" w:cs="宋体" w:hint="eastAsia"/>
          <w:color w:val="000000"/>
          <w:szCs w:val="21"/>
          <w:u w:color="000000"/>
          <w:lang w:val="zh-TW" w:eastAsia="zh-TW"/>
        </w:rPr>
        <w:t>学时</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四、教学方法</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eastAsia="Times New Roman"/>
          <w:color w:val="000000"/>
          <w:szCs w:val="21"/>
          <w:u w:color="000000"/>
          <w:lang w:val="zh-TW" w:eastAsia="zh-TW"/>
        </w:rPr>
      </w:pPr>
      <w:r>
        <w:rPr>
          <w:rFonts w:ascii="宋体" w:hAnsi="宋体" w:cs="宋体" w:hint="eastAsia"/>
          <w:color w:val="000000"/>
          <w:szCs w:val="21"/>
          <w:u w:color="000000"/>
          <w:lang w:val="zh-TW" w:eastAsia="zh-TW"/>
        </w:rPr>
        <w:t>课堂讲授配合多媒体教学为主，传统板书为辅</w:t>
      </w:r>
    </w:p>
    <w:p w:rsidR="00D8463B" w:rsidRDefault="00D8463B">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594" w:firstLine="416"/>
        <w:jc w:val="center"/>
        <w:rPr>
          <w:rFonts w:eastAsia="Times New Roman"/>
          <w:color w:val="000000"/>
          <w:szCs w:val="21"/>
          <w:u w:color="000000"/>
        </w:rPr>
      </w:pP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jc w:val="center"/>
        <w:rPr>
          <w:rFonts w:ascii="宋体" w:hAnsi="宋体" w:cs="宋体"/>
          <w:color w:val="000000"/>
          <w:sz w:val="24"/>
          <w:u w:color="000000"/>
          <w:lang w:val="zh-TW"/>
        </w:rPr>
      </w:pPr>
      <w:r>
        <w:rPr>
          <w:rFonts w:ascii="宋体" w:hAnsi="宋体" w:cs="宋体" w:hint="eastAsia"/>
          <w:color w:val="000000"/>
          <w:sz w:val="24"/>
          <w:u w:color="000000"/>
          <w:lang w:val="zh-TW" w:eastAsia="zh-TW"/>
        </w:rPr>
        <w:t>第</w:t>
      </w:r>
      <w:r>
        <w:rPr>
          <w:rFonts w:ascii="宋体" w:hAnsi="宋体" w:cs="宋体" w:hint="eastAsia"/>
          <w:color w:val="000000"/>
          <w:sz w:val="24"/>
          <w:u w:color="000000"/>
          <w:lang w:val="zh-TW"/>
        </w:rPr>
        <w:t>五</w:t>
      </w:r>
      <w:r>
        <w:rPr>
          <w:rFonts w:ascii="宋体" w:hAnsi="宋体" w:cs="宋体" w:hint="eastAsia"/>
          <w:color w:val="000000"/>
          <w:sz w:val="24"/>
          <w:u w:color="000000"/>
          <w:lang w:val="zh-TW" w:eastAsia="zh-TW"/>
        </w:rPr>
        <w:t>节</w:t>
      </w:r>
      <w:r>
        <w:rPr>
          <w:rFonts w:ascii="宋体" w:hAnsi="宋体" w:cs="宋体"/>
          <w:color w:val="000000"/>
          <w:sz w:val="24"/>
          <w:u w:color="000000"/>
          <w:lang w:val="zh-TW" w:eastAsia="zh-TW"/>
        </w:rPr>
        <w:t xml:space="preserve"> </w:t>
      </w:r>
      <w:r>
        <w:rPr>
          <w:rFonts w:ascii="宋体" w:hAnsi="宋体" w:cs="宋体" w:hint="eastAsia"/>
          <w:color w:val="000000"/>
          <w:sz w:val="24"/>
          <w:u w:color="000000"/>
          <w:lang w:val="zh-TW"/>
        </w:rPr>
        <w:t>血糖及其调节</w:t>
      </w:r>
    </w:p>
    <w:p w:rsidR="00D8463B" w:rsidRDefault="00E16225">
      <w:pPr>
        <w:adjustRightInd w:val="0"/>
        <w:snapToGrid w:val="0"/>
        <w:spacing w:line="288" w:lineRule="auto"/>
        <w:ind w:firstLineChars="150" w:firstLine="315"/>
        <w:outlineLvl w:val="2"/>
        <w:rPr>
          <w:szCs w:val="21"/>
        </w:rPr>
      </w:pPr>
      <w:r>
        <w:rPr>
          <w:rFonts w:eastAsia="黑体"/>
          <w:szCs w:val="21"/>
        </w:rPr>
        <w:t>一、教学目</w:t>
      </w:r>
      <w:r>
        <w:rPr>
          <w:rFonts w:eastAsia="黑体" w:hint="eastAsia"/>
          <w:szCs w:val="21"/>
        </w:rPr>
        <w:t>标</w:t>
      </w:r>
    </w:p>
    <w:p w:rsidR="00D8463B" w:rsidRDefault="00E16225">
      <w:pPr>
        <w:tabs>
          <w:tab w:val="left" w:pos="0"/>
        </w:tabs>
        <w:adjustRightInd w:val="0"/>
        <w:snapToGrid w:val="0"/>
        <w:spacing w:line="300" w:lineRule="auto"/>
        <w:ind w:firstLine="416"/>
        <w:rPr>
          <w:szCs w:val="21"/>
        </w:rPr>
      </w:pPr>
      <w:r>
        <w:rPr>
          <w:szCs w:val="21"/>
        </w:rPr>
        <w:t>（一）</w:t>
      </w:r>
      <w:r>
        <w:t>熟悉血糖浓度的调节。</w:t>
      </w:r>
    </w:p>
    <w:p w:rsidR="00D8463B" w:rsidRDefault="00E16225">
      <w:pPr>
        <w:tabs>
          <w:tab w:val="left" w:pos="0"/>
        </w:tabs>
        <w:adjustRightInd w:val="0"/>
        <w:snapToGrid w:val="0"/>
        <w:spacing w:line="300" w:lineRule="auto"/>
        <w:ind w:firstLine="416"/>
      </w:pPr>
      <w:r>
        <w:rPr>
          <w:szCs w:val="21"/>
        </w:rPr>
        <w:t>（二）</w:t>
      </w:r>
      <w:r>
        <w:t>掌握糖代谢紊乱所涉及的代谢变化（糖酵解、有氧</w:t>
      </w:r>
      <w:proofErr w:type="gramStart"/>
      <w:r>
        <w:t>氧</w:t>
      </w:r>
      <w:proofErr w:type="gramEnd"/>
      <w:r>
        <w:t>化、糖原分解与合成和糖异生）。</w:t>
      </w:r>
    </w:p>
    <w:p w:rsidR="00D8463B" w:rsidRDefault="00E16225">
      <w:pPr>
        <w:tabs>
          <w:tab w:val="left" w:pos="0"/>
        </w:tabs>
        <w:adjustRightInd w:val="0"/>
        <w:snapToGrid w:val="0"/>
        <w:spacing w:line="300" w:lineRule="auto"/>
        <w:ind w:firstLine="416"/>
        <w:rPr>
          <w:szCs w:val="21"/>
        </w:rPr>
      </w:pPr>
      <w:r>
        <w:rPr>
          <w:rFonts w:hint="eastAsia"/>
        </w:rPr>
        <w:t>（三）掌握激素对血糖浓度的调节作用</w:t>
      </w:r>
    </w:p>
    <w:p w:rsidR="00D8463B" w:rsidRDefault="00E16225">
      <w:pPr>
        <w:adjustRightInd w:val="0"/>
        <w:snapToGrid w:val="0"/>
        <w:spacing w:line="288" w:lineRule="auto"/>
        <w:ind w:firstLineChars="150" w:firstLine="315"/>
        <w:outlineLvl w:val="2"/>
        <w:rPr>
          <w:szCs w:val="21"/>
        </w:rPr>
      </w:pPr>
      <w:r>
        <w:rPr>
          <w:rFonts w:eastAsia="黑体"/>
          <w:szCs w:val="21"/>
        </w:rPr>
        <w:t>二、教学内容</w:t>
      </w:r>
    </w:p>
    <w:p w:rsidR="00D8463B" w:rsidRDefault="00E16225">
      <w:pPr>
        <w:tabs>
          <w:tab w:val="left" w:pos="0"/>
        </w:tabs>
        <w:adjustRightInd w:val="0"/>
        <w:snapToGrid w:val="0"/>
        <w:spacing w:line="300" w:lineRule="auto"/>
        <w:ind w:firstLine="416"/>
        <w:rPr>
          <w:szCs w:val="21"/>
        </w:rPr>
      </w:pPr>
      <w:r>
        <w:rPr>
          <w:szCs w:val="21"/>
        </w:rPr>
        <w:t>（一）</w:t>
      </w:r>
      <w:r>
        <w:t>血糖浓度调节</w:t>
      </w:r>
      <w:r>
        <w:rPr>
          <w:rFonts w:hint="eastAsia"/>
        </w:rPr>
        <w:t>---</w:t>
      </w:r>
      <w:r>
        <w:rPr>
          <w:rFonts w:hint="eastAsia"/>
        </w:rPr>
        <w:t>胰岛素、胰高血糖素等激素的调节作用</w:t>
      </w:r>
      <w:r>
        <w:rPr>
          <w:rFonts w:hint="eastAsia"/>
          <w:color w:val="FF0000"/>
        </w:rPr>
        <w:t>※</w:t>
      </w:r>
    </w:p>
    <w:p w:rsidR="00D8463B" w:rsidRDefault="00E16225">
      <w:pPr>
        <w:tabs>
          <w:tab w:val="left" w:pos="0"/>
        </w:tabs>
        <w:adjustRightInd w:val="0"/>
        <w:snapToGrid w:val="0"/>
        <w:spacing w:line="300" w:lineRule="auto"/>
        <w:ind w:firstLine="416"/>
        <w:rPr>
          <w:szCs w:val="21"/>
        </w:rPr>
      </w:pPr>
      <w:r>
        <w:rPr>
          <w:szCs w:val="21"/>
        </w:rPr>
        <w:t>（二）</w:t>
      </w:r>
      <w:r>
        <w:t>耐糖现象</w:t>
      </w:r>
    </w:p>
    <w:p w:rsidR="00D8463B" w:rsidRDefault="00E16225">
      <w:pPr>
        <w:tabs>
          <w:tab w:val="left" w:pos="0"/>
        </w:tabs>
        <w:adjustRightInd w:val="0"/>
        <w:snapToGrid w:val="0"/>
        <w:spacing w:line="300" w:lineRule="auto"/>
        <w:ind w:firstLine="416"/>
        <w:rPr>
          <w:szCs w:val="21"/>
        </w:rPr>
      </w:pPr>
      <w:r>
        <w:rPr>
          <w:szCs w:val="21"/>
        </w:rPr>
        <w:t>（三）</w:t>
      </w:r>
      <w:r>
        <w:t>低血糖</w:t>
      </w:r>
    </w:p>
    <w:p w:rsidR="00D8463B" w:rsidRDefault="00E16225">
      <w:pPr>
        <w:tabs>
          <w:tab w:val="left" w:pos="0"/>
        </w:tabs>
        <w:adjustRightInd w:val="0"/>
        <w:snapToGrid w:val="0"/>
        <w:spacing w:line="300" w:lineRule="auto"/>
        <w:ind w:firstLine="416"/>
      </w:pPr>
      <w:r>
        <w:rPr>
          <w:szCs w:val="21"/>
        </w:rPr>
        <w:t>（四）</w:t>
      </w:r>
      <w:r>
        <w:t>高血糖及糖尿病</w:t>
      </w:r>
    </w:p>
    <w:p w:rsidR="00D8463B" w:rsidRDefault="00E16225">
      <w:pPr>
        <w:adjustRightInd w:val="0"/>
        <w:snapToGrid w:val="0"/>
        <w:spacing w:line="288" w:lineRule="auto"/>
        <w:ind w:firstLineChars="150" w:firstLine="315"/>
        <w:outlineLvl w:val="2"/>
        <w:rPr>
          <w:szCs w:val="21"/>
        </w:rPr>
      </w:pPr>
      <w:r>
        <w:rPr>
          <w:rFonts w:eastAsia="黑体"/>
          <w:szCs w:val="21"/>
        </w:rPr>
        <w:t>三、教学学时安排</w:t>
      </w:r>
    </w:p>
    <w:p w:rsidR="00D8463B" w:rsidRDefault="00E16225">
      <w:pPr>
        <w:adjustRightInd w:val="0"/>
        <w:snapToGrid w:val="0"/>
        <w:spacing w:line="300" w:lineRule="auto"/>
        <w:ind w:firstLineChars="200" w:firstLine="420"/>
        <w:rPr>
          <w:color w:val="000000"/>
          <w:kern w:val="0"/>
          <w:szCs w:val="18"/>
        </w:rPr>
      </w:pPr>
      <w:r>
        <w:rPr>
          <w:color w:val="000000"/>
          <w:kern w:val="0"/>
          <w:szCs w:val="18"/>
        </w:rPr>
        <w:t>0.5</w:t>
      </w:r>
      <w:r>
        <w:rPr>
          <w:color w:val="000000"/>
          <w:kern w:val="0"/>
          <w:szCs w:val="18"/>
        </w:rPr>
        <w:t>学时</w:t>
      </w:r>
    </w:p>
    <w:p w:rsidR="00D8463B" w:rsidRDefault="00E16225">
      <w:pPr>
        <w:adjustRightInd w:val="0"/>
        <w:snapToGrid w:val="0"/>
        <w:spacing w:line="300" w:lineRule="auto"/>
        <w:ind w:firstLineChars="200" w:firstLine="420"/>
        <w:rPr>
          <w:color w:val="000000"/>
          <w:kern w:val="0"/>
          <w:szCs w:val="18"/>
        </w:rPr>
      </w:pPr>
      <w:r>
        <w:rPr>
          <w:rFonts w:hint="eastAsia"/>
          <w:color w:val="000000"/>
          <w:kern w:val="0"/>
          <w:szCs w:val="18"/>
        </w:rPr>
        <w:t>3</w:t>
      </w:r>
      <w:r>
        <w:rPr>
          <w:color w:val="000000"/>
          <w:kern w:val="0"/>
          <w:szCs w:val="18"/>
        </w:rPr>
        <w:t>.0</w:t>
      </w:r>
      <w:r>
        <w:rPr>
          <w:color w:val="000000"/>
          <w:kern w:val="0"/>
          <w:szCs w:val="18"/>
        </w:rPr>
        <w:t>学时（自主学习）</w:t>
      </w:r>
    </w:p>
    <w:p w:rsidR="00D8463B" w:rsidRDefault="00E16225">
      <w:pPr>
        <w:adjustRightInd w:val="0"/>
        <w:snapToGrid w:val="0"/>
        <w:spacing w:line="288" w:lineRule="auto"/>
        <w:ind w:firstLineChars="150" w:firstLine="315"/>
        <w:outlineLvl w:val="2"/>
        <w:rPr>
          <w:szCs w:val="21"/>
        </w:rPr>
      </w:pPr>
      <w:r>
        <w:rPr>
          <w:rFonts w:eastAsia="黑体"/>
          <w:szCs w:val="21"/>
        </w:rPr>
        <w:t>四、教学方法</w:t>
      </w:r>
    </w:p>
    <w:p w:rsidR="00D8463B" w:rsidRDefault="00E16225">
      <w:pPr>
        <w:adjustRightInd w:val="0"/>
        <w:snapToGrid w:val="0"/>
        <w:spacing w:line="300" w:lineRule="auto"/>
        <w:ind w:firstLineChars="200" w:firstLine="420"/>
      </w:pPr>
      <w:r>
        <w:rPr>
          <w:szCs w:val="21"/>
        </w:rPr>
        <w:t>课堂讲授配合</w:t>
      </w:r>
      <w:r>
        <w:t>多媒体教学为主，传统板书为辅。</w:t>
      </w:r>
    </w:p>
    <w:p w:rsidR="00D8463B" w:rsidRDefault="00E16225">
      <w:pPr>
        <w:ind w:firstLineChars="150" w:firstLine="315"/>
        <w:rPr>
          <w:rFonts w:eastAsia="黑体"/>
        </w:rPr>
      </w:pPr>
      <w:r>
        <w:rPr>
          <w:rFonts w:eastAsia="黑体" w:hint="eastAsia"/>
        </w:rPr>
        <w:t>五、自主学习（糖代谢紊乱与糖尿病</w:t>
      </w:r>
      <w:r>
        <w:rPr>
          <w:rFonts w:eastAsia="黑体" w:hint="eastAsia"/>
        </w:rPr>
        <w:t xml:space="preserve"> 3</w:t>
      </w:r>
      <w:r>
        <w:rPr>
          <w:rFonts w:eastAsia="黑体" w:hint="eastAsia"/>
        </w:rPr>
        <w:t>学时）</w:t>
      </w:r>
    </w:p>
    <w:p w:rsidR="00D8463B" w:rsidRDefault="00E16225">
      <w:pPr>
        <w:ind w:left="420"/>
        <w:rPr>
          <w:rFonts w:eastAsia="黑体"/>
        </w:rPr>
      </w:pPr>
      <w:r>
        <w:rPr>
          <w:rFonts w:eastAsia="黑体" w:hint="eastAsia"/>
        </w:rPr>
        <w:t>（</w:t>
      </w:r>
      <w:r>
        <w:rPr>
          <w:rFonts w:eastAsia="黑体" w:hint="eastAsia"/>
        </w:rPr>
        <w:t>1</w:t>
      </w:r>
      <w:r>
        <w:rPr>
          <w:rFonts w:eastAsia="黑体" w:hint="eastAsia"/>
        </w:rPr>
        <w:t>）学习目标：</w:t>
      </w:r>
    </w:p>
    <w:p w:rsidR="00D8463B" w:rsidRDefault="00E16225">
      <w:pPr>
        <w:ind w:leftChars="200" w:left="420" w:firstLineChars="200" w:firstLine="420"/>
        <w:rPr>
          <w:rFonts w:eastAsia="黑体"/>
        </w:rPr>
      </w:pPr>
      <w:r>
        <w:rPr>
          <w:szCs w:val="21"/>
        </w:rPr>
        <w:t>通过关于各种糖代谢紊乱的</w:t>
      </w:r>
      <w:r>
        <w:rPr>
          <w:color w:val="333333"/>
          <w:szCs w:val="21"/>
          <w:shd w:val="clear" w:color="auto" w:fill="FFFFFF"/>
        </w:rPr>
        <w:t>病因、临床表现、生化机制、预后、预防治疗（包括运动、膳食结构、药物等）和最新研究进展等多方面多角度的</w:t>
      </w:r>
      <w:r>
        <w:rPr>
          <w:szCs w:val="21"/>
        </w:rPr>
        <w:t>讨论，加深对</w:t>
      </w:r>
      <w:r>
        <w:t>糖酵解、有氧</w:t>
      </w:r>
      <w:proofErr w:type="gramStart"/>
      <w:r>
        <w:t>氧</w:t>
      </w:r>
      <w:proofErr w:type="gramEnd"/>
      <w:r>
        <w:t>化、糖原分解与合成和糖异生代谢过程</w:t>
      </w:r>
      <w:r>
        <w:rPr>
          <w:szCs w:val="21"/>
        </w:rPr>
        <w:t>的理解和掌握。</w:t>
      </w:r>
    </w:p>
    <w:p w:rsidR="00D8463B" w:rsidRDefault="00E16225">
      <w:pPr>
        <w:ind w:left="420"/>
        <w:rPr>
          <w:rFonts w:eastAsia="黑体"/>
        </w:rPr>
      </w:pPr>
      <w:r>
        <w:rPr>
          <w:rFonts w:eastAsia="黑体" w:hint="eastAsia"/>
        </w:rPr>
        <w:t>（</w:t>
      </w:r>
      <w:r>
        <w:rPr>
          <w:rFonts w:eastAsia="黑体" w:hint="eastAsia"/>
        </w:rPr>
        <w:t>2</w:t>
      </w:r>
      <w:r>
        <w:rPr>
          <w:rFonts w:eastAsia="黑体" w:hint="eastAsia"/>
        </w:rPr>
        <w:t>）学习资源：</w:t>
      </w:r>
    </w:p>
    <w:p w:rsidR="00D8463B" w:rsidRDefault="00E16225">
      <w:pPr>
        <w:ind w:leftChars="200" w:left="420" w:firstLineChars="200" w:firstLine="420"/>
        <w:rPr>
          <w:rFonts w:eastAsia="黑体"/>
        </w:rPr>
      </w:pPr>
      <w:proofErr w:type="gramStart"/>
      <w:r>
        <w:rPr>
          <w:rFonts w:hint="eastAsia"/>
          <w:szCs w:val="21"/>
        </w:rPr>
        <w:lastRenderedPageBreak/>
        <w:t>见网络</w:t>
      </w:r>
      <w:proofErr w:type="gramEnd"/>
      <w:r>
        <w:rPr>
          <w:rFonts w:hint="eastAsia"/>
          <w:szCs w:val="21"/>
        </w:rPr>
        <w:t>教学平台</w:t>
      </w:r>
      <w:r>
        <w:rPr>
          <w:rFonts w:hint="eastAsia"/>
          <w:szCs w:val="21"/>
        </w:rPr>
        <w:t>-</w:t>
      </w:r>
      <w:r>
        <w:rPr>
          <w:rFonts w:hint="eastAsia"/>
          <w:szCs w:val="21"/>
        </w:rPr>
        <w:t>资料。</w:t>
      </w:r>
    </w:p>
    <w:p w:rsidR="00D8463B" w:rsidRDefault="00E16225">
      <w:pPr>
        <w:ind w:left="420"/>
        <w:rPr>
          <w:rFonts w:eastAsia="黑体"/>
        </w:rPr>
      </w:pPr>
      <w:r>
        <w:rPr>
          <w:rFonts w:eastAsia="黑体" w:hint="eastAsia"/>
        </w:rPr>
        <w:t>（</w:t>
      </w:r>
      <w:r>
        <w:rPr>
          <w:rFonts w:eastAsia="黑体" w:hint="eastAsia"/>
        </w:rPr>
        <w:t>3</w:t>
      </w:r>
      <w:r>
        <w:rPr>
          <w:rFonts w:eastAsia="黑体" w:hint="eastAsia"/>
        </w:rPr>
        <w:t>）教学方法：</w:t>
      </w:r>
    </w:p>
    <w:p w:rsidR="00D8463B" w:rsidRDefault="00E16225" w:rsidP="0024084D">
      <w:pPr>
        <w:tabs>
          <w:tab w:val="left" w:pos="0"/>
        </w:tabs>
        <w:adjustRightInd w:val="0"/>
        <w:snapToGrid w:val="0"/>
        <w:spacing w:line="300" w:lineRule="auto"/>
        <w:ind w:leftChars="50" w:left="105" w:firstLineChars="148" w:firstLine="311"/>
      </w:pPr>
      <w:r>
        <w:t>学生以小班为单位，进行分组讨论（</w:t>
      </w:r>
      <w:r>
        <w:t>8</w:t>
      </w:r>
      <w:r>
        <w:t>人</w:t>
      </w:r>
      <w:r>
        <w:t>/</w:t>
      </w:r>
      <w:r>
        <w:t>组），内容可涉及低血糖、糖耐量异常、糖尿病以及胰岛素抵抗等等，</w:t>
      </w:r>
      <w:r>
        <w:rPr>
          <w:rFonts w:hint="eastAsia"/>
        </w:rPr>
        <w:t>老师根据</w:t>
      </w:r>
      <w:r>
        <w:t>糖代谢紊乱的相关内容</w:t>
      </w:r>
      <w:r>
        <w:rPr>
          <w:rFonts w:hint="eastAsia"/>
        </w:rPr>
        <w:t>分别给各组布置题目</w:t>
      </w:r>
      <w:r>
        <w:t>，</w:t>
      </w:r>
      <w:r>
        <w:rPr>
          <w:rFonts w:hint="eastAsia"/>
        </w:rPr>
        <w:t>学生在课前提交相关报告，由老师选出</w:t>
      </w:r>
      <w:r>
        <w:t>代表</w:t>
      </w:r>
      <w:r>
        <w:rPr>
          <w:rFonts w:hint="eastAsia"/>
        </w:rPr>
        <w:t>（</w:t>
      </w:r>
      <w:r>
        <w:rPr>
          <w:rFonts w:hint="eastAsia"/>
        </w:rPr>
        <w:t>2-3</w:t>
      </w:r>
      <w:r>
        <w:rPr>
          <w:rFonts w:hint="eastAsia"/>
        </w:rPr>
        <w:t>人</w:t>
      </w:r>
      <w:r>
        <w:rPr>
          <w:rFonts w:hint="eastAsia"/>
        </w:rPr>
        <w:t>/</w:t>
      </w:r>
      <w:r>
        <w:rPr>
          <w:rFonts w:hint="eastAsia"/>
        </w:rPr>
        <w:t>组）</w:t>
      </w:r>
      <w:r>
        <w:t>在课堂上进行报告展示（</w:t>
      </w:r>
      <w:r>
        <w:t>presentation</w:t>
      </w:r>
      <w:r>
        <w:t>），教师引导学生讨论，展开交互式、提问式的讨论学习，鼓励学生通过图书馆查阅或网络检索来丰富自己的研究报告，同时理解并掌握糖代谢相关的理论知识以及相互之间的区别与联系。</w:t>
      </w:r>
    </w:p>
    <w:p w:rsidR="00D8463B" w:rsidRDefault="00E16225">
      <w:pPr>
        <w:ind w:left="420"/>
        <w:rPr>
          <w:rFonts w:eastAsia="黑体"/>
        </w:rPr>
      </w:pPr>
      <w:r>
        <w:rPr>
          <w:rFonts w:eastAsia="黑体" w:hint="eastAsia"/>
        </w:rPr>
        <w:t>（</w:t>
      </w:r>
      <w:r>
        <w:rPr>
          <w:rFonts w:eastAsia="黑体" w:hint="eastAsia"/>
        </w:rPr>
        <w:t>4</w:t>
      </w:r>
      <w:r>
        <w:rPr>
          <w:rFonts w:eastAsia="黑体" w:hint="eastAsia"/>
        </w:rPr>
        <w:t>）考核评价原则及成绩评定方法：</w:t>
      </w:r>
    </w:p>
    <w:p w:rsidR="00D8463B" w:rsidRDefault="00E16225">
      <w:pPr>
        <w:ind w:leftChars="200" w:left="420" w:firstLineChars="200" w:firstLine="420"/>
        <w:rPr>
          <w:color w:val="333333"/>
          <w:szCs w:val="21"/>
          <w:shd w:val="clear" w:color="auto" w:fill="FFFFFF"/>
        </w:rPr>
      </w:pPr>
      <w:r>
        <w:t>根据课堂展示以及讨</w:t>
      </w:r>
      <w:r>
        <w:rPr>
          <w:color w:val="333333"/>
          <w:szCs w:val="21"/>
          <w:shd w:val="clear" w:color="auto" w:fill="FFFFFF"/>
        </w:rPr>
        <w:t>论情况，结合教师评语和学生互评，可以给出本章节的自主学习考核成绩。</w:t>
      </w:r>
    </w:p>
    <w:p w:rsidR="00D8463B" w:rsidRDefault="00D8463B">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line="360" w:lineRule="auto"/>
        <w:jc w:val="center"/>
        <w:rPr>
          <w:rFonts w:ascii="黑体" w:eastAsia="黑体" w:hAnsi="黑体" w:cs="黑体"/>
          <w:color w:val="000000"/>
          <w:sz w:val="28"/>
          <w:szCs w:val="28"/>
          <w:u w:color="000000"/>
        </w:rPr>
      </w:pP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line="360" w:lineRule="auto"/>
        <w:jc w:val="center"/>
        <w:rPr>
          <w:rFonts w:ascii="黑体" w:eastAsia="黑体" w:hAnsi="黑体" w:cs="黑体"/>
          <w:color w:val="000000"/>
          <w:sz w:val="28"/>
          <w:szCs w:val="28"/>
          <w:u w:color="000000"/>
          <w:lang w:val="zh-TW" w:eastAsia="zh-TW"/>
        </w:rPr>
      </w:pPr>
      <w:r>
        <w:rPr>
          <w:rFonts w:ascii="黑体" w:eastAsia="黑体" w:hAnsi="黑体" w:cs="黑体" w:hint="eastAsia"/>
          <w:color w:val="000000"/>
          <w:sz w:val="28"/>
          <w:szCs w:val="28"/>
          <w:u w:color="000000"/>
          <w:lang w:val="zh-TW" w:eastAsia="zh-TW"/>
        </w:rPr>
        <w:t>第</w:t>
      </w:r>
      <w:r>
        <w:rPr>
          <w:rFonts w:ascii="黑体" w:eastAsia="黑体" w:hAnsi="黑体" w:cs="黑体" w:hint="eastAsia"/>
          <w:color w:val="000000"/>
          <w:sz w:val="28"/>
          <w:szCs w:val="28"/>
          <w:u w:color="000000"/>
          <w:lang w:val="zh-TW"/>
        </w:rPr>
        <w:t>四</w:t>
      </w:r>
      <w:r>
        <w:rPr>
          <w:rFonts w:ascii="黑体" w:eastAsia="黑体" w:hAnsi="黑体" w:cs="黑体" w:hint="eastAsia"/>
          <w:color w:val="000000"/>
          <w:sz w:val="28"/>
          <w:szCs w:val="28"/>
          <w:u w:color="000000"/>
          <w:lang w:val="zh-TW" w:eastAsia="zh-TW"/>
        </w:rPr>
        <w:t>章 生物氧化</w:t>
      </w:r>
      <w:r>
        <w:rPr>
          <w:rFonts w:ascii="黑体" w:eastAsia="黑体" w:hAnsi="黑体" w:cs="黑体" w:hint="eastAsia"/>
          <w:color w:val="000000"/>
          <w:sz w:val="28"/>
          <w:szCs w:val="28"/>
          <w:u w:color="000000"/>
          <w:lang w:val="zh-TW"/>
        </w:rPr>
        <w:t>（2学时）</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jc w:val="center"/>
        <w:rPr>
          <w:rFonts w:ascii="宋体" w:hAnsi="宋体" w:cs="宋体"/>
          <w:color w:val="000000"/>
          <w:sz w:val="24"/>
          <w:u w:color="000000"/>
          <w:lang w:val="zh-TW" w:eastAsia="zh-TW"/>
        </w:rPr>
      </w:pPr>
      <w:r>
        <w:rPr>
          <w:rFonts w:ascii="宋体" w:hAnsi="宋体" w:cs="宋体" w:hint="eastAsia"/>
          <w:color w:val="000000"/>
          <w:sz w:val="24"/>
          <w:u w:color="000000"/>
          <w:lang w:val="zh-TW" w:eastAsia="zh-TW"/>
        </w:rPr>
        <w:t>第一节 生物氧化概述</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olor w:val="000000"/>
          <w:szCs w:val="21"/>
          <w:u w:color="000000"/>
          <w:lang w:val="zh-TW" w:eastAsia="zh-TW"/>
        </w:rPr>
      </w:pPr>
      <w:r>
        <w:rPr>
          <w:rFonts w:ascii="黑体" w:eastAsia="黑体" w:hAnsi="黑体" w:cs="宋体" w:hint="eastAsia"/>
          <w:color w:val="000000"/>
          <w:szCs w:val="21"/>
          <w:u w:color="000000"/>
          <w:lang w:val="zh-TW" w:eastAsia="zh-TW"/>
        </w:rPr>
        <w:t>一、教学目标</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4"/>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（一）</w:t>
      </w:r>
      <w:r>
        <w:rPr>
          <w:rFonts w:ascii="宋体" w:hAnsi="宋体" w:cs="宋体" w:hint="eastAsia"/>
          <w:color w:val="000000"/>
          <w:szCs w:val="21"/>
          <w:u w:color="000000"/>
          <w:lang w:val="zh-TW" w:eastAsia="zh-TW"/>
        </w:rPr>
        <w:t>熟悉生物氧化的特点。</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4"/>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（二）</w:t>
      </w:r>
      <w:r>
        <w:rPr>
          <w:rFonts w:ascii="宋体" w:hAnsi="宋体" w:cs="宋体" w:hint="eastAsia"/>
          <w:color w:val="000000"/>
          <w:szCs w:val="21"/>
          <w:u w:color="000000"/>
          <w:lang w:val="zh-TW" w:eastAsia="zh-TW"/>
        </w:rPr>
        <w:t>掌握生物氧化的概念和意义。</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二、教学内容</w:t>
      </w:r>
    </w:p>
    <w:p w:rsidR="00D8463B" w:rsidRDefault="00E16225">
      <w:pPr>
        <w:tabs>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（一）</w:t>
      </w:r>
      <w:r>
        <w:rPr>
          <w:rFonts w:ascii="宋体" w:hAnsi="宋体" w:cs="宋体" w:hint="eastAsia"/>
          <w:color w:val="000000"/>
          <w:szCs w:val="21"/>
          <w:u w:color="000000"/>
          <w:lang w:val="zh-TW" w:eastAsia="zh-TW"/>
        </w:rPr>
        <w:t>生物氧化的基本概念和生理意义</w:t>
      </w:r>
    </w:p>
    <w:p w:rsidR="00D8463B" w:rsidRDefault="00E16225">
      <w:pPr>
        <w:tabs>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（二）</w:t>
      </w:r>
      <w:r>
        <w:rPr>
          <w:rFonts w:ascii="宋体" w:hAnsi="宋体" w:cs="宋体" w:hint="eastAsia"/>
          <w:color w:val="000000"/>
          <w:szCs w:val="21"/>
          <w:u w:color="000000"/>
          <w:lang w:val="zh-TW" w:eastAsia="zh-TW"/>
        </w:rPr>
        <w:t>生物氧化与体外燃烧的异同</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三、教学学时安排</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eastAsia="Times New Roman"/>
          <w:color w:val="000000"/>
          <w:szCs w:val="21"/>
          <w:u w:color="000000"/>
        </w:rPr>
      </w:pPr>
      <w:r>
        <w:rPr>
          <w:rFonts w:eastAsia="Arial Unicode MS" w:cs="Arial Unicode MS"/>
          <w:color w:val="000000"/>
          <w:szCs w:val="21"/>
          <w:u w:color="000000"/>
        </w:rPr>
        <w:t>0.</w:t>
      </w:r>
      <w:r>
        <w:rPr>
          <w:rFonts w:eastAsia="Arial Unicode MS" w:cs="Arial Unicode MS"/>
          <w:color w:val="000000"/>
          <w:szCs w:val="21"/>
          <w:u w:color="000000"/>
          <w:lang w:val="zh-CN"/>
        </w:rPr>
        <w:t>2</w:t>
      </w:r>
      <w:r>
        <w:rPr>
          <w:rFonts w:ascii="宋体" w:hAnsi="宋体" w:cs="宋体" w:hint="eastAsia"/>
          <w:color w:val="000000"/>
          <w:szCs w:val="21"/>
          <w:u w:color="000000"/>
          <w:lang w:val="zh-TW" w:eastAsia="zh-TW"/>
        </w:rPr>
        <w:t>学时</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四、教学方法</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eastAsia="Times New Roman"/>
          <w:color w:val="000000"/>
          <w:szCs w:val="21"/>
          <w:u w:color="000000"/>
          <w:lang w:val="zh-TW" w:eastAsia="zh-TW"/>
        </w:rPr>
      </w:pPr>
      <w:r>
        <w:rPr>
          <w:rFonts w:ascii="宋体" w:hAnsi="宋体" w:cs="宋体" w:hint="eastAsia"/>
          <w:color w:val="000000"/>
          <w:szCs w:val="21"/>
          <w:u w:color="000000"/>
          <w:lang w:val="zh-TW" w:eastAsia="zh-TW"/>
        </w:rPr>
        <w:t>课堂讲授配合多媒体教学为主，传统板书为辅</w:t>
      </w:r>
    </w:p>
    <w:p w:rsidR="00D8463B" w:rsidRDefault="00D8463B">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594" w:firstLine="416"/>
        <w:jc w:val="center"/>
        <w:rPr>
          <w:rFonts w:eastAsia="Times New Roman"/>
          <w:color w:val="000000"/>
          <w:szCs w:val="21"/>
          <w:u w:color="000000"/>
        </w:rPr>
      </w:pP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jc w:val="center"/>
        <w:rPr>
          <w:rFonts w:ascii="宋体" w:hAnsi="宋体" w:cs="宋体"/>
          <w:color w:val="000000"/>
          <w:sz w:val="24"/>
          <w:u w:color="000000"/>
          <w:lang w:val="zh-TW" w:eastAsia="zh-TW"/>
        </w:rPr>
      </w:pPr>
      <w:r>
        <w:rPr>
          <w:rFonts w:ascii="宋体" w:hAnsi="宋体" w:cs="宋体" w:hint="eastAsia"/>
          <w:color w:val="000000"/>
          <w:sz w:val="24"/>
          <w:u w:color="000000"/>
          <w:lang w:val="zh-TW" w:eastAsia="zh-TW"/>
        </w:rPr>
        <w:t>第二节 线粒体氧化体系</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一、教学目标</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（一）</w:t>
      </w:r>
      <w:r>
        <w:rPr>
          <w:rFonts w:ascii="宋体" w:hAnsi="宋体" w:cs="宋体" w:hint="eastAsia"/>
          <w:color w:val="000000"/>
          <w:szCs w:val="21"/>
          <w:u w:color="000000"/>
          <w:lang w:val="zh-TW" w:eastAsia="zh-TW"/>
        </w:rPr>
        <w:t>熟悉呼吸链的主要组成成分。</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（二）</w:t>
      </w:r>
      <w:r>
        <w:rPr>
          <w:rFonts w:ascii="宋体" w:hAnsi="宋体" w:cs="宋体" w:hint="eastAsia"/>
          <w:color w:val="000000"/>
          <w:szCs w:val="21"/>
          <w:u w:color="000000"/>
          <w:lang w:val="zh-TW" w:eastAsia="zh-TW"/>
        </w:rPr>
        <w:t>掌握体内两条重要呼吸链组成和排列顺序。</w:t>
      </w:r>
      <w:r>
        <w:rPr>
          <w:rFonts w:hint="eastAsia"/>
          <w:color w:val="FF0000"/>
        </w:rPr>
        <w:t>※</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二、教学内容</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（一）</w:t>
      </w:r>
      <w:r>
        <w:rPr>
          <w:rFonts w:ascii="宋体" w:hAnsi="宋体" w:cs="宋体" w:hint="eastAsia"/>
          <w:color w:val="000000"/>
          <w:szCs w:val="21"/>
          <w:u w:color="000000"/>
          <w:lang w:val="zh-TW" w:eastAsia="zh-TW"/>
        </w:rPr>
        <w:t>呼吸链的主要组份及其作用</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Chars="198" w:left="416" w:firstLineChars="50" w:firstLine="105"/>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 xml:space="preserve">1. </w:t>
      </w:r>
      <w:r>
        <w:rPr>
          <w:rFonts w:ascii="宋体" w:hAnsi="宋体" w:cs="宋体" w:hint="eastAsia"/>
          <w:color w:val="000000"/>
          <w:szCs w:val="21"/>
          <w:u w:color="000000"/>
          <w:lang w:val="zh-TW" w:eastAsia="zh-TW"/>
        </w:rPr>
        <w:t>尼克酰胺腺嘌呤二核苷酸（</w:t>
      </w:r>
      <w:r>
        <w:rPr>
          <w:rFonts w:eastAsia="Arial Unicode MS" w:cs="Arial Unicode MS"/>
          <w:color w:val="000000"/>
          <w:szCs w:val="21"/>
          <w:u w:color="000000"/>
        </w:rPr>
        <w:t>NAD</w:t>
      </w:r>
      <w:r>
        <w:rPr>
          <w:rFonts w:eastAsia="Arial Unicode MS" w:cs="Arial Unicode MS"/>
          <w:color w:val="000000"/>
          <w:szCs w:val="21"/>
          <w:u w:color="000000"/>
          <w:vertAlign w:val="superscript"/>
        </w:rPr>
        <w:t>+</w:t>
      </w:r>
      <w:r>
        <w:rPr>
          <w:rFonts w:ascii="宋体" w:hAnsi="宋体" w:cs="宋体" w:hint="eastAsia"/>
          <w:color w:val="000000"/>
          <w:szCs w:val="21"/>
          <w:u w:color="000000"/>
          <w:lang w:val="zh-TW" w:eastAsia="zh-TW"/>
        </w:rPr>
        <w:t>）或称辅酶</w:t>
      </w:r>
      <w:r>
        <w:rPr>
          <w:rFonts w:eastAsia="Arial Unicode MS" w:cs="Arial Unicode MS"/>
          <w:color w:val="000000"/>
          <w:szCs w:val="21"/>
          <w:u w:color="000000"/>
        </w:rPr>
        <w:t>I</w:t>
      </w:r>
      <w:r>
        <w:rPr>
          <w:rFonts w:ascii="宋体" w:hAnsi="宋体" w:cs="宋体" w:hint="eastAsia"/>
          <w:color w:val="000000"/>
          <w:szCs w:val="21"/>
          <w:u w:color="000000"/>
          <w:lang w:val="zh-TW" w:eastAsia="zh-TW"/>
        </w:rPr>
        <w:t>（</w:t>
      </w:r>
      <w:r>
        <w:rPr>
          <w:rFonts w:eastAsia="Arial Unicode MS" w:cs="Arial Unicode MS"/>
          <w:color w:val="000000"/>
          <w:szCs w:val="21"/>
          <w:u w:color="000000"/>
        </w:rPr>
        <w:t>Co I</w:t>
      </w:r>
      <w:r>
        <w:rPr>
          <w:rFonts w:ascii="宋体" w:hAnsi="宋体" w:cs="宋体" w:hint="eastAsia"/>
          <w:color w:val="000000"/>
          <w:szCs w:val="21"/>
          <w:u w:color="000000"/>
          <w:lang w:val="zh-TW" w:eastAsia="zh-TW"/>
        </w:rPr>
        <w:t>）</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Chars="198" w:left="416" w:firstLineChars="50" w:firstLine="105"/>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 xml:space="preserve">2. </w:t>
      </w:r>
      <w:r>
        <w:rPr>
          <w:rFonts w:ascii="宋体" w:hAnsi="宋体" w:cs="宋体" w:hint="eastAsia"/>
          <w:color w:val="000000"/>
          <w:szCs w:val="21"/>
          <w:u w:color="000000"/>
          <w:lang w:val="zh-TW" w:eastAsia="zh-TW"/>
        </w:rPr>
        <w:t>黄素蛋白（黄素单核苷酸</w:t>
      </w:r>
      <w:r>
        <w:rPr>
          <w:rFonts w:eastAsia="Arial Unicode MS" w:cs="Arial Unicode MS"/>
          <w:color w:val="000000"/>
          <w:szCs w:val="21"/>
          <w:u w:color="000000"/>
        </w:rPr>
        <w:t>FMN</w:t>
      </w:r>
      <w:r>
        <w:rPr>
          <w:rFonts w:ascii="宋体" w:hAnsi="宋体" w:cs="宋体" w:hint="eastAsia"/>
          <w:color w:val="000000"/>
          <w:szCs w:val="21"/>
          <w:u w:color="000000"/>
          <w:lang w:val="zh-TW" w:eastAsia="zh-TW"/>
        </w:rPr>
        <w:t>和黄素腺嘌呤二核苷酸</w:t>
      </w:r>
      <w:r>
        <w:rPr>
          <w:rFonts w:eastAsia="Arial Unicode MS" w:cs="Arial Unicode MS"/>
          <w:color w:val="000000"/>
          <w:szCs w:val="21"/>
          <w:u w:color="000000"/>
        </w:rPr>
        <w:t>FAD</w:t>
      </w:r>
      <w:r>
        <w:rPr>
          <w:rFonts w:ascii="宋体" w:hAnsi="宋体" w:cs="宋体" w:hint="eastAsia"/>
          <w:color w:val="000000"/>
          <w:szCs w:val="21"/>
          <w:u w:color="000000"/>
          <w:lang w:val="zh-TW" w:eastAsia="zh-TW"/>
        </w:rPr>
        <w:t>）</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Chars="198" w:left="416" w:firstLineChars="50" w:firstLine="105"/>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 xml:space="preserve">3. </w:t>
      </w:r>
      <w:r>
        <w:rPr>
          <w:rFonts w:ascii="宋体" w:hAnsi="宋体" w:cs="宋体" w:hint="eastAsia"/>
          <w:color w:val="000000"/>
          <w:szCs w:val="21"/>
          <w:u w:color="000000"/>
          <w:lang w:val="zh-TW" w:eastAsia="zh-TW"/>
        </w:rPr>
        <w:t>铁硫蛋白</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Chars="198" w:left="416" w:firstLineChars="50" w:firstLine="105"/>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 xml:space="preserve">4. </w:t>
      </w:r>
      <w:r>
        <w:rPr>
          <w:rFonts w:ascii="宋体" w:hAnsi="宋体" w:cs="宋体" w:hint="eastAsia"/>
          <w:color w:val="000000"/>
          <w:szCs w:val="21"/>
          <w:u w:color="000000"/>
          <w:lang w:val="zh-TW" w:eastAsia="zh-TW"/>
        </w:rPr>
        <w:t>泛醌（</w:t>
      </w:r>
      <w:r>
        <w:rPr>
          <w:rFonts w:eastAsia="Arial Unicode MS" w:cs="Arial Unicode MS"/>
          <w:color w:val="000000"/>
          <w:szCs w:val="21"/>
          <w:u w:color="000000"/>
        </w:rPr>
        <w:t>UQ</w:t>
      </w:r>
      <w:r>
        <w:rPr>
          <w:rFonts w:ascii="宋体" w:hAnsi="宋体" w:cs="宋体" w:hint="eastAsia"/>
          <w:color w:val="000000"/>
          <w:szCs w:val="21"/>
          <w:u w:color="000000"/>
          <w:lang w:val="zh-TW" w:eastAsia="zh-TW"/>
        </w:rPr>
        <w:t>或</w:t>
      </w:r>
      <w:r>
        <w:rPr>
          <w:rFonts w:eastAsia="Arial Unicode MS" w:cs="Arial Unicode MS"/>
          <w:color w:val="000000"/>
          <w:szCs w:val="21"/>
          <w:u w:color="000000"/>
        </w:rPr>
        <w:t>Q</w:t>
      </w:r>
      <w:r>
        <w:rPr>
          <w:rFonts w:ascii="宋体" w:hAnsi="宋体" w:cs="宋体" w:hint="eastAsia"/>
          <w:color w:val="000000"/>
          <w:szCs w:val="21"/>
          <w:u w:color="000000"/>
          <w:lang w:val="zh-TW" w:eastAsia="zh-TW"/>
        </w:rPr>
        <w:t>）或称辅酶</w:t>
      </w:r>
      <w:r>
        <w:rPr>
          <w:rFonts w:eastAsia="Arial Unicode MS" w:cs="Arial Unicode MS"/>
          <w:color w:val="000000"/>
          <w:szCs w:val="21"/>
          <w:u w:color="000000"/>
        </w:rPr>
        <w:t>Q</w:t>
      </w:r>
      <w:r>
        <w:rPr>
          <w:rFonts w:ascii="宋体" w:hAnsi="宋体" w:cs="宋体" w:hint="eastAsia"/>
          <w:color w:val="000000"/>
          <w:szCs w:val="21"/>
          <w:u w:color="000000"/>
          <w:lang w:val="zh-TW" w:eastAsia="zh-TW"/>
        </w:rPr>
        <w:t>（</w:t>
      </w:r>
      <w:r>
        <w:rPr>
          <w:rFonts w:eastAsia="Arial Unicode MS" w:cs="Arial Unicode MS"/>
          <w:color w:val="000000"/>
          <w:szCs w:val="21"/>
          <w:u w:color="000000"/>
        </w:rPr>
        <w:t>Co Q</w:t>
      </w:r>
      <w:r>
        <w:rPr>
          <w:rFonts w:ascii="宋体" w:hAnsi="宋体" w:cs="宋体" w:hint="eastAsia"/>
          <w:color w:val="000000"/>
          <w:szCs w:val="21"/>
          <w:u w:color="000000"/>
          <w:lang w:val="zh-TW" w:eastAsia="zh-TW"/>
        </w:rPr>
        <w:t>）</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Chars="198" w:left="416" w:firstLineChars="50" w:firstLine="105"/>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 xml:space="preserve">5. </w:t>
      </w:r>
      <w:r>
        <w:rPr>
          <w:rFonts w:ascii="宋体" w:hAnsi="宋体" w:cs="宋体" w:hint="eastAsia"/>
          <w:color w:val="000000"/>
          <w:szCs w:val="21"/>
          <w:u w:color="000000"/>
          <w:lang w:val="zh-TW" w:eastAsia="zh-TW"/>
        </w:rPr>
        <w:t>细胞色素体系（细胞色素</w:t>
      </w:r>
      <w:r>
        <w:rPr>
          <w:rFonts w:eastAsia="Arial Unicode MS" w:cs="Arial Unicode MS"/>
          <w:color w:val="000000"/>
          <w:szCs w:val="21"/>
          <w:u w:color="000000"/>
        </w:rPr>
        <w:t>b</w:t>
      </w:r>
      <w:r>
        <w:rPr>
          <w:rFonts w:ascii="宋体" w:hAnsi="宋体" w:cs="宋体" w:hint="eastAsia"/>
          <w:color w:val="000000"/>
          <w:szCs w:val="21"/>
          <w:u w:color="000000"/>
          <w:lang w:val="zh-TW" w:eastAsia="zh-TW"/>
        </w:rPr>
        <w:t>、</w:t>
      </w:r>
      <w:r>
        <w:rPr>
          <w:rFonts w:eastAsia="Arial Unicode MS" w:cs="Arial Unicode MS"/>
          <w:color w:val="000000"/>
          <w:szCs w:val="21"/>
          <w:u w:color="000000"/>
        </w:rPr>
        <w:t>c1</w:t>
      </w:r>
      <w:r>
        <w:rPr>
          <w:rFonts w:ascii="宋体" w:hAnsi="宋体" w:cs="宋体" w:hint="eastAsia"/>
          <w:color w:val="000000"/>
          <w:szCs w:val="21"/>
          <w:u w:color="000000"/>
          <w:lang w:val="zh-TW" w:eastAsia="zh-TW"/>
        </w:rPr>
        <w:t>、</w:t>
      </w:r>
      <w:r>
        <w:rPr>
          <w:rFonts w:eastAsia="Arial Unicode MS" w:cs="Arial Unicode MS"/>
          <w:color w:val="000000"/>
          <w:szCs w:val="21"/>
          <w:u w:color="000000"/>
        </w:rPr>
        <w:t>c</w:t>
      </w:r>
      <w:r>
        <w:rPr>
          <w:rFonts w:ascii="宋体" w:hAnsi="宋体" w:cs="宋体" w:hint="eastAsia"/>
          <w:color w:val="000000"/>
          <w:szCs w:val="21"/>
          <w:u w:color="000000"/>
          <w:lang w:val="zh-TW" w:eastAsia="zh-TW"/>
        </w:rPr>
        <w:t>、</w:t>
      </w:r>
      <w:r>
        <w:rPr>
          <w:rFonts w:eastAsia="Arial Unicode MS" w:cs="Arial Unicode MS"/>
          <w:color w:val="000000"/>
          <w:szCs w:val="21"/>
          <w:u w:color="000000"/>
        </w:rPr>
        <w:t>aa3</w:t>
      </w:r>
      <w:r>
        <w:rPr>
          <w:rFonts w:ascii="宋体" w:hAnsi="宋体" w:cs="宋体" w:hint="eastAsia"/>
          <w:color w:val="000000"/>
          <w:szCs w:val="21"/>
          <w:u w:color="000000"/>
          <w:lang w:val="zh-TW" w:eastAsia="zh-TW"/>
        </w:rPr>
        <w:t>）。</w:t>
      </w:r>
    </w:p>
    <w:p w:rsidR="00D8463B" w:rsidRDefault="00E16225">
      <w:pPr>
        <w:tabs>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24"/>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（二）</w:t>
      </w:r>
      <w:r>
        <w:rPr>
          <w:rFonts w:ascii="宋体" w:hAnsi="宋体" w:cs="宋体" w:hint="eastAsia"/>
          <w:color w:val="000000"/>
          <w:szCs w:val="21"/>
          <w:u w:color="000000"/>
          <w:lang w:val="zh-TW" w:eastAsia="zh-TW"/>
        </w:rPr>
        <w:t>呼吸链中电子传递顺序</w:t>
      </w:r>
    </w:p>
    <w:p w:rsidR="00D8463B" w:rsidRDefault="00E16225">
      <w:pPr>
        <w:tabs>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24"/>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（三）</w:t>
      </w:r>
      <w:r>
        <w:rPr>
          <w:rFonts w:ascii="宋体" w:hAnsi="宋体" w:cs="宋体" w:hint="eastAsia"/>
          <w:color w:val="000000"/>
          <w:szCs w:val="21"/>
          <w:u w:color="000000"/>
          <w:lang w:val="zh-TW" w:eastAsia="zh-TW"/>
        </w:rPr>
        <w:t>体内重要呼吸链</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三、教学学时安排</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eastAsia="Times New Roman"/>
          <w:color w:val="000000"/>
          <w:szCs w:val="21"/>
          <w:u w:color="000000"/>
        </w:rPr>
      </w:pPr>
      <w:r>
        <w:rPr>
          <w:rFonts w:eastAsia="Arial Unicode MS" w:cs="Arial Unicode MS"/>
          <w:color w:val="000000"/>
          <w:szCs w:val="21"/>
          <w:u w:color="000000"/>
          <w:lang w:val="zh-CN"/>
        </w:rPr>
        <w:t xml:space="preserve">1.0 </w:t>
      </w:r>
      <w:r>
        <w:rPr>
          <w:rFonts w:ascii="宋体" w:hAnsi="宋体" w:cs="宋体" w:hint="eastAsia"/>
          <w:color w:val="000000"/>
          <w:szCs w:val="21"/>
          <w:u w:color="000000"/>
          <w:lang w:val="zh-TW" w:eastAsia="zh-TW"/>
        </w:rPr>
        <w:t>学时</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4"/>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四、教学方法</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4"/>
        <w:rPr>
          <w:rFonts w:eastAsia="Times New Roman"/>
          <w:color w:val="000000"/>
          <w:szCs w:val="21"/>
          <w:u w:color="000000"/>
          <w:lang w:val="zh-TW" w:eastAsia="zh-TW"/>
        </w:rPr>
      </w:pPr>
      <w:r>
        <w:rPr>
          <w:rFonts w:ascii="宋体" w:hAnsi="宋体" w:cs="宋体" w:hint="eastAsia"/>
          <w:color w:val="000000"/>
          <w:szCs w:val="21"/>
          <w:u w:color="000000"/>
          <w:lang w:val="zh-TW" w:eastAsia="zh-TW"/>
        </w:rPr>
        <w:t>课堂讲授配合多媒体教学为主，传统板书为辅</w:t>
      </w:r>
    </w:p>
    <w:p w:rsidR="00D8463B" w:rsidRDefault="00D8463B">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600" w:firstLine="416"/>
        <w:jc w:val="center"/>
        <w:rPr>
          <w:rFonts w:eastAsia="Times New Roman"/>
          <w:color w:val="000000"/>
          <w:szCs w:val="21"/>
          <w:u w:color="000000"/>
        </w:rPr>
      </w:pP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jc w:val="center"/>
        <w:rPr>
          <w:rFonts w:ascii="宋体" w:hAnsi="宋体" w:cs="宋体"/>
          <w:color w:val="000000"/>
          <w:sz w:val="24"/>
          <w:u w:color="000000"/>
          <w:lang w:val="zh-TW" w:eastAsia="zh-TW"/>
        </w:rPr>
      </w:pPr>
      <w:r>
        <w:rPr>
          <w:rFonts w:ascii="宋体" w:hAnsi="宋体" w:cs="宋体" w:hint="eastAsia"/>
          <w:color w:val="000000"/>
          <w:sz w:val="24"/>
          <w:u w:color="000000"/>
          <w:lang w:val="zh-TW" w:eastAsia="zh-TW"/>
        </w:rPr>
        <w:t>第三节</w:t>
      </w:r>
      <w:r>
        <w:rPr>
          <w:rFonts w:ascii="宋体" w:hAnsi="宋体" w:cs="宋体"/>
          <w:color w:val="000000"/>
          <w:sz w:val="24"/>
          <w:u w:color="000000"/>
          <w:lang w:val="zh-TW" w:eastAsia="zh-TW"/>
        </w:rPr>
        <w:t xml:space="preserve"> ATP</w:t>
      </w:r>
      <w:r>
        <w:rPr>
          <w:rFonts w:ascii="宋体" w:hAnsi="宋体" w:cs="宋体" w:hint="eastAsia"/>
          <w:color w:val="000000"/>
          <w:sz w:val="24"/>
          <w:u w:color="000000"/>
          <w:lang w:val="zh-TW" w:eastAsia="zh-TW"/>
        </w:rPr>
        <w:t>的生成、利用和储存</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lastRenderedPageBreak/>
        <w:t>一、教学目标</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（一）</w:t>
      </w:r>
      <w:r>
        <w:rPr>
          <w:rFonts w:ascii="宋体" w:hAnsi="宋体" w:cs="宋体" w:hint="eastAsia"/>
          <w:color w:val="000000"/>
          <w:szCs w:val="21"/>
          <w:u w:color="000000"/>
          <w:lang w:val="zh-TW" w:eastAsia="zh-TW"/>
        </w:rPr>
        <w:t>了解氧化磷酸化的机制（化学渗透学说）。</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（二）</w:t>
      </w:r>
      <w:r>
        <w:rPr>
          <w:rFonts w:ascii="宋体" w:hAnsi="宋体" w:cs="宋体" w:hint="eastAsia"/>
          <w:color w:val="000000"/>
          <w:szCs w:val="21"/>
          <w:u w:color="000000"/>
          <w:lang w:val="zh-TW" w:eastAsia="zh-TW"/>
        </w:rPr>
        <w:t>熟悉线粒体外</w:t>
      </w:r>
      <w:r>
        <w:rPr>
          <w:rFonts w:eastAsia="Arial Unicode MS" w:cs="Arial Unicode MS"/>
          <w:color w:val="000000"/>
          <w:szCs w:val="21"/>
          <w:u w:color="000000"/>
        </w:rPr>
        <w:t>NADH</w:t>
      </w:r>
      <w:r>
        <w:rPr>
          <w:rFonts w:ascii="宋体" w:hAnsi="宋体" w:cs="宋体" w:hint="eastAsia"/>
          <w:color w:val="000000"/>
          <w:szCs w:val="21"/>
          <w:u w:color="000000"/>
          <w:lang w:val="zh-TW" w:eastAsia="zh-TW"/>
        </w:rPr>
        <w:t>的氧化磷酸化。</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（三）</w:t>
      </w:r>
      <w:r>
        <w:rPr>
          <w:rFonts w:ascii="宋体" w:hAnsi="宋体" w:cs="宋体" w:hint="eastAsia"/>
          <w:color w:val="000000"/>
          <w:szCs w:val="21"/>
          <w:u w:color="000000"/>
          <w:lang w:val="zh-TW" w:eastAsia="zh-TW"/>
        </w:rPr>
        <w:t>掌握</w:t>
      </w:r>
      <w:r>
        <w:rPr>
          <w:rFonts w:eastAsia="Arial Unicode MS" w:cs="Arial Unicode MS"/>
          <w:color w:val="000000"/>
          <w:szCs w:val="21"/>
          <w:u w:color="000000"/>
        </w:rPr>
        <w:t>ATP</w:t>
      </w:r>
      <w:r>
        <w:rPr>
          <w:rFonts w:ascii="宋体" w:hAnsi="宋体" w:cs="宋体" w:hint="eastAsia"/>
          <w:color w:val="000000"/>
          <w:szCs w:val="21"/>
          <w:u w:color="000000"/>
          <w:lang w:val="zh-TW" w:eastAsia="zh-TW"/>
        </w:rPr>
        <w:t>的生成方式、氧化磷酸化概念及其调节。</w:t>
      </w:r>
      <w:r>
        <w:rPr>
          <w:rFonts w:hint="eastAsia"/>
          <w:color w:val="FF0000"/>
        </w:rPr>
        <w:t>※</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（四）</w:t>
      </w:r>
      <w:r>
        <w:rPr>
          <w:rFonts w:ascii="宋体" w:hAnsi="宋体" w:cs="宋体" w:hint="eastAsia"/>
          <w:color w:val="000000"/>
          <w:szCs w:val="21"/>
          <w:u w:color="000000"/>
          <w:lang w:val="zh-TW" w:eastAsia="zh-TW"/>
        </w:rPr>
        <w:t>掌握</w:t>
      </w:r>
      <w:r>
        <w:rPr>
          <w:rFonts w:eastAsia="Arial Unicode MS" w:cs="Arial Unicode MS"/>
          <w:color w:val="000000"/>
          <w:szCs w:val="21"/>
          <w:u w:color="000000"/>
        </w:rPr>
        <w:t>ATP</w:t>
      </w:r>
      <w:r>
        <w:rPr>
          <w:rFonts w:ascii="宋体" w:hAnsi="宋体" w:cs="宋体" w:hint="eastAsia"/>
          <w:color w:val="000000"/>
          <w:szCs w:val="21"/>
          <w:u w:color="000000"/>
          <w:lang w:val="zh-TW" w:eastAsia="zh-TW"/>
        </w:rPr>
        <w:t>的储存和利用。</w:t>
      </w:r>
      <w:r>
        <w:rPr>
          <w:rFonts w:hint="eastAsia"/>
          <w:color w:val="FF0000"/>
        </w:rPr>
        <w:t>※</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（五）</w:t>
      </w:r>
      <w:r>
        <w:rPr>
          <w:rFonts w:ascii="宋体" w:hAnsi="宋体" w:cs="宋体" w:hint="eastAsia"/>
          <w:color w:val="000000"/>
          <w:szCs w:val="21"/>
          <w:u w:color="000000"/>
          <w:lang w:val="zh-TW" w:eastAsia="zh-TW"/>
        </w:rPr>
        <w:t>掌握线粒体内膜对物质的转运。</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二、教学内容</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cs="Arial Unicode MS"/>
          <w:color w:val="000000"/>
          <w:szCs w:val="21"/>
          <w:u w:color="000000"/>
        </w:rPr>
      </w:pPr>
      <w:r>
        <w:rPr>
          <w:rFonts w:ascii="宋体" w:hAnsi="宋体" w:cs="Arial Unicode MS" w:hint="eastAsia"/>
          <w:color w:val="000000"/>
          <w:szCs w:val="21"/>
          <w:u w:color="000000"/>
        </w:rPr>
        <w:t>（一）</w:t>
      </w:r>
      <w:r>
        <w:rPr>
          <w:rFonts w:eastAsia="Arial Unicode MS" w:cs="Arial Unicode MS"/>
          <w:color w:val="000000"/>
          <w:szCs w:val="21"/>
          <w:u w:color="000000"/>
        </w:rPr>
        <w:t>ATP</w:t>
      </w:r>
      <w:r>
        <w:rPr>
          <w:rFonts w:ascii="宋体" w:hAnsi="宋体" w:cs="宋体" w:hint="eastAsia"/>
          <w:color w:val="000000"/>
          <w:szCs w:val="21"/>
          <w:u w:color="000000"/>
          <w:lang w:val="zh-TW" w:eastAsia="zh-TW"/>
        </w:rPr>
        <w:t>的生成</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Chars="198" w:left="416" w:firstLineChars="150" w:firstLine="315"/>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 xml:space="preserve">1. </w:t>
      </w:r>
      <w:r>
        <w:rPr>
          <w:rFonts w:ascii="宋体" w:hAnsi="宋体" w:cs="宋体" w:hint="eastAsia"/>
          <w:color w:val="000000"/>
          <w:szCs w:val="21"/>
          <w:u w:color="000000"/>
          <w:lang w:val="zh-TW" w:eastAsia="zh-TW"/>
        </w:rPr>
        <w:t>底物水平磷酸化</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Chars="198" w:left="416" w:firstLineChars="150" w:firstLine="315"/>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 xml:space="preserve">2. </w:t>
      </w:r>
      <w:r>
        <w:rPr>
          <w:rFonts w:ascii="宋体" w:hAnsi="宋体" w:cs="宋体" w:hint="eastAsia"/>
          <w:color w:val="000000"/>
          <w:szCs w:val="21"/>
          <w:u w:color="000000"/>
          <w:lang w:val="zh-TW" w:eastAsia="zh-TW"/>
        </w:rPr>
        <w:t>氧化磷酸化：概念、偶联部位（</w:t>
      </w:r>
      <w:r>
        <w:rPr>
          <w:rFonts w:eastAsia="Arial Unicode MS" w:cs="Arial Unicode MS"/>
          <w:color w:val="000000"/>
          <w:szCs w:val="21"/>
          <w:u w:color="000000"/>
        </w:rPr>
        <w:t>P/O</w:t>
      </w:r>
      <w:r>
        <w:rPr>
          <w:rFonts w:ascii="宋体" w:hAnsi="宋体" w:cs="宋体" w:hint="eastAsia"/>
          <w:color w:val="000000"/>
          <w:szCs w:val="21"/>
          <w:u w:color="000000"/>
          <w:lang w:val="zh-TW" w:eastAsia="zh-TW"/>
        </w:rPr>
        <w:t>比值）、机制、调节以及抑制（电子传递抑制剂、解偶联剂）</w:t>
      </w:r>
      <w:r>
        <w:rPr>
          <w:rFonts w:hint="eastAsia"/>
          <w:color w:val="FF0000"/>
        </w:rPr>
        <w:t>※</w:t>
      </w:r>
    </w:p>
    <w:p w:rsidR="00D8463B" w:rsidRDefault="00E16225">
      <w:pPr>
        <w:tabs>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Chars="200" w:firstLine="420"/>
        <w:rPr>
          <w:rFonts w:cs="Arial Unicode MS"/>
          <w:color w:val="000000"/>
          <w:szCs w:val="21"/>
          <w:u w:color="000000"/>
        </w:rPr>
      </w:pPr>
      <w:r>
        <w:rPr>
          <w:rFonts w:ascii="宋体" w:hAnsi="宋体" w:cs="Arial Unicode MS" w:hint="eastAsia"/>
          <w:color w:val="000000"/>
          <w:szCs w:val="21"/>
          <w:u w:color="000000"/>
        </w:rPr>
        <w:t>（二）</w:t>
      </w:r>
      <w:r>
        <w:rPr>
          <w:rFonts w:eastAsia="Arial Unicode MS" w:cs="Arial Unicode MS"/>
          <w:color w:val="000000"/>
          <w:szCs w:val="21"/>
          <w:u w:color="000000"/>
        </w:rPr>
        <w:t>ATP</w:t>
      </w:r>
      <w:r>
        <w:rPr>
          <w:rFonts w:ascii="宋体" w:hAnsi="宋体" w:cs="宋体" w:hint="eastAsia"/>
          <w:color w:val="000000"/>
          <w:szCs w:val="21"/>
          <w:u w:color="000000"/>
          <w:lang w:val="zh-TW" w:eastAsia="zh-TW"/>
        </w:rPr>
        <w:t>的储存和利用</w:t>
      </w:r>
      <w:r>
        <w:rPr>
          <w:rFonts w:hint="eastAsia"/>
          <w:color w:val="FF0000"/>
        </w:rPr>
        <w:t>※</w:t>
      </w:r>
    </w:p>
    <w:p w:rsidR="00D8463B" w:rsidRDefault="00E16225">
      <w:pPr>
        <w:tabs>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（三）</w:t>
      </w:r>
      <w:r>
        <w:rPr>
          <w:rFonts w:ascii="宋体" w:hAnsi="宋体" w:cs="宋体" w:hint="eastAsia"/>
          <w:color w:val="000000"/>
          <w:szCs w:val="21"/>
          <w:u w:color="000000"/>
          <w:lang w:val="zh-TW" w:eastAsia="zh-TW"/>
        </w:rPr>
        <w:t>线粒体内膜对物质的转运</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cs="Arial Unicode MS"/>
          <w:color w:val="000000"/>
          <w:szCs w:val="21"/>
          <w:u w:color="000000"/>
          <w:lang w:eastAsia="zh-TW"/>
        </w:rPr>
      </w:pPr>
      <w:r>
        <w:rPr>
          <w:rFonts w:ascii="Symbol" w:eastAsia="Arial Unicode MS" w:hAnsi="Symbol" w:cs="Arial Unicode MS"/>
          <w:color w:val="000000"/>
          <w:szCs w:val="21"/>
          <w:u w:color="000000"/>
          <w:lang w:eastAsia="zh-TW"/>
        </w:rPr>
        <w:t></w:t>
      </w:r>
      <w:r>
        <w:rPr>
          <w:rFonts w:ascii="Symbol" w:eastAsia="Arial Unicode MS" w:hAnsi="Symbol" w:cs="Arial Unicode MS"/>
          <w:color w:val="000000"/>
          <w:szCs w:val="21"/>
          <w:u w:color="000000"/>
          <w:lang w:eastAsia="zh-TW"/>
        </w:rPr>
        <w:t></w:t>
      </w:r>
      <w:r>
        <w:rPr>
          <w:rFonts w:ascii="Symbol" w:eastAsia="Arial Unicode MS" w:hAnsi="Symbol" w:cs="Arial Unicode MS"/>
          <w:color w:val="000000"/>
          <w:szCs w:val="21"/>
          <w:u w:color="000000"/>
          <w:lang w:eastAsia="zh-TW"/>
        </w:rPr>
        <w:t></w:t>
      </w:r>
      <w:r>
        <w:rPr>
          <w:rFonts w:ascii="Symbol" w:eastAsia="Arial Unicode MS" w:hAnsi="Symbol" w:cs="Arial Unicode MS"/>
          <w:color w:val="000000"/>
          <w:szCs w:val="21"/>
          <w:u w:color="000000"/>
          <w:lang w:eastAsia="zh-TW"/>
        </w:rPr>
        <w:t></w:t>
      </w:r>
      <w:r>
        <w:rPr>
          <w:rFonts w:eastAsia="Arial Unicode MS" w:cs="Arial Unicode MS"/>
          <w:color w:val="000000"/>
          <w:szCs w:val="21"/>
          <w:u w:color="000000"/>
          <w:lang w:eastAsia="zh-TW"/>
        </w:rPr>
        <w:t>-</w:t>
      </w:r>
      <w:r>
        <w:rPr>
          <w:rFonts w:ascii="宋体" w:hAnsi="宋体" w:cs="宋体" w:hint="eastAsia"/>
          <w:color w:val="000000"/>
          <w:szCs w:val="21"/>
          <w:u w:color="000000"/>
          <w:lang w:val="zh-TW" w:eastAsia="zh-TW"/>
        </w:rPr>
        <w:t>磷酸甘油穿梭</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eastAsia="zh-TW"/>
        </w:rPr>
        <w:t>2. 苹果酸</w:t>
      </w:r>
      <w:r>
        <w:rPr>
          <w:rFonts w:eastAsia="Arial Unicode MS" w:cs="Arial Unicode MS"/>
          <w:color w:val="000000"/>
          <w:szCs w:val="21"/>
          <w:u w:color="000000"/>
          <w:lang w:eastAsia="zh-TW"/>
        </w:rPr>
        <w:t>-</w:t>
      </w:r>
      <w:r>
        <w:rPr>
          <w:rFonts w:ascii="宋体" w:hAnsi="宋体" w:cs="宋体" w:hint="eastAsia"/>
          <w:color w:val="000000"/>
          <w:szCs w:val="21"/>
          <w:u w:color="000000"/>
          <w:lang w:val="zh-TW" w:eastAsia="zh-TW"/>
        </w:rPr>
        <w:t xml:space="preserve">天冬氨酸穿梭  </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三、教学学时安排</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eastAsia="Times New Roman"/>
          <w:color w:val="000000"/>
          <w:szCs w:val="21"/>
          <w:u w:color="000000"/>
        </w:rPr>
      </w:pPr>
      <w:r>
        <w:rPr>
          <w:rFonts w:eastAsia="Arial Unicode MS" w:cs="Arial Unicode MS"/>
          <w:color w:val="000000"/>
          <w:szCs w:val="21"/>
          <w:u w:color="000000"/>
          <w:lang w:val="zh-CN"/>
        </w:rPr>
        <w:t xml:space="preserve">0.8 </w:t>
      </w:r>
      <w:r>
        <w:rPr>
          <w:rFonts w:ascii="宋体" w:hAnsi="宋体" w:cs="宋体" w:hint="eastAsia"/>
          <w:color w:val="000000"/>
          <w:szCs w:val="21"/>
          <w:u w:color="000000"/>
          <w:lang w:val="zh-TW" w:eastAsia="zh-TW"/>
        </w:rPr>
        <w:t>学时</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四、教学方法</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eastAsia="Times New Roman"/>
          <w:color w:val="000000"/>
          <w:szCs w:val="21"/>
          <w:u w:color="000000"/>
          <w:lang w:val="zh-TW" w:eastAsia="zh-TW"/>
        </w:rPr>
      </w:pPr>
      <w:r>
        <w:rPr>
          <w:rFonts w:ascii="宋体" w:hAnsi="宋体" w:cs="宋体" w:hint="eastAsia"/>
          <w:color w:val="000000"/>
          <w:szCs w:val="21"/>
          <w:u w:color="000000"/>
          <w:lang w:val="zh-TW" w:eastAsia="zh-TW"/>
        </w:rPr>
        <w:t>课堂讲授配合多媒体教学为主，传统板书为辅</w:t>
      </w:r>
    </w:p>
    <w:p w:rsidR="00D8463B" w:rsidRDefault="00D8463B">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jc w:val="center"/>
        <w:rPr>
          <w:rFonts w:eastAsia="Times New Roman"/>
          <w:color w:val="000000"/>
          <w:szCs w:val="21"/>
          <w:u w:color="000000"/>
        </w:rPr>
      </w:pP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jc w:val="center"/>
        <w:rPr>
          <w:rFonts w:ascii="宋体" w:hAnsi="宋体" w:cs="宋体"/>
          <w:color w:val="000000"/>
          <w:sz w:val="24"/>
          <w:u w:color="000000"/>
          <w:lang w:val="zh-TW" w:eastAsia="zh-TW"/>
        </w:rPr>
      </w:pPr>
      <w:r>
        <w:rPr>
          <w:rFonts w:ascii="宋体" w:hAnsi="宋体" w:cs="宋体" w:hint="eastAsia"/>
          <w:color w:val="000000"/>
          <w:sz w:val="24"/>
          <w:u w:color="000000"/>
          <w:lang w:val="zh-TW" w:eastAsia="zh-TW"/>
        </w:rPr>
        <w:t>第四节</w:t>
      </w:r>
      <w:r>
        <w:rPr>
          <w:rFonts w:ascii="宋体" w:hAnsi="宋体" w:cs="宋体"/>
          <w:color w:val="000000"/>
          <w:sz w:val="24"/>
          <w:u w:color="000000"/>
          <w:lang w:val="zh-TW" w:eastAsia="zh-TW"/>
        </w:rPr>
        <w:t xml:space="preserve"> </w:t>
      </w:r>
      <w:r>
        <w:rPr>
          <w:rFonts w:ascii="宋体" w:hAnsi="宋体" w:cs="宋体" w:hint="eastAsia"/>
          <w:color w:val="000000"/>
          <w:sz w:val="24"/>
          <w:u w:color="000000"/>
          <w:lang w:val="zh-TW" w:eastAsia="zh-TW"/>
        </w:rPr>
        <w:t>非线粒体氧化体系（自学）</w:t>
      </w:r>
    </w:p>
    <w:p w:rsidR="00D8463B" w:rsidRDefault="00D8463B">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jc w:val="center"/>
        <w:rPr>
          <w:rFonts w:ascii="宋体" w:hAnsi="宋体" w:cs="宋体"/>
          <w:color w:val="000000"/>
          <w:u w:color="000000"/>
          <w:lang w:val="zh-TW"/>
        </w:rPr>
      </w:pPr>
    </w:p>
    <w:p w:rsidR="00D8463B" w:rsidRDefault="00D8463B">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jc w:val="center"/>
        <w:rPr>
          <w:rFonts w:ascii="宋体" w:hAnsi="宋体" w:cs="宋体"/>
          <w:color w:val="000000"/>
          <w:sz w:val="24"/>
          <w:u w:color="000000"/>
          <w:lang w:val="zh-TW"/>
        </w:rPr>
      </w:pP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line="360" w:lineRule="auto"/>
        <w:ind w:left="6"/>
        <w:jc w:val="center"/>
        <w:rPr>
          <w:rFonts w:eastAsia="Times New Roman"/>
          <w:color w:val="000000"/>
          <w:sz w:val="28"/>
          <w:szCs w:val="28"/>
          <w:u w:color="000000"/>
        </w:rPr>
      </w:pPr>
      <w:r>
        <w:rPr>
          <w:rFonts w:ascii="黑体" w:eastAsia="黑体" w:hAnsi="黑体" w:cs="黑体" w:hint="eastAsia"/>
          <w:color w:val="000000"/>
          <w:sz w:val="28"/>
          <w:szCs w:val="28"/>
          <w:u w:color="000000"/>
          <w:lang w:val="zh-TW" w:eastAsia="zh-TW"/>
        </w:rPr>
        <w:t>第</w:t>
      </w:r>
      <w:r>
        <w:rPr>
          <w:rFonts w:ascii="黑体" w:eastAsia="黑体" w:hAnsi="黑体" w:cs="黑体" w:hint="eastAsia"/>
          <w:color w:val="000000"/>
          <w:sz w:val="28"/>
          <w:szCs w:val="28"/>
          <w:u w:color="000000"/>
          <w:lang w:val="zh-CN"/>
        </w:rPr>
        <w:t>五</w:t>
      </w:r>
      <w:r>
        <w:rPr>
          <w:rFonts w:ascii="黑体" w:eastAsia="黑体" w:hAnsi="黑体" w:cs="黑体" w:hint="eastAsia"/>
          <w:color w:val="000000"/>
          <w:sz w:val="28"/>
          <w:szCs w:val="28"/>
          <w:u w:color="000000"/>
          <w:lang w:val="zh-TW" w:eastAsia="zh-TW"/>
        </w:rPr>
        <w:t>章</w:t>
      </w:r>
      <w:r>
        <w:rPr>
          <w:rFonts w:eastAsia="Arial Unicode MS" w:cs="Arial Unicode MS"/>
          <w:color w:val="000000"/>
          <w:sz w:val="28"/>
          <w:szCs w:val="28"/>
          <w:u w:color="000000"/>
        </w:rPr>
        <w:t xml:space="preserve"> </w:t>
      </w:r>
      <w:r>
        <w:rPr>
          <w:rFonts w:ascii="黑体" w:eastAsia="黑体" w:hAnsi="黑体" w:cs="黑体" w:hint="eastAsia"/>
          <w:color w:val="000000"/>
          <w:sz w:val="28"/>
          <w:szCs w:val="28"/>
          <w:u w:color="000000"/>
          <w:lang w:val="zh-TW" w:eastAsia="zh-TW"/>
        </w:rPr>
        <w:t>脂类代谢</w:t>
      </w:r>
      <w:r>
        <w:rPr>
          <w:rFonts w:ascii="黑体" w:eastAsia="黑体" w:hAnsi="黑体" w:cs="黑体" w:hint="eastAsia"/>
          <w:color w:val="000000"/>
          <w:sz w:val="28"/>
          <w:szCs w:val="28"/>
          <w:u w:color="000000"/>
          <w:lang w:val="zh-TW"/>
        </w:rPr>
        <w:t>（5学时）</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jc w:val="center"/>
        <w:rPr>
          <w:rFonts w:eastAsia="Times New Roman"/>
          <w:color w:val="000000"/>
          <w:sz w:val="24"/>
          <w:u w:color="000000"/>
          <w:lang w:val="zh-TW" w:eastAsia="zh-TW"/>
        </w:rPr>
      </w:pPr>
      <w:r>
        <w:rPr>
          <w:rFonts w:ascii="宋体" w:hAnsi="宋体" w:cs="宋体" w:hint="eastAsia"/>
          <w:color w:val="000000"/>
          <w:sz w:val="24"/>
          <w:u w:color="000000"/>
          <w:lang w:val="zh-TW" w:eastAsia="zh-TW"/>
        </w:rPr>
        <w:t>第一节 概述</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olor w:val="000000"/>
          <w:szCs w:val="21"/>
          <w:u w:color="000000"/>
          <w:lang w:val="zh-TW" w:eastAsia="zh-TW"/>
        </w:rPr>
      </w:pPr>
      <w:r>
        <w:rPr>
          <w:rFonts w:ascii="黑体" w:eastAsia="黑体" w:hAnsi="黑体" w:cs="宋体" w:hint="eastAsia"/>
          <w:color w:val="000000"/>
          <w:szCs w:val="21"/>
          <w:u w:color="000000"/>
          <w:lang w:val="zh-TW" w:eastAsia="zh-TW"/>
        </w:rPr>
        <w:t>一、教学目标</w:t>
      </w:r>
    </w:p>
    <w:p w:rsidR="00D8463B" w:rsidRDefault="00E16225">
      <w:pPr>
        <w:pStyle w:val="ad"/>
        <w:widowControl w:val="0"/>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24" w:firstLineChars="0" w:firstLine="0"/>
        <w:jc w:val="both"/>
        <w:rPr>
          <w:rFonts w:ascii="Arial Unicode MS" w:eastAsia="Times New Roman" w:hAnsi="Arial Unicode MS" w:cs="Arial Unicode MS"/>
          <w:color w:val="000000"/>
          <w:kern w:val="2"/>
          <w:sz w:val="21"/>
          <w:szCs w:val="21"/>
          <w:u w:color="000000"/>
          <w:lang w:val="zh-TW" w:eastAsia="zh-CN"/>
        </w:rPr>
      </w:pPr>
      <w:r>
        <w:rPr>
          <w:rFonts w:ascii="宋体" w:hAnsi="宋体" w:cs="宋体" w:hint="eastAsia"/>
          <w:color w:val="000000"/>
          <w:kern w:val="2"/>
          <w:sz w:val="21"/>
          <w:szCs w:val="21"/>
          <w:u w:color="000000"/>
          <w:lang w:val="zh-TW" w:eastAsia="zh-CN"/>
        </w:rPr>
        <w:t>（一）</w:t>
      </w:r>
      <w:r>
        <w:rPr>
          <w:rFonts w:ascii="宋体" w:hAnsi="宋体" w:cs="宋体" w:hint="eastAsia"/>
          <w:color w:val="000000"/>
          <w:kern w:val="2"/>
          <w:sz w:val="21"/>
          <w:szCs w:val="21"/>
          <w:u w:color="000000"/>
          <w:lang w:val="zh-TW" w:eastAsia="zh-TW"/>
        </w:rPr>
        <w:t>熟悉脂类的生理功用。</w:t>
      </w:r>
      <w:r>
        <w:rPr>
          <w:rFonts w:hint="eastAsia"/>
          <w:color w:val="FF0000"/>
          <w:lang w:eastAsia="zh-CN"/>
        </w:rPr>
        <w:t>※</w:t>
      </w:r>
    </w:p>
    <w:p w:rsidR="00D8463B" w:rsidRDefault="00E16225">
      <w:pPr>
        <w:pStyle w:val="ad"/>
        <w:widowControl w:val="0"/>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24" w:firstLineChars="0" w:firstLine="0"/>
        <w:jc w:val="both"/>
        <w:rPr>
          <w:rFonts w:ascii="Arial Unicode MS" w:eastAsia="Times New Roman" w:hAnsi="Arial Unicode MS" w:cs="Arial Unicode MS"/>
          <w:color w:val="000000"/>
          <w:kern w:val="2"/>
          <w:sz w:val="21"/>
          <w:szCs w:val="21"/>
          <w:u w:color="000000"/>
          <w:lang w:val="zh-TW" w:eastAsia="zh-TW"/>
        </w:rPr>
      </w:pPr>
      <w:r>
        <w:rPr>
          <w:rFonts w:ascii="宋体" w:hAnsi="宋体" w:cs="宋体" w:hint="eastAsia"/>
          <w:color w:val="000000"/>
          <w:kern w:val="2"/>
          <w:sz w:val="21"/>
          <w:szCs w:val="21"/>
          <w:u w:color="000000"/>
          <w:lang w:val="zh-TW" w:eastAsia="zh-CN"/>
        </w:rPr>
        <w:t>（二）</w:t>
      </w:r>
      <w:r>
        <w:rPr>
          <w:rFonts w:ascii="宋体" w:hAnsi="宋体" w:cs="宋体" w:hint="eastAsia"/>
          <w:color w:val="000000"/>
          <w:kern w:val="2"/>
          <w:sz w:val="21"/>
          <w:szCs w:val="21"/>
          <w:u w:color="000000"/>
          <w:lang w:val="zh-TW" w:eastAsia="zh-TW"/>
        </w:rPr>
        <w:t>熟悉脂类的消化吸收。</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二、教学内容</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（一）</w:t>
      </w:r>
      <w:r>
        <w:rPr>
          <w:rFonts w:ascii="宋体" w:hAnsi="宋体" w:cs="宋体" w:hint="eastAsia"/>
          <w:color w:val="000000"/>
          <w:szCs w:val="21"/>
          <w:u w:color="000000"/>
          <w:lang w:val="zh-TW" w:eastAsia="zh-TW"/>
        </w:rPr>
        <w:t>脂类的概念</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（二）</w:t>
      </w:r>
      <w:r>
        <w:rPr>
          <w:rFonts w:ascii="宋体" w:hAnsi="宋体" w:cs="宋体" w:hint="eastAsia"/>
          <w:color w:val="000000"/>
          <w:szCs w:val="21"/>
          <w:u w:color="000000"/>
          <w:lang w:val="zh-TW" w:eastAsia="zh-TW"/>
        </w:rPr>
        <w:t>脂类的生理功能</w:t>
      </w:r>
      <w:r>
        <w:rPr>
          <w:rFonts w:hint="eastAsia"/>
          <w:color w:val="FF0000"/>
        </w:rPr>
        <w:t>※</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（三）</w:t>
      </w:r>
      <w:r>
        <w:rPr>
          <w:rFonts w:ascii="宋体" w:hAnsi="宋体" w:cs="宋体" w:hint="eastAsia"/>
          <w:color w:val="000000"/>
          <w:szCs w:val="21"/>
          <w:u w:color="000000"/>
          <w:lang w:val="zh-TW" w:eastAsia="zh-TW"/>
        </w:rPr>
        <w:t>脂类的消化吸收</w:t>
      </w:r>
      <w:r>
        <w:rPr>
          <w:rFonts w:hint="eastAsia"/>
          <w:color w:val="FF0000"/>
        </w:rPr>
        <w:t>※</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三、教学学时安排</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eastAsia="Times New Roman"/>
          <w:color w:val="000000"/>
          <w:szCs w:val="21"/>
          <w:u w:color="000000"/>
        </w:rPr>
      </w:pPr>
      <w:r>
        <w:rPr>
          <w:rFonts w:eastAsia="Arial Unicode MS" w:cs="Arial Unicode MS"/>
          <w:color w:val="000000"/>
          <w:szCs w:val="21"/>
          <w:u w:color="000000"/>
        </w:rPr>
        <w:t>0.5</w:t>
      </w:r>
      <w:r>
        <w:rPr>
          <w:rFonts w:ascii="宋体" w:hAnsi="宋体" w:cs="宋体" w:hint="eastAsia"/>
          <w:color w:val="000000"/>
          <w:szCs w:val="21"/>
          <w:u w:color="000000"/>
          <w:lang w:val="zh-TW" w:eastAsia="zh-TW"/>
        </w:rPr>
        <w:t>学时</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四、教学方法</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eastAsia="Times New Roman"/>
          <w:color w:val="000000"/>
          <w:szCs w:val="21"/>
          <w:u w:color="000000"/>
          <w:lang w:val="zh-TW" w:eastAsia="zh-TW"/>
        </w:rPr>
      </w:pPr>
      <w:r>
        <w:rPr>
          <w:rFonts w:ascii="宋体" w:hAnsi="宋体" w:cs="宋体" w:hint="eastAsia"/>
          <w:color w:val="000000"/>
          <w:szCs w:val="21"/>
          <w:u w:color="000000"/>
          <w:lang w:val="zh-TW" w:eastAsia="zh-TW"/>
        </w:rPr>
        <w:t>课堂讲授配合多媒体教学为主，传统板书为辅</w:t>
      </w:r>
    </w:p>
    <w:p w:rsidR="00D8463B" w:rsidRDefault="00D8463B">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eastAsia="Times New Roman"/>
          <w:color w:val="000000"/>
          <w:szCs w:val="21"/>
          <w:u w:color="000000"/>
        </w:rPr>
      </w:pP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jc w:val="center"/>
        <w:rPr>
          <w:rFonts w:ascii="宋体" w:hAnsi="宋体" w:cs="宋体"/>
          <w:color w:val="000000"/>
          <w:sz w:val="24"/>
          <w:u w:color="000000"/>
          <w:lang w:val="zh-TW" w:eastAsia="zh-TW"/>
        </w:rPr>
      </w:pPr>
      <w:r>
        <w:rPr>
          <w:rFonts w:ascii="宋体" w:hAnsi="宋体" w:cs="宋体" w:hint="eastAsia"/>
          <w:color w:val="000000"/>
          <w:sz w:val="24"/>
          <w:u w:color="000000"/>
          <w:lang w:val="zh-TW" w:eastAsia="zh-TW"/>
        </w:rPr>
        <w:t>第二节</w:t>
      </w:r>
      <w:r>
        <w:rPr>
          <w:rFonts w:ascii="宋体" w:hAnsi="宋体" w:cs="宋体"/>
          <w:color w:val="000000"/>
          <w:sz w:val="24"/>
          <w:u w:color="000000"/>
          <w:lang w:val="zh-TW" w:eastAsia="zh-TW"/>
        </w:rPr>
        <w:t xml:space="preserve"> </w:t>
      </w:r>
      <w:r>
        <w:rPr>
          <w:rFonts w:ascii="宋体" w:hAnsi="宋体" w:cs="宋体" w:hint="eastAsia"/>
          <w:color w:val="000000"/>
          <w:sz w:val="24"/>
          <w:u w:color="000000"/>
          <w:lang w:val="zh-TW" w:eastAsia="zh-TW"/>
        </w:rPr>
        <w:t>血浆脂蛋白</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一、教学目标</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（一）</w:t>
      </w:r>
      <w:r>
        <w:rPr>
          <w:rFonts w:ascii="宋体" w:hAnsi="宋体" w:cs="宋体" w:hint="eastAsia"/>
          <w:color w:val="000000"/>
          <w:szCs w:val="21"/>
          <w:u w:color="000000"/>
          <w:lang w:val="zh-TW" w:eastAsia="zh-TW"/>
        </w:rPr>
        <w:t>熟悉血脂的组成。</w:t>
      </w:r>
      <w:r>
        <w:rPr>
          <w:rFonts w:hint="eastAsia"/>
          <w:color w:val="FF0000"/>
        </w:rPr>
        <w:t>※</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（二）</w:t>
      </w:r>
      <w:r>
        <w:rPr>
          <w:rFonts w:ascii="宋体" w:hAnsi="宋体" w:cs="宋体" w:hint="eastAsia"/>
          <w:color w:val="000000"/>
          <w:szCs w:val="21"/>
          <w:u w:color="000000"/>
          <w:lang w:val="zh-TW" w:eastAsia="zh-TW"/>
        </w:rPr>
        <w:t>掌握血浆脂蛋白的分类、组成和结构。</w:t>
      </w:r>
      <w:r>
        <w:rPr>
          <w:rFonts w:hint="eastAsia"/>
          <w:color w:val="FF0000"/>
        </w:rPr>
        <w:t>※</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（三）</w:t>
      </w:r>
      <w:r>
        <w:rPr>
          <w:rFonts w:ascii="宋体" w:hAnsi="宋体" w:cs="宋体" w:hint="eastAsia"/>
          <w:color w:val="000000"/>
          <w:szCs w:val="21"/>
          <w:u w:color="000000"/>
          <w:lang w:val="zh-TW" w:eastAsia="zh-TW"/>
        </w:rPr>
        <w:t>掌握血浆脂蛋白的代谢。</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二、教学内容</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lastRenderedPageBreak/>
        <w:t>（一）</w:t>
      </w:r>
      <w:r>
        <w:rPr>
          <w:rFonts w:ascii="宋体" w:hAnsi="宋体" w:cs="宋体" w:hint="eastAsia"/>
          <w:color w:val="000000"/>
          <w:szCs w:val="21"/>
          <w:u w:color="000000"/>
          <w:lang w:val="zh-TW" w:eastAsia="zh-TW"/>
        </w:rPr>
        <w:t>血浆脂蛋白的分类</w:t>
      </w:r>
      <w:r>
        <w:rPr>
          <w:rFonts w:ascii="宋体" w:hAnsi="宋体" w:cs="宋体" w:hint="eastAsia"/>
          <w:color w:val="000000"/>
          <w:szCs w:val="21"/>
          <w:u w:color="000000"/>
          <w:lang w:val="zh-TW"/>
        </w:rPr>
        <w:t>及功能</w:t>
      </w:r>
      <w:r>
        <w:rPr>
          <w:rFonts w:hint="eastAsia"/>
          <w:color w:val="FF0000"/>
        </w:rPr>
        <w:t>※</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（二）</w:t>
      </w:r>
      <w:r>
        <w:rPr>
          <w:rFonts w:ascii="宋体" w:hAnsi="宋体" w:cs="宋体" w:hint="eastAsia"/>
          <w:color w:val="000000"/>
          <w:szCs w:val="21"/>
          <w:u w:color="000000"/>
          <w:lang w:val="zh-TW" w:eastAsia="zh-TW"/>
        </w:rPr>
        <w:t>血浆脂蛋白的组成</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（三）</w:t>
      </w:r>
      <w:r>
        <w:rPr>
          <w:rFonts w:ascii="宋体" w:hAnsi="宋体" w:cs="宋体" w:hint="eastAsia"/>
          <w:color w:val="000000"/>
          <w:szCs w:val="21"/>
          <w:u w:color="000000"/>
          <w:lang w:val="zh-TW" w:eastAsia="zh-TW"/>
        </w:rPr>
        <w:t>血浆脂蛋白的结构</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（四）</w:t>
      </w:r>
      <w:r>
        <w:rPr>
          <w:rFonts w:ascii="宋体" w:hAnsi="宋体" w:cs="宋体" w:hint="eastAsia"/>
          <w:color w:val="000000"/>
          <w:szCs w:val="21"/>
          <w:u w:color="000000"/>
          <w:lang w:val="zh-TW" w:eastAsia="zh-TW"/>
        </w:rPr>
        <w:t>血浆脂蛋白的代谢</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Chars="198" w:left="416" w:firstLineChars="50" w:firstLine="105"/>
        <w:jc w:val="left"/>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 xml:space="preserve">1. </w:t>
      </w:r>
      <w:r>
        <w:rPr>
          <w:rFonts w:ascii="宋体" w:hAnsi="宋体" w:cs="宋体" w:hint="eastAsia"/>
          <w:color w:val="000000"/>
          <w:szCs w:val="21"/>
          <w:u w:color="000000"/>
          <w:lang w:val="zh-TW" w:eastAsia="zh-TW"/>
        </w:rPr>
        <w:t>乳糜微粒的代谢</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Chars="198" w:left="416" w:firstLineChars="50" w:firstLine="105"/>
        <w:jc w:val="left"/>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 xml:space="preserve">2. </w:t>
      </w:r>
      <w:r>
        <w:rPr>
          <w:rFonts w:ascii="宋体" w:hAnsi="宋体" w:cs="宋体" w:hint="eastAsia"/>
          <w:color w:val="000000"/>
          <w:szCs w:val="21"/>
          <w:u w:color="000000"/>
          <w:lang w:val="zh-TW" w:eastAsia="zh-TW"/>
        </w:rPr>
        <w:t>极低密度脂蛋白的代谢</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Chars="198" w:left="416" w:firstLineChars="50" w:firstLine="105"/>
        <w:jc w:val="left"/>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 xml:space="preserve">3. </w:t>
      </w:r>
      <w:r>
        <w:rPr>
          <w:rFonts w:ascii="宋体" w:hAnsi="宋体" w:cs="宋体" w:hint="eastAsia"/>
          <w:color w:val="000000"/>
          <w:szCs w:val="21"/>
          <w:u w:color="000000"/>
          <w:lang w:val="zh-TW" w:eastAsia="zh-TW"/>
        </w:rPr>
        <w:t>低密度脂蛋白的代谢</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Chars="198" w:left="416" w:firstLineChars="50" w:firstLine="105"/>
        <w:jc w:val="left"/>
        <w:rPr>
          <w:rFonts w:ascii="宋体" w:hAnsi="宋体" w:cs="宋体"/>
          <w:color w:val="000000"/>
          <w:szCs w:val="21"/>
          <w:u w:color="000000"/>
          <w:lang w:val="zh-TW"/>
        </w:rPr>
      </w:pPr>
      <w:r>
        <w:rPr>
          <w:rFonts w:ascii="宋体" w:hAnsi="宋体" w:cs="宋体" w:hint="eastAsia"/>
          <w:color w:val="000000"/>
          <w:szCs w:val="21"/>
          <w:u w:color="000000"/>
          <w:lang w:val="zh-TW"/>
        </w:rPr>
        <w:t xml:space="preserve">4. </w:t>
      </w:r>
      <w:r>
        <w:rPr>
          <w:rFonts w:ascii="宋体" w:hAnsi="宋体" w:cs="宋体" w:hint="eastAsia"/>
          <w:color w:val="000000"/>
          <w:szCs w:val="21"/>
          <w:u w:color="000000"/>
          <w:lang w:val="zh-TW" w:eastAsia="zh-TW"/>
        </w:rPr>
        <w:t>高密度脂蛋白的代谢</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Chars="198" w:left="416" w:firstLineChars="50" w:firstLine="105"/>
        <w:jc w:val="left"/>
        <w:rPr>
          <w:rFonts w:ascii="Arial Unicode MS" w:eastAsia="Times New Roman" w:hAnsi="Arial Unicode MS" w:cs="Arial Unicode MS"/>
          <w:color w:val="000000"/>
          <w:szCs w:val="21"/>
          <w:u w:color="000000"/>
          <w:lang w:val="zh-TW"/>
        </w:rPr>
      </w:pPr>
      <w:r>
        <w:rPr>
          <w:rFonts w:ascii="宋体" w:hAnsi="宋体" w:cs="宋体" w:hint="eastAsia"/>
          <w:color w:val="000000"/>
          <w:szCs w:val="21"/>
          <w:u w:color="000000"/>
          <w:lang w:val="zh-TW"/>
        </w:rPr>
        <w:t>5. 异常脂蛋白血症</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三、教学学时安排</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eastAsia="Times New Roman"/>
          <w:color w:val="000000"/>
          <w:szCs w:val="21"/>
          <w:u w:color="000000"/>
        </w:rPr>
      </w:pPr>
      <w:r>
        <w:rPr>
          <w:rFonts w:eastAsia="Arial Unicode MS" w:cs="Arial Unicode MS"/>
          <w:color w:val="000000"/>
          <w:szCs w:val="21"/>
          <w:u w:color="000000"/>
        </w:rPr>
        <w:t>1.0</w:t>
      </w:r>
      <w:r>
        <w:rPr>
          <w:rFonts w:ascii="宋体" w:hAnsi="宋体" w:cs="宋体" w:hint="eastAsia"/>
          <w:color w:val="000000"/>
          <w:szCs w:val="21"/>
          <w:u w:color="000000"/>
          <w:lang w:val="zh-TW" w:eastAsia="zh-TW"/>
        </w:rPr>
        <w:t>学时</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四、教学方法</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eastAsia="Times New Roman"/>
          <w:color w:val="000000"/>
          <w:szCs w:val="21"/>
          <w:u w:color="000000"/>
          <w:lang w:val="zh-TW" w:eastAsia="zh-TW"/>
        </w:rPr>
      </w:pPr>
      <w:r>
        <w:rPr>
          <w:rFonts w:ascii="宋体" w:hAnsi="宋体" w:cs="宋体" w:hint="eastAsia"/>
          <w:color w:val="000000"/>
          <w:szCs w:val="21"/>
          <w:u w:color="000000"/>
          <w:lang w:val="zh-TW" w:eastAsia="zh-TW"/>
        </w:rPr>
        <w:t>课堂讲授配合多媒体教学为主，传统板书为辅</w:t>
      </w:r>
    </w:p>
    <w:p w:rsidR="00D8463B" w:rsidRDefault="00D8463B">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jc w:val="center"/>
        <w:rPr>
          <w:rFonts w:eastAsia="Times New Roman"/>
          <w:color w:val="000000"/>
          <w:szCs w:val="21"/>
          <w:u w:color="000000"/>
        </w:rPr>
      </w:pP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jc w:val="center"/>
        <w:rPr>
          <w:rFonts w:ascii="宋体" w:hAnsi="宋体" w:cs="宋体"/>
          <w:color w:val="000000"/>
          <w:sz w:val="24"/>
          <w:u w:color="000000"/>
          <w:lang w:val="zh-TW" w:eastAsia="zh-TW"/>
        </w:rPr>
      </w:pPr>
      <w:r>
        <w:rPr>
          <w:rFonts w:ascii="宋体" w:hAnsi="宋体" w:cs="宋体" w:hint="eastAsia"/>
          <w:color w:val="000000"/>
          <w:sz w:val="24"/>
          <w:u w:color="000000"/>
          <w:lang w:val="zh-TW" w:eastAsia="zh-TW"/>
        </w:rPr>
        <w:t>第三节</w:t>
      </w:r>
      <w:r>
        <w:rPr>
          <w:rFonts w:ascii="宋体" w:hAnsi="宋体" w:cs="宋体"/>
          <w:color w:val="000000"/>
          <w:sz w:val="24"/>
          <w:u w:color="000000"/>
          <w:lang w:val="zh-TW" w:eastAsia="zh-TW"/>
        </w:rPr>
        <w:t xml:space="preserve"> </w:t>
      </w:r>
      <w:r>
        <w:rPr>
          <w:rFonts w:ascii="宋体" w:hAnsi="宋体" w:cs="宋体" w:hint="eastAsia"/>
          <w:color w:val="000000"/>
          <w:sz w:val="24"/>
          <w:u w:color="000000"/>
          <w:lang w:val="zh-TW" w:eastAsia="zh-TW"/>
        </w:rPr>
        <w:t>三酰甘油的中间代谢</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一、教学目标</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（一）</w:t>
      </w:r>
      <w:r>
        <w:rPr>
          <w:rFonts w:ascii="宋体" w:hAnsi="宋体" w:cs="宋体" w:hint="eastAsia"/>
          <w:color w:val="000000"/>
          <w:szCs w:val="21"/>
          <w:u w:color="000000"/>
          <w:lang w:val="zh-TW" w:eastAsia="zh-TW"/>
        </w:rPr>
        <w:t>了解脂肪酸的化学。</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eastAsia="zh-TW"/>
        </w:rPr>
        <w:t>（二）熟悉脂肪酸的合成。</w:t>
      </w:r>
      <w:r>
        <w:rPr>
          <w:rFonts w:hint="eastAsia"/>
          <w:color w:val="FF0000"/>
        </w:rPr>
        <w:t>※</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（三）</w:t>
      </w:r>
      <w:r>
        <w:rPr>
          <w:rFonts w:ascii="宋体" w:hAnsi="宋体" w:cs="宋体" w:hint="eastAsia"/>
          <w:color w:val="000000"/>
          <w:szCs w:val="21"/>
          <w:u w:color="000000"/>
          <w:lang w:val="zh-TW" w:eastAsia="zh-TW"/>
        </w:rPr>
        <w:t>掌握三酰甘油的动员。</w:t>
      </w:r>
      <w:r>
        <w:rPr>
          <w:rFonts w:hint="eastAsia"/>
          <w:color w:val="FF0000"/>
        </w:rPr>
        <w:t>※</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（四）</w:t>
      </w:r>
      <w:r>
        <w:rPr>
          <w:rFonts w:ascii="宋体" w:hAnsi="宋体" w:cs="宋体" w:hint="eastAsia"/>
          <w:color w:val="000000"/>
          <w:szCs w:val="21"/>
          <w:u w:color="000000"/>
          <w:lang w:val="zh-TW" w:eastAsia="zh-TW"/>
        </w:rPr>
        <w:t>掌握脂肪酸</w:t>
      </w:r>
      <w:r>
        <w:rPr>
          <w:rFonts w:eastAsia="Arial Unicode MS" w:cs="Arial Unicode MS"/>
          <w:color w:val="000000"/>
          <w:szCs w:val="21"/>
          <w:u w:color="000000"/>
        </w:rPr>
        <w:t>β</w:t>
      </w:r>
      <w:r>
        <w:rPr>
          <w:rFonts w:ascii="宋体" w:hAnsi="宋体" w:cs="宋体" w:hint="eastAsia"/>
          <w:color w:val="000000"/>
          <w:szCs w:val="21"/>
          <w:u w:color="000000"/>
          <w:lang w:val="zh-TW" w:eastAsia="zh-TW"/>
        </w:rPr>
        <w:t>氧化的基本过程。</w:t>
      </w:r>
      <w:r>
        <w:rPr>
          <w:rFonts w:hint="eastAsia"/>
          <w:color w:val="FF0000"/>
        </w:rPr>
        <w:t>※</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（五）</w:t>
      </w:r>
      <w:r>
        <w:rPr>
          <w:rFonts w:ascii="宋体" w:hAnsi="宋体" w:cs="宋体" w:hint="eastAsia"/>
          <w:color w:val="000000"/>
          <w:szCs w:val="21"/>
          <w:u w:color="000000"/>
          <w:lang w:val="zh-TW" w:eastAsia="zh-TW"/>
        </w:rPr>
        <w:t>掌握酮体生成、利用和生理病理意义。</w:t>
      </w:r>
      <w:r>
        <w:rPr>
          <w:rFonts w:hint="eastAsia"/>
          <w:color w:val="FF0000"/>
        </w:rPr>
        <w:t>※</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二、教学内容</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（一）</w:t>
      </w:r>
      <w:r>
        <w:rPr>
          <w:rFonts w:ascii="宋体" w:hAnsi="宋体" w:cs="宋体" w:hint="eastAsia"/>
          <w:color w:val="000000"/>
          <w:szCs w:val="21"/>
          <w:u w:color="000000"/>
          <w:lang w:val="zh-TW" w:eastAsia="zh-TW"/>
        </w:rPr>
        <w:t>脂肪酸的化学</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（二）</w:t>
      </w:r>
      <w:r>
        <w:rPr>
          <w:rFonts w:ascii="宋体" w:hAnsi="宋体" w:cs="宋体" w:hint="eastAsia"/>
          <w:color w:val="000000"/>
          <w:szCs w:val="21"/>
          <w:u w:color="000000"/>
          <w:lang w:val="zh-TW" w:eastAsia="zh-TW"/>
        </w:rPr>
        <w:t>三酰甘油的动员</w:t>
      </w:r>
      <w:r>
        <w:rPr>
          <w:rFonts w:hint="eastAsia"/>
          <w:color w:val="FF0000"/>
        </w:rPr>
        <w:t>※</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Chars="198" w:left="416" w:firstLineChars="100" w:firstLine="210"/>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 xml:space="preserve">1. </w:t>
      </w:r>
      <w:r>
        <w:rPr>
          <w:rFonts w:ascii="宋体" w:hAnsi="宋体" w:cs="宋体" w:hint="eastAsia"/>
          <w:color w:val="000000"/>
          <w:szCs w:val="21"/>
          <w:u w:color="000000"/>
          <w:lang w:val="zh-TW" w:eastAsia="zh-TW"/>
        </w:rPr>
        <w:t>脂肪的动员</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Chars="198" w:left="416" w:firstLineChars="100" w:firstLine="210"/>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 xml:space="preserve">2. </w:t>
      </w:r>
      <w:r>
        <w:rPr>
          <w:rFonts w:ascii="宋体" w:hAnsi="宋体" w:cs="宋体" w:hint="eastAsia"/>
          <w:color w:val="000000"/>
          <w:szCs w:val="21"/>
          <w:u w:color="000000"/>
          <w:lang w:val="zh-TW" w:eastAsia="zh-TW"/>
        </w:rPr>
        <w:t>激素敏感的脂肪酶</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Chars="198" w:left="416" w:firstLineChars="100" w:firstLine="210"/>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 xml:space="preserve">3. </w:t>
      </w:r>
      <w:r>
        <w:rPr>
          <w:rFonts w:ascii="宋体" w:hAnsi="宋体" w:cs="宋体" w:hint="eastAsia"/>
          <w:color w:val="000000"/>
          <w:szCs w:val="21"/>
          <w:u w:color="000000"/>
          <w:lang w:val="zh-TW" w:eastAsia="zh-TW"/>
        </w:rPr>
        <w:t>激素的调节</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（三）</w:t>
      </w:r>
      <w:r>
        <w:rPr>
          <w:rFonts w:ascii="宋体" w:hAnsi="宋体" w:cs="宋体" w:hint="eastAsia"/>
          <w:color w:val="000000"/>
          <w:szCs w:val="21"/>
          <w:u w:color="000000"/>
          <w:lang w:val="zh-TW" w:eastAsia="zh-TW"/>
        </w:rPr>
        <w:t>脂肪酸的分解代谢</w:t>
      </w:r>
      <w:r>
        <w:rPr>
          <w:rFonts w:hint="eastAsia"/>
          <w:color w:val="FF0000"/>
        </w:rPr>
        <w:t>※</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Chars="198" w:left="416" w:firstLineChars="100" w:firstLine="210"/>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 xml:space="preserve">1. </w:t>
      </w:r>
      <w:r>
        <w:rPr>
          <w:rFonts w:ascii="宋体" w:hAnsi="宋体" w:cs="宋体" w:hint="eastAsia"/>
          <w:color w:val="000000"/>
          <w:szCs w:val="21"/>
          <w:u w:color="000000"/>
          <w:lang w:val="zh-TW" w:eastAsia="zh-TW"/>
        </w:rPr>
        <w:t>脂肪酸活化生成脂酰辅酶</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Chars="198" w:left="416" w:firstLineChars="100" w:firstLine="210"/>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 xml:space="preserve">2. </w:t>
      </w:r>
      <w:r>
        <w:rPr>
          <w:rFonts w:ascii="宋体" w:hAnsi="宋体" w:cs="宋体" w:hint="eastAsia"/>
          <w:color w:val="000000"/>
          <w:szCs w:val="21"/>
          <w:u w:color="000000"/>
          <w:lang w:val="zh-TW" w:eastAsia="zh-TW"/>
        </w:rPr>
        <w:t>脂酰辅酶</w:t>
      </w:r>
      <w:r>
        <w:rPr>
          <w:rFonts w:eastAsia="Arial Unicode MS" w:cs="Arial Unicode MS"/>
          <w:color w:val="000000"/>
          <w:szCs w:val="21"/>
          <w:u w:color="000000"/>
        </w:rPr>
        <w:t>A</w:t>
      </w:r>
      <w:r>
        <w:rPr>
          <w:rFonts w:ascii="宋体" w:hAnsi="宋体" w:cs="宋体" w:hint="eastAsia"/>
          <w:color w:val="000000"/>
          <w:szCs w:val="21"/>
          <w:u w:color="000000"/>
          <w:lang w:val="zh-TW" w:eastAsia="zh-TW"/>
        </w:rPr>
        <w:t>进入线粒体（肉碱的作用）</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Chars="198" w:left="416" w:firstLineChars="100" w:firstLine="210"/>
        <w:rPr>
          <w:rFonts w:cs="Arial Unicode MS"/>
          <w:color w:val="000000"/>
          <w:szCs w:val="21"/>
          <w:u w:color="000000"/>
        </w:rPr>
      </w:pPr>
      <w:r>
        <w:rPr>
          <w:rFonts w:eastAsia="Arial Unicode MS" w:cs="Arial Unicode MS" w:hint="eastAsia"/>
          <w:color w:val="000000"/>
          <w:szCs w:val="21"/>
          <w:u w:color="000000"/>
        </w:rPr>
        <w:t xml:space="preserve">3.  </w:t>
      </w:r>
      <w:r>
        <w:rPr>
          <w:rFonts w:eastAsia="Arial Unicode MS" w:cs="Arial Unicode MS"/>
          <w:color w:val="000000"/>
          <w:szCs w:val="21"/>
          <w:u w:color="000000"/>
        </w:rPr>
        <w:t>β</w:t>
      </w:r>
      <w:r>
        <w:rPr>
          <w:rFonts w:ascii="宋体" w:hAnsi="宋体" w:cs="宋体" w:hint="eastAsia"/>
          <w:color w:val="000000"/>
          <w:szCs w:val="21"/>
          <w:u w:color="000000"/>
          <w:lang w:val="zh-TW" w:eastAsia="zh-TW"/>
        </w:rPr>
        <w:t>氧化过程</w:t>
      </w:r>
      <w:r>
        <w:rPr>
          <w:rFonts w:hint="eastAsia"/>
          <w:color w:val="FF0000"/>
        </w:rPr>
        <w:t>※</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Chars="198" w:left="416" w:firstLineChars="100" w:firstLine="210"/>
        <w:rPr>
          <w:rFonts w:cs="Arial Unicode MS"/>
          <w:color w:val="000000"/>
          <w:szCs w:val="21"/>
          <w:u w:color="000000"/>
        </w:rPr>
      </w:pPr>
      <w:r>
        <w:rPr>
          <w:rFonts w:eastAsia="Arial Unicode MS" w:cs="Arial Unicode MS" w:hint="eastAsia"/>
          <w:color w:val="000000"/>
          <w:szCs w:val="21"/>
          <w:u w:color="000000"/>
        </w:rPr>
        <w:t xml:space="preserve">4.  </w:t>
      </w:r>
      <w:r>
        <w:rPr>
          <w:rFonts w:eastAsia="Arial Unicode MS" w:cs="Arial Unicode MS"/>
          <w:color w:val="000000"/>
          <w:szCs w:val="21"/>
          <w:u w:color="000000"/>
        </w:rPr>
        <w:t>ATP</w:t>
      </w:r>
      <w:r>
        <w:rPr>
          <w:rFonts w:ascii="宋体" w:hAnsi="宋体" w:cs="宋体" w:hint="eastAsia"/>
          <w:color w:val="000000"/>
          <w:szCs w:val="21"/>
          <w:u w:color="000000"/>
          <w:lang w:val="zh-TW" w:eastAsia="zh-TW"/>
        </w:rPr>
        <w:t>生成</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Chars="198" w:left="416" w:firstLineChars="100" w:firstLine="210"/>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 xml:space="preserve">5. </w:t>
      </w:r>
      <w:r>
        <w:rPr>
          <w:rFonts w:ascii="宋体" w:hAnsi="宋体" w:cs="宋体" w:hint="eastAsia"/>
          <w:color w:val="000000"/>
          <w:szCs w:val="21"/>
          <w:u w:color="000000"/>
          <w:lang w:val="zh-TW" w:eastAsia="zh-TW"/>
        </w:rPr>
        <w:t>脂肪酸氧化的其它方式（</w:t>
      </w:r>
      <w:r>
        <w:rPr>
          <w:rFonts w:eastAsia="Arial Unicode MS" w:cs="Arial Unicode MS"/>
          <w:color w:val="000000"/>
          <w:szCs w:val="21"/>
          <w:u w:color="000000"/>
        </w:rPr>
        <w:t>α</w:t>
      </w:r>
      <w:r>
        <w:rPr>
          <w:rFonts w:ascii="宋体" w:hAnsi="宋体" w:cs="宋体" w:hint="eastAsia"/>
          <w:color w:val="000000"/>
          <w:szCs w:val="21"/>
          <w:u w:color="000000"/>
          <w:lang w:val="zh-TW" w:eastAsia="zh-TW"/>
        </w:rPr>
        <w:t>氧化和</w:t>
      </w:r>
      <w:r>
        <w:rPr>
          <w:rFonts w:eastAsia="Arial Unicode MS" w:cs="Arial Unicode MS"/>
          <w:color w:val="000000"/>
          <w:szCs w:val="21"/>
          <w:u w:color="000000"/>
        </w:rPr>
        <w:t>ω</w:t>
      </w:r>
      <w:r>
        <w:rPr>
          <w:rFonts w:ascii="宋体" w:hAnsi="宋体" w:cs="宋体" w:hint="eastAsia"/>
          <w:color w:val="000000"/>
          <w:szCs w:val="21"/>
          <w:u w:color="000000"/>
          <w:lang w:val="zh-TW" w:eastAsia="zh-TW"/>
        </w:rPr>
        <w:t>氧化）</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Chars="198" w:left="416" w:firstLineChars="100" w:firstLine="210"/>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 xml:space="preserve">6. </w:t>
      </w:r>
      <w:r>
        <w:rPr>
          <w:rFonts w:ascii="宋体" w:hAnsi="宋体" w:cs="宋体" w:hint="eastAsia"/>
          <w:color w:val="000000"/>
          <w:szCs w:val="21"/>
          <w:u w:color="000000"/>
          <w:lang w:val="zh-TW" w:eastAsia="zh-TW"/>
        </w:rPr>
        <w:t>脂肪酸氧化的调节</w:t>
      </w:r>
      <w:r>
        <w:rPr>
          <w:rFonts w:hint="eastAsia"/>
          <w:color w:val="FF0000"/>
        </w:rPr>
        <w:t>※</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（四）</w:t>
      </w:r>
      <w:r>
        <w:rPr>
          <w:rFonts w:ascii="宋体" w:hAnsi="宋体" w:cs="宋体" w:hint="eastAsia"/>
          <w:color w:val="000000"/>
          <w:szCs w:val="21"/>
          <w:u w:color="000000"/>
          <w:lang w:val="zh-TW" w:eastAsia="zh-TW"/>
        </w:rPr>
        <w:t>脂肪酸的合成</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Chars="198" w:left="416" w:firstLineChars="100" w:firstLine="210"/>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 xml:space="preserve">1. </w:t>
      </w:r>
      <w:r>
        <w:rPr>
          <w:rFonts w:ascii="宋体" w:hAnsi="宋体" w:cs="宋体" w:hint="eastAsia"/>
          <w:color w:val="000000"/>
          <w:szCs w:val="21"/>
          <w:u w:color="000000"/>
          <w:lang w:val="zh-TW" w:eastAsia="zh-TW"/>
        </w:rPr>
        <w:t>合成部位及原料</w:t>
      </w:r>
      <w:r>
        <w:rPr>
          <w:rFonts w:hint="eastAsia"/>
          <w:color w:val="FF0000"/>
        </w:rPr>
        <w:t>※</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Chars="198" w:left="416" w:firstLineChars="100" w:firstLine="210"/>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 xml:space="preserve">2. </w:t>
      </w:r>
      <w:r>
        <w:rPr>
          <w:rFonts w:ascii="宋体" w:hAnsi="宋体" w:cs="宋体" w:hint="eastAsia"/>
          <w:color w:val="000000"/>
          <w:szCs w:val="21"/>
          <w:u w:color="000000"/>
          <w:lang w:val="zh-TW" w:eastAsia="zh-TW"/>
        </w:rPr>
        <w:t>乙酰辅酶</w:t>
      </w:r>
      <w:r>
        <w:rPr>
          <w:rFonts w:eastAsia="Arial Unicode MS" w:cs="Arial Unicode MS"/>
          <w:color w:val="000000"/>
          <w:szCs w:val="21"/>
          <w:u w:color="000000"/>
        </w:rPr>
        <w:t>A</w:t>
      </w:r>
      <w:r>
        <w:rPr>
          <w:rFonts w:ascii="宋体" w:hAnsi="宋体" w:cs="宋体" w:hint="eastAsia"/>
          <w:color w:val="000000"/>
          <w:szCs w:val="21"/>
          <w:u w:color="000000"/>
          <w:lang w:val="zh-TW" w:eastAsia="zh-TW"/>
        </w:rPr>
        <w:t>和</w:t>
      </w:r>
      <w:r>
        <w:rPr>
          <w:rFonts w:eastAsia="Arial Unicode MS" w:cs="Arial Unicode MS"/>
          <w:color w:val="000000"/>
          <w:szCs w:val="21"/>
          <w:u w:color="000000"/>
        </w:rPr>
        <w:t>NADPH</w:t>
      </w:r>
      <w:r>
        <w:rPr>
          <w:rFonts w:ascii="宋体" w:hAnsi="宋体" w:cs="宋体" w:hint="eastAsia"/>
          <w:color w:val="000000"/>
          <w:szCs w:val="21"/>
          <w:u w:color="000000"/>
          <w:lang w:val="zh-TW" w:eastAsia="zh-TW"/>
        </w:rPr>
        <w:t>的来源</w:t>
      </w:r>
      <w:r>
        <w:rPr>
          <w:rFonts w:hint="eastAsia"/>
          <w:color w:val="FF0000"/>
        </w:rPr>
        <w:t>※</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Chars="198" w:left="416" w:firstLineChars="100" w:firstLine="210"/>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 xml:space="preserve">3. </w:t>
      </w:r>
      <w:r>
        <w:rPr>
          <w:rFonts w:ascii="宋体" w:hAnsi="宋体" w:cs="宋体" w:hint="eastAsia"/>
          <w:color w:val="000000"/>
          <w:szCs w:val="21"/>
          <w:u w:color="000000"/>
          <w:lang w:val="zh-TW" w:eastAsia="zh-TW"/>
        </w:rPr>
        <w:t>脂肪酸的合成过程</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Chars="198" w:left="416" w:firstLineChars="100" w:firstLine="210"/>
        <w:rPr>
          <w:rFonts w:ascii="Arial Unicode MS" w:eastAsia="Times New Roman" w:hAnsi="Arial Unicode MS" w:cs="Arial Unicode MS"/>
          <w:color w:val="000000"/>
          <w:szCs w:val="21"/>
          <w:u w:color="000000"/>
          <w:lang w:val="zh-TW"/>
        </w:rPr>
      </w:pPr>
      <w:r>
        <w:rPr>
          <w:rFonts w:ascii="宋体" w:hAnsi="宋体" w:cs="宋体" w:hint="eastAsia"/>
          <w:color w:val="000000"/>
          <w:szCs w:val="21"/>
          <w:u w:color="000000"/>
          <w:lang w:val="zh-TW"/>
        </w:rPr>
        <w:t xml:space="preserve">4. </w:t>
      </w:r>
      <w:r>
        <w:rPr>
          <w:rFonts w:ascii="宋体" w:hAnsi="宋体" w:cs="宋体" w:hint="eastAsia"/>
          <w:color w:val="000000"/>
          <w:szCs w:val="21"/>
          <w:u w:color="000000"/>
          <w:lang w:val="zh-TW" w:eastAsia="zh-TW"/>
        </w:rPr>
        <w:t>合成的调节</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（五）</w:t>
      </w:r>
      <w:r>
        <w:rPr>
          <w:rFonts w:ascii="宋体" w:hAnsi="宋体" w:cs="宋体" w:hint="eastAsia"/>
          <w:color w:val="000000"/>
          <w:szCs w:val="21"/>
          <w:u w:color="000000"/>
          <w:lang w:val="zh-TW" w:eastAsia="zh-TW"/>
        </w:rPr>
        <w:t>甘油的代谢</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color w:val="FF0000"/>
        </w:rPr>
      </w:pPr>
      <w:r>
        <w:rPr>
          <w:rFonts w:ascii="宋体" w:hAnsi="宋体" w:cs="宋体" w:hint="eastAsia"/>
          <w:color w:val="000000"/>
          <w:szCs w:val="21"/>
          <w:u w:color="000000"/>
          <w:lang w:val="zh-TW"/>
        </w:rPr>
        <w:t>（六）</w:t>
      </w:r>
      <w:r>
        <w:rPr>
          <w:rFonts w:ascii="宋体" w:hAnsi="宋体" w:cs="宋体" w:hint="eastAsia"/>
          <w:color w:val="000000"/>
          <w:szCs w:val="21"/>
          <w:u w:color="000000"/>
          <w:lang w:val="zh-TW" w:eastAsia="zh-TW"/>
        </w:rPr>
        <w:t>三酰甘油的合成</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宋体" w:hAnsi="宋体" w:cs="宋体"/>
          <w:color w:val="000000"/>
          <w:szCs w:val="21"/>
          <w:u w:color="000000"/>
          <w:lang w:val="zh-TW"/>
        </w:rPr>
      </w:pPr>
      <w:r>
        <w:rPr>
          <w:rFonts w:hint="eastAsia"/>
          <w:color w:val="FF0000"/>
        </w:rPr>
        <w:t xml:space="preserve"> </w:t>
      </w:r>
      <w:r>
        <w:rPr>
          <w:rFonts w:ascii="宋体" w:hAnsi="宋体" w:hint="eastAsia"/>
          <w:color w:val="FF0000"/>
        </w:rPr>
        <w:t xml:space="preserve"> </w:t>
      </w:r>
      <w:r>
        <w:rPr>
          <w:rFonts w:ascii="宋体" w:hAnsi="宋体" w:hint="eastAsia"/>
        </w:rPr>
        <w:t xml:space="preserve"> 1.</w:t>
      </w:r>
      <w:r>
        <w:rPr>
          <w:rFonts w:hint="eastAsia"/>
        </w:rPr>
        <w:t xml:space="preserve"> </w:t>
      </w:r>
      <w:r>
        <w:rPr>
          <w:rFonts w:ascii="宋体" w:hAnsi="宋体" w:cs="宋体" w:hint="eastAsia"/>
          <w:color w:val="000000"/>
          <w:szCs w:val="21"/>
          <w:u w:color="000000"/>
          <w:lang w:val="zh-TW" w:eastAsia="zh-TW"/>
        </w:rPr>
        <w:t>合成部位及原料</w:t>
      </w:r>
      <w:r>
        <w:rPr>
          <w:rFonts w:hint="eastAsia"/>
          <w:color w:val="FF0000"/>
        </w:rPr>
        <w:t>※</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rPr>
      </w:pPr>
      <w:r>
        <w:rPr>
          <w:rFonts w:ascii="宋体" w:hAnsi="宋体" w:cs="宋体" w:hint="eastAsia"/>
          <w:color w:val="000000"/>
          <w:szCs w:val="21"/>
          <w:u w:color="000000"/>
          <w:lang w:val="zh-TW"/>
        </w:rPr>
        <w:t xml:space="preserve">   2. 合成的基本途径</w:t>
      </w:r>
      <w:r>
        <w:rPr>
          <w:rFonts w:hint="eastAsia"/>
          <w:color w:val="FF0000"/>
        </w:rPr>
        <w:t>※</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eastAsia="zh-TW"/>
        </w:rPr>
        <w:t>（七）酮体的生成和利用</w:t>
      </w:r>
      <w:r>
        <w:rPr>
          <w:rFonts w:hint="eastAsia"/>
          <w:color w:val="FF0000"/>
          <w:lang w:eastAsia="zh-TW"/>
        </w:rPr>
        <w:t>※</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Chars="198" w:left="416" w:firstLineChars="100" w:firstLine="210"/>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lastRenderedPageBreak/>
        <w:t xml:space="preserve">1. </w:t>
      </w:r>
      <w:r>
        <w:rPr>
          <w:rFonts w:ascii="宋体" w:hAnsi="宋体" w:cs="宋体" w:hint="eastAsia"/>
          <w:color w:val="000000"/>
          <w:szCs w:val="21"/>
          <w:u w:color="000000"/>
          <w:lang w:val="zh-TW" w:eastAsia="zh-TW"/>
        </w:rPr>
        <w:t>酮体的定义</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Chars="198" w:left="416" w:firstLineChars="100" w:firstLine="210"/>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 xml:space="preserve">2. </w:t>
      </w:r>
      <w:r>
        <w:rPr>
          <w:rFonts w:ascii="宋体" w:hAnsi="宋体" w:cs="宋体" w:hint="eastAsia"/>
          <w:color w:val="000000"/>
          <w:szCs w:val="21"/>
          <w:u w:color="000000"/>
          <w:lang w:val="zh-TW" w:eastAsia="zh-TW"/>
        </w:rPr>
        <w:t>酮体的生成</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Chars="198" w:left="416" w:firstLineChars="100" w:firstLine="210"/>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 xml:space="preserve">3. </w:t>
      </w:r>
      <w:r>
        <w:rPr>
          <w:rFonts w:ascii="宋体" w:hAnsi="宋体" w:cs="宋体" w:hint="eastAsia"/>
          <w:color w:val="000000"/>
          <w:szCs w:val="21"/>
          <w:u w:color="000000"/>
          <w:lang w:val="zh-TW" w:eastAsia="zh-TW"/>
        </w:rPr>
        <w:t>酮体的利用</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Chars="198" w:left="416" w:firstLineChars="100" w:firstLine="210"/>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 xml:space="preserve">4. </w:t>
      </w:r>
      <w:r>
        <w:rPr>
          <w:rFonts w:ascii="宋体" w:hAnsi="宋体" w:cs="宋体" w:hint="eastAsia"/>
          <w:color w:val="000000"/>
          <w:szCs w:val="21"/>
          <w:u w:color="000000"/>
          <w:lang w:val="zh-TW" w:eastAsia="zh-TW"/>
        </w:rPr>
        <w:t>酮体的生理、病理意义</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三、教学学时安排</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eastAsia="Times New Roman"/>
          <w:color w:val="000000"/>
          <w:szCs w:val="21"/>
          <w:u w:color="000000"/>
        </w:rPr>
      </w:pPr>
      <w:r>
        <w:rPr>
          <w:rFonts w:eastAsia="Arial Unicode MS" w:cs="Arial Unicode MS"/>
          <w:color w:val="000000"/>
          <w:szCs w:val="21"/>
          <w:u w:color="000000"/>
          <w:lang w:val="zh-CN"/>
        </w:rPr>
        <w:t>2</w:t>
      </w:r>
      <w:r>
        <w:rPr>
          <w:rFonts w:eastAsia="Arial Unicode MS" w:cs="Arial Unicode MS"/>
          <w:color w:val="000000"/>
          <w:szCs w:val="21"/>
          <w:u w:color="000000"/>
        </w:rPr>
        <w:t>.0</w:t>
      </w:r>
      <w:r>
        <w:rPr>
          <w:rFonts w:ascii="宋体" w:hAnsi="宋体" w:cs="宋体" w:hint="eastAsia"/>
          <w:color w:val="000000"/>
          <w:szCs w:val="21"/>
          <w:u w:color="000000"/>
          <w:lang w:val="zh-TW" w:eastAsia="zh-TW"/>
        </w:rPr>
        <w:t>学时</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四、教学方法</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eastAsia="Times New Roman"/>
          <w:color w:val="000000"/>
          <w:szCs w:val="21"/>
          <w:u w:color="000000"/>
          <w:lang w:val="zh-TW" w:eastAsia="zh-TW"/>
        </w:rPr>
      </w:pPr>
      <w:r>
        <w:rPr>
          <w:rFonts w:ascii="宋体" w:hAnsi="宋体" w:cs="宋体" w:hint="eastAsia"/>
          <w:color w:val="000000"/>
          <w:szCs w:val="21"/>
          <w:u w:color="000000"/>
          <w:lang w:val="zh-TW" w:eastAsia="zh-TW"/>
        </w:rPr>
        <w:t>课堂讲授配合多媒体教学为主，传统板书为辅</w:t>
      </w:r>
    </w:p>
    <w:p w:rsidR="00D8463B" w:rsidRDefault="00D8463B">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eastAsia="Times New Roman"/>
          <w:color w:val="000000"/>
          <w:szCs w:val="21"/>
          <w:u w:color="000000"/>
        </w:rPr>
      </w:pP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jc w:val="center"/>
        <w:rPr>
          <w:rFonts w:eastAsia="Times New Roman"/>
          <w:color w:val="000000"/>
          <w:u w:color="000000"/>
        </w:rPr>
      </w:pPr>
      <w:r>
        <w:rPr>
          <w:rFonts w:eastAsia="Arial Unicode MS" w:cs="Arial Unicode MS"/>
          <w:color w:val="000000"/>
          <w:szCs w:val="21"/>
          <w:u w:color="000000"/>
        </w:rPr>
        <w:t xml:space="preserve">  </w:t>
      </w:r>
      <w:r>
        <w:rPr>
          <w:rFonts w:ascii="宋体" w:hAnsi="宋体" w:cs="宋体" w:hint="eastAsia"/>
          <w:color w:val="000000"/>
          <w:sz w:val="24"/>
          <w:u w:color="000000"/>
          <w:lang w:val="zh-TW" w:eastAsia="zh-TW"/>
        </w:rPr>
        <w:t>第四节</w:t>
      </w:r>
      <w:r>
        <w:rPr>
          <w:rFonts w:ascii="宋体" w:hAnsi="宋体" w:cs="宋体"/>
          <w:color w:val="000000"/>
          <w:sz w:val="24"/>
          <w:u w:color="000000"/>
          <w:lang w:val="zh-TW" w:eastAsia="zh-TW"/>
        </w:rPr>
        <w:t xml:space="preserve"> </w:t>
      </w:r>
      <w:r>
        <w:rPr>
          <w:rFonts w:ascii="宋体" w:hAnsi="宋体" w:cs="宋体" w:hint="eastAsia"/>
          <w:color w:val="000000"/>
          <w:sz w:val="24"/>
          <w:u w:color="000000"/>
          <w:lang w:val="zh-TW" w:eastAsia="zh-TW"/>
        </w:rPr>
        <w:t>磷脂的代谢</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一、教学目标</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（一）</w:t>
      </w:r>
      <w:r>
        <w:rPr>
          <w:rFonts w:ascii="宋体" w:hAnsi="宋体" w:cs="宋体" w:hint="eastAsia"/>
          <w:color w:val="000000"/>
          <w:szCs w:val="21"/>
          <w:u w:color="000000"/>
          <w:lang w:val="zh-TW" w:eastAsia="zh-TW"/>
        </w:rPr>
        <w:t>熟悉甘油磷脂的基本结构与分类。</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eastAsia="zh-TW"/>
        </w:rPr>
        <w:t>（二）熟悉甘油磷脂的合成部位和合成原料。</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二、教学内容</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（一）</w:t>
      </w:r>
      <w:r>
        <w:rPr>
          <w:rFonts w:ascii="宋体" w:hAnsi="宋体" w:cs="宋体" w:hint="eastAsia"/>
          <w:color w:val="000000"/>
          <w:szCs w:val="21"/>
          <w:u w:color="000000"/>
          <w:lang w:val="zh-TW" w:eastAsia="zh-TW"/>
        </w:rPr>
        <w:t>磷脂的组成与分类</w:t>
      </w:r>
      <w:r>
        <w:rPr>
          <w:rFonts w:hint="eastAsia"/>
          <w:color w:val="FF0000"/>
        </w:rPr>
        <w:t>※</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（二）</w:t>
      </w:r>
      <w:r>
        <w:rPr>
          <w:rFonts w:ascii="宋体" w:hAnsi="宋体" w:cs="宋体" w:hint="eastAsia"/>
          <w:color w:val="000000"/>
          <w:szCs w:val="21"/>
          <w:u w:color="000000"/>
          <w:lang w:val="zh-TW" w:eastAsia="zh-TW"/>
        </w:rPr>
        <w:t>甘油磷脂的代谢</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83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1.</w:t>
      </w:r>
      <w:r>
        <w:rPr>
          <w:rFonts w:ascii="宋体" w:hAnsi="宋体" w:cs="宋体" w:hint="eastAsia"/>
          <w:color w:val="000000"/>
          <w:szCs w:val="21"/>
          <w:u w:color="000000"/>
          <w:lang w:val="zh-TW" w:eastAsia="zh-TW"/>
        </w:rPr>
        <w:t>甘油磷脂的合成代谢：合成部位和合成原料</w:t>
      </w:r>
      <w:r>
        <w:rPr>
          <w:rFonts w:hint="eastAsia"/>
          <w:color w:val="FF0000"/>
        </w:rPr>
        <w:t>※</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83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2.</w:t>
      </w:r>
      <w:r>
        <w:rPr>
          <w:rFonts w:ascii="宋体" w:hAnsi="宋体" w:cs="宋体" w:hint="eastAsia"/>
          <w:color w:val="000000"/>
          <w:szCs w:val="21"/>
          <w:u w:color="000000"/>
          <w:lang w:val="zh-TW" w:eastAsia="zh-TW"/>
        </w:rPr>
        <w:t>甘油磷脂的分解代谢</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三、教学学时安排</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eastAsia="Times New Roman"/>
          <w:color w:val="000000"/>
          <w:szCs w:val="21"/>
          <w:u w:color="000000"/>
        </w:rPr>
      </w:pPr>
      <w:r>
        <w:rPr>
          <w:rFonts w:eastAsia="Arial Unicode MS" w:cs="Arial Unicode MS"/>
          <w:color w:val="000000"/>
          <w:szCs w:val="21"/>
          <w:u w:color="000000"/>
        </w:rPr>
        <w:t>0.5</w:t>
      </w:r>
      <w:r>
        <w:rPr>
          <w:rFonts w:ascii="宋体" w:hAnsi="宋体" w:cs="宋体" w:hint="eastAsia"/>
          <w:color w:val="000000"/>
          <w:szCs w:val="21"/>
          <w:u w:color="000000"/>
          <w:lang w:val="zh-TW" w:eastAsia="zh-TW"/>
        </w:rPr>
        <w:t>学时</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四、教学方法</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eastAsia="Times New Roman"/>
          <w:color w:val="000000"/>
          <w:szCs w:val="21"/>
          <w:u w:color="000000"/>
          <w:lang w:val="zh-TW" w:eastAsia="zh-TW"/>
        </w:rPr>
      </w:pPr>
      <w:r>
        <w:rPr>
          <w:rFonts w:ascii="宋体" w:hAnsi="宋体" w:cs="宋体" w:hint="eastAsia"/>
          <w:color w:val="000000"/>
          <w:szCs w:val="21"/>
          <w:u w:color="000000"/>
          <w:lang w:val="zh-TW" w:eastAsia="zh-TW"/>
        </w:rPr>
        <w:t>课堂讲授配合多媒体教学为主，传统板书为辅</w:t>
      </w:r>
    </w:p>
    <w:p w:rsidR="00D8463B" w:rsidRDefault="00D8463B">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jc w:val="center"/>
        <w:rPr>
          <w:rFonts w:eastAsia="Times New Roman"/>
          <w:color w:val="000000"/>
          <w:szCs w:val="21"/>
          <w:u w:color="000000"/>
        </w:rPr>
      </w:pP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jc w:val="center"/>
        <w:rPr>
          <w:rFonts w:ascii="宋体" w:hAnsi="宋体" w:cs="宋体"/>
          <w:color w:val="000000"/>
          <w:sz w:val="24"/>
          <w:u w:color="000000"/>
          <w:lang w:val="zh-TW" w:eastAsia="zh-TW"/>
        </w:rPr>
      </w:pPr>
      <w:r>
        <w:rPr>
          <w:rFonts w:ascii="宋体" w:hAnsi="宋体" w:cs="宋体" w:hint="eastAsia"/>
          <w:color w:val="000000"/>
          <w:sz w:val="24"/>
          <w:u w:color="000000"/>
          <w:lang w:val="zh-TW" w:eastAsia="zh-TW"/>
        </w:rPr>
        <w:t>第五节</w:t>
      </w:r>
      <w:r>
        <w:rPr>
          <w:rFonts w:ascii="宋体" w:hAnsi="宋体" w:cs="宋体"/>
          <w:color w:val="000000"/>
          <w:sz w:val="24"/>
          <w:u w:color="000000"/>
          <w:lang w:val="zh-TW" w:eastAsia="zh-TW"/>
        </w:rPr>
        <w:t xml:space="preserve"> </w:t>
      </w:r>
      <w:r>
        <w:rPr>
          <w:rFonts w:ascii="宋体" w:hAnsi="宋体" w:cs="宋体" w:hint="eastAsia"/>
          <w:color w:val="000000"/>
          <w:sz w:val="24"/>
          <w:u w:color="000000"/>
          <w:lang w:val="zh-TW" w:eastAsia="zh-TW"/>
        </w:rPr>
        <w:t>胆固醇的代谢</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一、教学目标</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（一）</w:t>
      </w:r>
      <w:r>
        <w:rPr>
          <w:rFonts w:ascii="宋体" w:hAnsi="宋体" w:cs="宋体" w:hint="eastAsia"/>
          <w:color w:val="000000"/>
          <w:szCs w:val="21"/>
          <w:u w:color="000000"/>
          <w:lang w:val="zh-TW" w:eastAsia="zh-TW"/>
        </w:rPr>
        <w:t>了解胆固醇的结构。</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（二）</w:t>
      </w:r>
      <w:r>
        <w:rPr>
          <w:rFonts w:ascii="宋体" w:hAnsi="宋体" w:cs="宋体" w:hint="eastAsia"/>
          <w:color w:val="000000"/>
          <w:szCs w:val="21"/>
          <w:u w:color="000000"/>
          <w:lang w:val="zh-TW" w:eastAsia="zh-TW"/>
        </w:rPr>
        <w:t>熟悉胆固醇的生理功能和来源。</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（三）</w:t>
      </w:r>
      <w:r>
        <w:rPr>
          <w:rFonts w:ascii="宋体" w:hAnsi="宋体" w:cs="宋体" w:hint="eastAsia"/>
          <w:color w:val="000000"/>
          <w:szCs w:val="21"/>
          <w:u w:color="000000"/>
          <w:lang w:val="zh-TW" w:eastAsia="zh-TW"/>
        </w:rPr>
        <w:t>掌握胆固醇的内源性合成（部位、原料以及关键酶）和调节。</w:t>
      </w:r>
      <w:r>
        <w:rPr>
          <w:rFonts w:hint="eastAsia"/>
          <w:color w:val="FF0000"/>
        </w:rPr>
        <w:t>※</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二、教学内容</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（一）</w:t>
      </w:r>
      <w:r>
        <w:rPr>
          <w:rFonts w:ascii="宋体" w:hAnsi="宋体" w:cs="宋体" w:hint="eastAsia"/>
          <w:color w:val="000000"/>
          <w:szCs w:val="21"/>
          <w:u w:color="000000"/>
          <w:lang w:val="zh-TW" w:eastAsia="zh-TW"/>
        </w:rPr>
        <w:t>胆固醇的结构与生理功能</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（二）</w:t>
      </w:r>
      <w:r>
        <w:rPr>
          <w:rFonts w:ascii="宋体" w:hAnsi="宋体" w:cs="宋体" w:hint="eastAsia"/>
          <w:color w:val="000000"/>
          <w:szCs w:val="21"/>
          <w:u w:color="000000"/>
          <w:lang w:val="zh-TW" w:eastAsia="zh-TW"/>
        </w:rPr>
        <w:t>胆固醇的外源性摄取和影响因素</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（三）</w:t>
      </w:r>
      <w:r>
        <w:rPr>
          <w:rFonts w:ascii="宋体" w:hAnsi="宋体" w:cs="宋体" w:hint="eastAsia"/>
          <w:color w:val="000000"/>
          <w:szCs w:val="21"/>
          <w:u w:color="000000"/>
          <w:lang w:val="zh-TW" w:eastAsia="zh-TW"/>
        </w:rPr>
        <w:t>胆固醇的内源性合成</w:t>
      </w:r>
      <w:r>
        <w:rPr>
          <w:rFonts w:hint="eastAsia"/>
          <w:color w:val="FF0000"/>
        </w:rPr>
        <w:t>※</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83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1.</w:t>
      </w:r>
      <w:r>
        <w:rPr>
          <w:rFonts w:ascii="宋体" w:hAnsi="宋体" w:cs="宋体" w:hint="eastAsia"/>
          <w:color w:val="000000"/>
          <w:szCs w:val="21"/>
          <w:u w:color="000000"/>
          <w:lang w:val="zh-TW" w:eastAsia="zh-TW"/>
        </w:rPr>
        <w:t>合成部位</w:t>
      </w:r>
      <w:r>
        <w:rPr>
          <w:rFonts w:hint="eastAsia"/>
          <w:color w:val="FF0000"/>
        </w:rPr>
        <w:t>※</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83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2.</w:t>
      </w:r>
      <w:r>
        <w:rPr>
          <w:rFonts w:ascii="宋体" w:hAnsi="宋体" w:cs="宋体" w:hint="eastAsia"/>
          <w:color w:val="000000"/>
          <w:szCs w:val="21"/>
          <w:u w:color="000000"/>
          <w:lang w:val="zh-TW" w:eastAsia="zh-TW"/>
        </w:rPr>
        <w:t>合成原料</w:t>
      </w:r>
      <w:r>
        <w:rPr>
          <w:rFonts w:hint="eastAsia"/>
          <w:color w:val="FF0000"/>
        </w:rPr>
        <w:t>※</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83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3.</w:t>
      </w:r>
      <w:r>
        <w:rPr>
          <w:rFonts w:ascii="宋体" w:hAnsi="宋体" w:cs="宋体" w:hint="eastAsia"/>
          <w:color w:val="000000"/>
          <w:szCs w:val="21"/>
          <w:u w:color="000000"/>
          <w:lang w:val="zh-TW" w:eastAsia="zh-TW"/>
        </w:rPr>
        <w:t>合成反应</w:t>
      </w:r>
      <w:r>
        <w:rPr>
          <w:rFonts w:hint="eastAsia"/>
          <w:color w:val="FF0000"/>
        </w:rPr>
        <w:t>※</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83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4.</w:t>
      </w:r>
      <w:r>
        <w:rPr>
          <w:rFonts w:ascii="宋体" w:hAnsi="宋体" w:cs="宋体" w:hint="eastAsia"/>
          <w:color w:val="000000"/>
          <w:szCs w:val="21"/>
          <w:u w:color="000000"/>
          <w:lang w:val="zh-TW" w:eastAsia="zh-TW"/>
        </w:rPr>
        <w:t>胆固醇合成的调节</w:t>
      </w:r>
      <w:r>
        <w:rPr>
          <w:rFonts w:hint="eastAsia"/>
          <w:color w:val="FF0000"/>
        </w:rPr>
        <w:t>※</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（四）</w:t>
      </w:r>
      <w:r>
        <w:rPr>
          <w:rFonts w:ascii="宋体" w:hAnsi="宋体" w:cs="宋体" w:hint="eastAsia"/>
          <w:color w:val="000000"/>
          <w:szCs w:val="21"/>
          <w:u w:color="000000"/>
          <w:lang w:val="zh-TW" w:eastAsia="zh-TW"/>
        </w:rPr>
        <w:t>胆固醇的转化：胆汁酸、肾上腺皮质激素、维生素</w:t>
      </w:r>
      <w:r>
        <w:rPr>
          <w:rFonts w:eastAsia="Arial Unicode MS" w:cs="Arial Unicode MS"/>
          <w:color w:val="000000"/>
          <w:szCs w:val="21"/>
          <w:u w:color="000000"/>
        </w:rPr>
        <w:t>D</w:t>
      </w:r>
      <w:r>
        <w:rPr>
          <w:rFonts w:eastAsia="Arial Unicode MS" w:cs="Arial Unicode MS"/>
          <w:color w:val="000000"/>
          <w:szCs w:val="21"/>
          <w:u w:color="000000"/>
          <w:vertAlign w:val="subscript"/>
        </w:rPr>
        <w:t>3</w:t>
      </w:r>
      <w:r>
        <w:rPr>
          <w:rFonts w:ascii="宋体" w:hAnsi="宋体" w:cs="宋体" w:hint="eastAsia"/>
          <w:color w:val="000000"/>
          <w:szCs w:val="21"/>
          <w:u w:color="000000"/>
          <w:lang w:val="zh-TW" w:eastAsia="zh-TW"/>
        </w:rPr>
        <w:t>、胆固醇酯</w:t>
      </w:r>
      <w:r>
        <w:rPr>
          <w:rFonts w:hint="eastAsia"/>
          <w:color w:val="FF0000"/>
        </w:rPr>
        <w:t>※</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（五）</w:t>
      </w:r>
      <w:r>
        <w:rPr>
          <w:rFonts w:ascii="宋体" w:hAnsi="宋体" w:cs="宋体" w:hint="eastAsia"/>
          <w:color w:val="000000"/>
          <w:szCs w:val="21"/>
          <w:u w:color="000000"/>
          <w:lang w:val="zh-TW" w:eastAsia="zh-TW"/>
        </w:rPr>
        <w:t>异常胆固醇血症的治疗策略</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三、教学学时安排</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eastAsia="Times New Roman"/>
          <w:color w:val="000000"/>
          <w:szCs w:val="21"/>
          <w:u w:color="000000"/>
        </w:rPr>
      </w:pPr>
      <w:r>
        <w:rPr>
          <w:rFonts w:eastAsia="Arial Unicode MS" w:cs="Arial Unicode MS"/>
          <w:color w:val="000000"/>
          <w:szCs w:val="21"/>
          <w:u w:color="000000"/>
        </w:rPr>
        <w:t>1.0</w:t>
      </w:r>
      <w:r>
        <w:rPr>
          <w:rFonts w:ascii="宋体" w:hAnsi="宋体" w:cs="宋体" w:hint="eastAsia"/>
          <w:color w:val="000000"/>
          <w:szCs w:val="21"/>
          <w:u w:color="000000"/>
          <w:lang w:val="zh-TW" w:eastAsia="zh-TW"/>
        </w:rPr>
        <w:t>学时</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四、教学方法</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eastAsia="Times New Roman"/>
          <w:color w:val="000000"/>
          <w:szCs w:val="21"/>
          <w:u w:color="000000"/>
          <w:lang w:val="zh-TW" w:eastAsia="zh-TW"/>
        </w:rPr>
      </w:pPr>
      <w:r>
        <w:rPr>
          <w:rFonts w:ascii="宋体" w:hAnsi="宋体" w:cs="宋体" w:hint="eastAsia"/>
          <w:color w:val="000000"/>
          <w:szCs w:val="21"/>
          <w:u w:color="000000"/>
          <w:lang w:val="zh-TW" w:eastAsia="zh-TW"/>
        </w:rPr>
        <w:t>课堂讲授配合多媒体教学为主，传统板书为辅</w:t>
      </w:r>
    </w:p>
    <w:p w:rsidR="00D8463B" w:rsidRDefault="00D8463B">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jc w:val="center"/>
        <w:rPr>
          <w:rFonts w:ascii="宋体" w:hAnsi="宋体" w:cs="宋体"/>
          <w:color w:val="000000"/>
          <w:szCs w:val="21"/>
          <w:u w:color="000000"/>
          <w:lang w:val="zh-TW" w:eastAsia="zh-TW"/>
        </w:rPr>
      </w:pP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jc w:val="center"/>
        <w:rPr>
          <w:rFonts w:ascii="宋体" w:hAnsi="宋体" w:cs="宋体"/>
          <w:color w:val="000000"/>
          <w:sz w:val="24"/>
          <w:u w:color="000000"/>
          <w:lang w:val="zh-TW" w:eastAsia="zh-TW"/>
        </w:rPr>
      </w:pPr>
      <w:r>
        <w:rPr>
          <w:rFonts w:ascii="宋体" w:hAnsi="宋体" w:cs="宋体" w:hint="eastAsia"/>
          <w:color w:val="000000"/>
          <w:sz w:val="24"/>
          <w:u w:color="000000"/>
          <w:lang w:val="zh-TW" w:eastAsia="zh-TW"/>
        </w:rPr>
        <w:t>第六节</w:t>
      </w:r>
      <w:r>
        <w:rPr>
          <w:rFonts w:ascii="宋体" w:hAnsi="宋体" w:cs="宋体"/>
          <w:color w:val="000000"/>
          <w:sz w:val="24"/>
          <w:u w:color="000000"/>
          <w:lang w:val="zh-TW" w:eastAsia="zh-TW"/>
        </w:rPr>
        <w:t xml:space="preserve"> </w:t>
      </w:r>
      <w:r>
        <w:rPr>
          <w:rFonts w:ascii="宋体" w:hAnsi="宋体" w:cs="宋体" w:hint="eastAsia"/>
          <w:color w:val="000000"/>
          <w:sz w:val="24"/>
          <w:u w:color="000000"/>
          <w:lang w:val="zh-TW" w:eastAsia="zh-TW"/>
        </w:rPr>
        <w:t>脂肪酸源激素的代谢（自学）</w:t>
      </w:r>
    </w:p>
    <w:p w:rsidR="00D8463B" w:rsidRDefault="00D8463B">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line="360" w:lineRule="auto"/>
        <w:jc w:val="center"/>
        <w:rPr>
          <w:rFonts w:ascii="宋体" w:hAnsi="宋体" w:cs="宋体"/>
          <w:color w:val="000000"/>
          <w:u w:color="000000"/>
          <w:lang w:val="zh-TW" w:eastAsia="zh-TW"/>
        </w:rPr>
      </w:pP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line="360" w:lineRule="auto"/>
        <w:jc w:val="center"/>
        <w:rPr>
          <w:rFonts w:eastAsia="Times New Roman"/>
          <w:color w:val="000000"/>
          <w:sz w:val="28"/>
          <w:szCs w:val="28"/>
          <w:u w:color="000000"/>
        </w:rPr>
      </w:pPr>
      <w:r>
        <w:rPr>
          <w:rFonts w:ascii="黑体" w:eastAsia="黑体" w:hAnsi="黑体" w:cs="黑体" w:hint="eastAsia"/>
          <w:color w:val="000000"/>
          <w:sz w:val="28"/>
          <w:szCs w:val="28"/>
          <w:u w:color="000000"/>
          <w:lang w:val="zh-TW" w:eastAsia="zh-TW"/>
        </w:rPr>
        <w:t>第</w:t>
      </w:r>
      <w:r>
        <w:rPr>
          <w:rFonts w:ascii="黑体" w:eastAsia="黑体" w:hAnsi="黑体" w:cs="黑体" w:hint="eastAsia"/>
          <w:color w:val="000000"/>
          <w:sz w:val="28"/>
          <w:szCs w:val="28"/>
          <w:u w:color="000000"/>
          <w:lang w:val="zh-TW"/>
        </w:rPr>
        <w:t>六</w:t>
      </w:r>
      <w:r>
        <w:rPr>
          <w:rFonts w:ascii="黑体" w:eastAsia="黑体" w:hAnsi="黑体" w:cs="黑体" w:hint="eastAsia"/>
          <w:color w:val="000000"/>
          <w:sz w:val="28"/>
          <w:szCs w:val="28"/>
          <w:u w:color="000000"/>
          <w:lang w:val="zh-TW" w:eastAsia="zh-TW"/>
        </w:rPr>
        <w:t>章 氨基酸代谢</w:t>
      </w:r>
      <w:r>
        <w:rPr>
          <w:rFonts w:ascii="黑体" w:eastAsia="黑体" w:hAnsi="黑体" w:cs="黑体" w:hint="eastAsia"/>
          <w:color w:val="000000"/>
          <w:sz w:val="28"/>
          <w:szCs w:val="28"/>
          <w:u w:color="000000"/>
          <w:lang w:val="zh-TW"/>
        </w:rPr>
        <w:t>（4学时）</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jc w:val="center"/>
        <w:rPr>
          <w:rFonts w:eastAsia="Times New Roman"/>
          <w:color w:val="000000"/>
          <w:sz w:val="24"/>
          <w:u w:color="000000"/>
          <w:lang w:val="zh-TW" w:eastAsia="zh-TW"/>
        </w:rPr>
      </w:pPr>
      <w:r>
        <w:rPr>
          <w:rFonts w:ascii="宋体" w:hAnsi="宋体" w:cs="宋体" w:hint="eastAsia"/>
          <w:color w:val="000000"/>
          <w:sz w:val="24"/>
          <w:u w:color="000000"/>
          <w:lang w:val="zh-TW" w:eastAsia="zh-TW"/>
        </w:rPr>
        <w:t>第一节 蛋白质的营养和氨基酸的生理作用</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一、教学目标</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（一）</w:t>
      </w:r>
      <w:r>
        <w:rPr>
          <w:rFonts w:ascii="宋体" w:hAnsi="宋体" w:cs="宋体" w:hint="eastAsia"/>
          <w:color w:val="000000"/>
          <w:szCs w:val="21"/>
          <w:u w:color="000000"/>
          <w:lang w:val="zh-TW" w:eastAsia="zh-TW"/>
        </w:rPr>
        <w:t>熟悉蛋白质的营养作用和氨基酸的生理功能。</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（二）</w:t>
      </w:r>
      <w:r>
        <w:rPr>
          <w:rFonts w:ascii="宋体" w:hAnsi="宋体" w:cs="宋体" w:hint="eastAsia"/>
          <w:color w:val="000000"/>
          <w:szCs w:val="21"/>
          <w:u w:color="000000"/>
          <w:lang w:val="zh-TW" w:eastAsia="zh-TW"/>
        </w:rPr>
        <w:t>掌握营养必需氨基酸概念和种类。</w:t>
      </w:r>
      <w:r>
        <w:rPr>
          <w:rFonts w:hint="eastAsia"/>
          <w:color w:val="FF0000"/>
        </w:rPr>
        <w:t>※</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（三）</w:t>
      </w:r>
      <w:r>
        <w:rPr>
          <w:rFonts w:ascii="宋体" w:hAnsi="宋体" w:cs="宋体" w:hint="eastAsia"/>
          <w:color w:val="000000"/>
          <w:szCs w:val="21"/>
          <w:u w:color="000000"/>
          <w:lang w:val="zh-TW" w:eastAsia="zh-TW"/>
        </w:rPr>
        <w:t>掌握氨基酸代谢库，氨基酸的来源及去路。</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二、教学内容</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（一）</w:t>
      </w:r>
      <w:r>
        <w:rPr>
          <w:rFonts w:ascii="宋体" w:hAnsi="宋体" w:cs="宋体" w:hint="eastAsia"/>
          <w:color w:val="000000"/>
          <w:szCs w:val="21"/>
          <w:u w:color="000000"/>
          <w:lang w:val="zh-TW" w:eastAsia="zh-TW"/>
        </w:rPr>
        <w:t>氮平衡：氮的总平衡、氮的正平衡、氮的负平衡</w:t>
      </w:r>
      <w:r>
        <w:rPr>
          <w:rFonts w:hint="eastAsia"/>
          <w:color w:val="FF0000"/>
        </w:rPr>
        <w:t>※</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（二）</w:t>
      </w:r>
      <w:r>
        <w:rPr>
          <w:rFonts w:ascii="宋体" w:hAnsi="宋体" w:cs="宋体" w:hint="eastAsia"/>
          <w:color w:val="000000"/>
          <w:szCs w:val="21"/>
          <w:u w:color="000000"/>
          <w:lang w:val="zh-TW" w:eastAsia="zh-TW"/>
        </w:rPr>
        <w:t>蛋白质的营养价值：营养必需氨基酸的概念和种类</w:t>
      </w:r>
      <w:r>
        <w:rPr>
          <w:rFonts w:hint="eastAsia"/>
          <w:color w:val="FF0000"/>
        </w:rPr>
        <w:t>※</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eastAsia="zh-TW"/>
        </w:rPr>
        <w:t>（三）氨基酸的生理功能</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（四）</w:t>
      </w:r>
      <w:r>
        <w:rPr>
          <w:rFonts w:ascii="宋体" w:hAnsi="宋体" w:cs="宋体" w:hint="eastAsia"/>
          <w:color w:val="000000"/>
          <w:szCs w:val="21"/>
          <w:u w:color="000000"/>
          <w:lang w:val="zh-TW" w:eastAsia="zh-TW"/>
        </w:rPr>
        <w:t>氨基酸的代谢概况</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三、教学学时安排</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eastAsia="Times New Roman"/>
          <w:color w:val="000000"/>
          <w:szCs w:val="21"/>
          <w:u w:color="000000"/>
        </w:rPr>
      </w:pPr>
      <w:r>
        <w:rPr>
          <w:rFonts w:eastAsia="Arial Unicode MS" w:cs="Arial Unicode MS"/>
          <w:color w:val="000000"/>
          <w:szCs w:val="21"/>
          <w:u w:color="000000"/>
        </w:rPr>
        <w:t>0.3</w:t>
      </w:r>
      <w:r>
        <w:rPr>
          <w:rFonts w:ascii="宋体" w:hAnsi="宋体" w:cs="宋体" w:hint="eastAsia"/>
          <w:color w:val="000000"/>
          <w:szCs w:val="21"/>
          <w:u w:color="000000"/>
          <w:lang w:val="zh-TW" w:eastAsia="zh-TW"/>
        </w:rPr>
        <w:t>学时</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四、教学方法</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eastAsia="Times New Roman"/>
          <w:color w:val="000000"/>
          <w:szCs w:val="21"/>
          <w:u w:color="000000"/>
          <w:lang w:val="zh-TW" w:eastAsia="zh-TW"/>
        </w:rPr>
      </w:pPr>
      <w:r>
        <w:rPr>
          <w:rFonts w:ascii="宋体" w:hAnsi="宋体" w:cs="宋体" w:hint="eastAsia"/>
          <w:color w:val="000000"/>
          <w:szCs w:val="21"/>
          <w:u w:color="000000"/>
          <w:lang w:val="zh-TW" w:eastAsia="zh-TW"/>
        </w:rPr>
        <w:t>课堂讲授配合多媒体教学为主，传统板书为辅</w:t>
      </w:r>
    </w:p>
    <w:p w:rsidR="00D8463B" w:rsidRDefault="00D8463B">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600" w:firstLine="416"/>
        <w:jc w:val="center"/>
        <w:rPr>
          <w:rFonts w:eastAsia="Times New Roman"/>
          <w:color w:val="000000"/>
          <w:szCs w:val="21"/>
          <w:u w:color="000000"/>
        </w:rPr>
      </w:pP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jc w:val="center"/>
        <w:rPr>
          <w:rFonts w:eastAsia="Times New Roman"/>
          <w:color w:val="000000"/>
          <w:u w:color="000000"/>
          <w:lang w:val="zh-TW" w:eastAsia="zh-TW"/>
        </w:rPr>
      </w:pPr>
      <w:r>
        <w:rPr>
          <w:rFonts w:ascii="宋体" w:hAnsi="宋体" w:cs="宋体" w:hint="eastAsia"/>
          <w:color w:val="000000"/>
          <w:sz w:val="24"/>
          <w:u w:color="000000"/>
          <w:lang w:val="zh-TW" w:eastAsia="zh-TW"/>
        </w:rPr>
        <w:t>第二节 蛋白质的消化与吸收（自学</w:t>
      </w:r>
      <w:r>
        <w:rPr>
          <w:rFonts w:ascii="宋体" w:hAnsi="宋体" w:cs="宋体" w:hint="eastAsia"/>
          <w:color w:val="000000"/>
          <w:u w:color="000000"/>
          <w:lang w:val="zh-TW" w:eastAsia="zh-TW"/>
        </w:rPr>
        <w:t>）</w:t>
      </w:r>
    </w:p>
    <w:p w:rsidR="00D8463B" w:rsidRDefault="00D8463B">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601"/>
        <w:jc w:val="center"/>
        <w:rPr>
          <w:rFonts w:ascii="宋体" w:hAnsi="宋体" w:cs="宋体"/>
          <w:color w:val="000000"/>
          <w:sz w:val="24"/>
          <w:u w:color="000000"/>
          <w:lang w:val="zh-TW"/>
        </w:rPr>
      </w:pP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601"/>
        <w:jc w:val="center"/>
        <w:rPr>
          <w:rFonts w:ascii="宋体" w:hAnsi="宋体" w:cs="宋体"/>
          <w:color w:val="000000"/>
          <w:sz w:val="24"/>
          <w:u w:color="000000"/>
          <w:lang w:val="zh-TW" w:eastAsia="zh-TW"/>
        </w:rPr>
      </w:pPr>
      <w:r>
        <w:rPr>
          <w:rFonts w:ascii="宋体" w:hAnsi="宋体" w:cs="宋体" w:hint="eastAsia"/>
          <w:color w:val="000000"/>
          <w:sz w:val="24"/>
          <w:u w:color="000000"/>
          <w:lang w:val="zh-TW" w:eastAsia="zh-TW"/>
        </w:rPr>
        <w:t>第三节</w:t>
      </w:r>
      <w:r>
        <w:rPr>
          <w:rFonts w:ascii="宋体" w:hAnsi="宋体" w:cs="宋体"/>
          <w:color w:val="000000"/>
          <w:sz w:val="24"/>
          <w:u w:color="000000"/>
          <w:lang w:val="zh-TW" w:eastAsia="zh-TW"/>
        </w:rPr>
        <w:t xml:space="preserve"> </w:t>
      </w:r>
      <w:r>
        <w:rPr>
          <w:rFonts w:ascii="宋体" w:hAnsi="宋体" w:cs="宋体" w:hint="eastAsia"/>
          <w:color w:val="000000"/>
          <w:sz w:val="24"/>
          <w:u w:color="000000"/>
          <w:lang w:val="zh-TW" w:eastAsia="zh-TW"/>
        </w:rPr>
        <w:t>蛋白质的腐败作用</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一、教学目标</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24"/>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eastAsia="zh-TW"/>
        </w:rPr>
        <w:t>熟悉蛋白质的腐败作用。</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二、教学内容</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（一）</w:t>
      </w:r>
      <w:r>
        <w:rPr>
          <w:rFonts w:ascii="宋体" w:hAnsi="宋体" w:cs="宋体" w:hint="eastAsia"/>
          <w:color w:val="000000"/>
          <w:szCs w:val="21"/>
          <w:u w:color="000000"/>
          <w:lang w:val="zh-TW" w:eastAsia="zh-TW"/>
        </w:rPr>
        <w:t>腐败作用的基本概念和生理意义</w:t>
      </w:r>
      <w:r>
        <w:rPr>
          <w:rFonts w:hint="eastAsia"/>
          <w:color w:val="FF0000"/>
        </w:rPr>
        <w:t>※</w:t>
      </w:r>
    </w:p>
    <w:p w:rsidR="00D8463B" w:rsidRDefault="00E16225">
      <w:pPr>
        <w:tabs>
          <w:tab w:val="left" w:pos="348"/>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（二）</w:t>
      </w:r>
      <w:r>
        <w:rPr>
          <w:rFonts w:ascii="宋体" w:hAnsi="宋体" w:cs="宋体" w:hint="eastAsia"/>
          <w:color w:val="000000"/>
          <w:szCs w:val="21"/>
          <w:u w:color="000000"/>
          <w:lang w:val="zh-TW" w:eastAsia="zh-TW"/>
        </w:rPr>
        <w:t>腐败作用的产物及其生成</w:t>
      </w:r>
      <w:r>
        <w:rPr>
          <w:rFonts w:hint="eastAsia"/>
          <w:color w:val="FF0000"/>
        </w:rPr>
        <w:t>※</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（三）</w:t>
      </w:r>
      <w:r>
        <w:rPr>
          <w:rFonts w:ascii="宋体" w:hAnsi="宋体" w:cs="宋体" w:hint="eastAsia"/>
          <w:color w:val="000000"/>
          <w:szCs w:val="21"/>
          <w:u w:color="000000"/>
          <w:lang w:val="zh-TW" w:eastAsia="zh-TW"/>
        </w:rPr>
        <w:t>肠道中氨的生成</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三、教学学时安排</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eastAsia="Times New Roman"/>
          <w:color w:val="000000"/>
          <w:szCs w:val="21"/>
          <w:u w:color="000000"/>
        </w:rPr>
      </w:pPr>
      <w:r>
        <w:rPr>
          <w:rFonts w:eastAsia="Arial Unicode MS" w:cs="Arial Unicode MS"/>
          <w:color w:val="000000"/>
          <w:szCs w:val="21"/>
          <w:u w:color="000000"/>
        </w:rPr>
        <w:t>0.2</w:t>
      </w:r>
      <w:r>
        <w:rPr>
          <w:rFonts w:ascii="宋体" w:hAnsi="宋体" w:cs="宋体" w:hint="eastAsia"/>
          <w:color w:val="000000"/>
          <w:szCs w:val="21"/>
          <w:u w:color="000000"/>
          <w:lang w:val="zh-TW" w:eastAsia="zh-TW"/>
        </w:rPr>
        <w:t>学时</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四、教学方法</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eastAsia="Times New Roman"/>
          <w:color w:val="000000"/>
          <w:szCs w:val="21"/>
          <w:u w:color="000000"/>
          <w:lang w:val="zh-TW" w:eastAsia="zh-TW"/>
        </w:rPr>
      </w:pPr>
      <w:r>
        <w:rPr>
          <w:rFonts w:ascii="宋体" w:hAnsi="宋体" w:cs="宋体" w:hint="eastAsia"/>
          <w:color w:val="000000"/>
          <w:szCs w:val="21"/>
          <w:u w:color="000000"/>
          <w:lang w:val="zh-TW" w:eastAsia="zh-TW"/>
        </w:rPr>
        <w:t>课堂讲授配合多媒体教学为主，传统板书为辅</w:t>
      </w:r>
    </w:p>
    <w:p w:rsidR="00D8463B" w:rsidRDefault="00D8463B">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600" w:firstLine="416"/>
        <w:jc w:val="center"/>
        <w:rPr>
          <w:rFonts w:eastAsia="Times New Roman"/>
          <w:color w:val="000000"/>
          <w:szCs w:val="21"/>
          <w:u w:color="000000"/>
        </w:rPr>
      </w:pP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jc w:val="center"/>
        <w:rPr>
          <w:rFonts w:ascii="宋体" w:hAnsi="宋体" w:cs="宋体"/>
          <w:color w:val="000000"/>
          <w:sz w:val="24"/>
          <w:u w:color="000000"/>
          <w:lang w:val="zh-TW" w:eastAsia="zh-TW"/>
        </w:rPr>
      </w:pPr>
      <w:r>
        <w:rPr>
          <w:rFonts w:ascii="宋体" w:hAnsi="宋体" w:cs="宋体" w:hint="eastAsia"/>
          <w:color w:val="000000"/>
          <w:sz w:val="24"/>
          <w:u w:color="000000"/>
          <w:lang w:val="zh-TW" w:eastAsia="zh-TW"/>
        </w:rPr>
        <w:t>第四节</w:t>
      </w:r>
      <w:r>
        <w:rPr>
          <w:rFonts w:ascii="宋体" w:hAnsi="宋体" w:cs="宋体"/>
          <w:color w:val="000000"/>
          <w:sz w:val="24"/>
          <w:u w:color="000000"/>
          <w:lang w:val="zh-TW" w:eastAsia="zh-TW"/>
        </w:rPr>
        <w:t xml:space="preserve"> </w:t>
      </w:r>
      <w:r>
        <w:rPr>
          <w:rFonts w:ascii="宋体" w:hAnsi="宋体" w:cs="宋体" w:hint="eastAsia"/>
          <w:color w:val="000000"/>
          <w:sz w:val="24"/>
          <w:u w:color="000000"/>
          <w:lang w:val="zh-TW" w:eastAsia="zh-TW"/>
        </w:rPr>
        <w:t>氨基酸的一般代谢</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eastAsia="Times New Roman"/>
          <w:color w:val="000000"/>
          <w:szCs w:val="21"/>
          <w:u w:color="000000"/>
          <w:lang w:val="zh-TW" w:eastAsia="zh-TW"/>
        </w:rPr>
      </w:pPr>
      <w:r>
        <w:rPr>
          <w:rFonts w:ascii="黑体" w:eastAsia="黑体" w:hAnsi="黑体" w:cs="宋体" w:hint="eastAsia"/>
          <w:color w:val="000000"/>
          <w:szCs w:val="21"/>
          <w:u w:color="000000"/>
          <w:lang w:val="zh-TW" w:eastAsia="zh-TW"/>
        </w:rPr>
        <w:t>一、教学目标</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（一）</w:t>
      </w:r>
      <w:proofErr w:type="gramStart"/>
      <w:r>
        <w:rPr>
          <w:rFonts w:ascii="宋体" w:hAnsi="宋体" w:cs="宋体" w:hint="eastAsia"/>
          <w:color w:val="000000"/>
          <w:szCs w:val="21"/>
          <w:u w:color="000000"/>
          <w:lang w:val="zh-TW" w:eastAsia="zh-TW"/>
        </w:rPr>
        <w:t>熟悉</w:t>
      </w:r>
      <w:r>
        <w:rPr>
          <w:rFonts w:eastAsia="Arial Unicode MS" w:cs="Arial Unicode MS"/>
          <w:color w:val="000000"/>
          <w:szCs w:val="21"/>
          <w:u w:color="000000"/>
        </w:rPr>
        <w:t>α</w:t>
      </w:r>
      <w:proofErr w:type="gramEnd"/>
      <w:r>
        <w:rPr>
          <w:rFonts w:ascii="宋体" w:hAnsi="宋体" w:cs="宋体" w:hint="eastAsia"/>
          <w:color w:val="000000"/>
          <w:szCs w:val="21"/>
          <w:u w:color="000000"/>
          <w:lang w:val="zh-TW" w:eastAsia="zh-TW"/>
        </w:rPr>
        <w:t>酮酸的代谢。</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（二）</w:t>
      </w:r>
      <w:r>
        <w:rPr>
          <w:rFonts w:ascii="宋体" w:hAnsi="宋体" w:cs="宋体" w:hint="eastAsia"/>
          <w:color w:val="000000"/>
          <w:szCs w:val="21"/>
          <w:u w:color="000000"/>
          <w:lang w:val="zh-TW" w:eastAsia="zh-TW"/>
        </w:rPr>
        <w:t>掌握氨基酸的脱氨基作用，转氨酶及其辅酶，联合脱氨基作用。</w:t>
      </w:r>
      <w:r>
        <w:rPr>
          <w:rFonts w:hint="eastAsia"/>
          <w:color w:val="FF0000"/>
        </w:rPr>
        <w:t>※</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二、教学内容</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（一）</w:t>
      </w:r>
      <w:r>
        <w:rPr>
          <w:rFonts w:ascii="宋体" w:hAnsi="宋体" w:cs="宋体" w:hint="eastAsia"/>
          <w:color w:val="000000"/>
          <w:szCs w:val="21"/>
          <w:u w:color="000000"/>
          <w:lang w:val="zh-TW" w:eastAsia="zh-TW"/>
        </w:rPr>
        <w:t>体内蛋白质的分解</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1.</w:t>
      </w:r>
      <w:r>
        <w:rPr>
          <w:rFonts w:ascii="宋体" w:hAnsi="宋体" w:cs="宋体" w:hint="eastAsia"/>
          <w:color w:val="000000"/>
          <w:szCs w:val="21"/>
          <w:u w:color="000000"/>
          <w:lang w:val="zh-TW" w:eastAsia="zh-TW"/>
        </w:rPr>
        <w:t>体内蛋白质降解的一般情况</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2.</w:t>
      </w:r>
      <w:r>
        <w:rPr>
          <w:rFonts w:ascii="宋体" w:hAnsi="宋体" w:cs="宋体" w:hint="eastAsia"/>
          <w:color w:val="000000"/>
          <w:szCs w:val="21"/>
          <w:u w:color="000000"/>
          <w:lang w:val="zh-TW" w:eastAsia="zh-TW"/>
        </w:rPr>
        <w:t>体内蛋白质降解途径</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3.</w:t>
      </w:r>
      <w:r>
        <w:rPr>
          <w:rFonts w:ascii="宋体" w:hAnsi="宋体" w:cs="宋体" w:hint="eastAsia"/>
          <w:color w:val="000000"/>
          <w:szCs w:val="21"/>
          <w:u w:color="000000"/>
          <w:lang w:val="zh-TW" w:eastAsia="zh-TW"/>
        </w:rPr>
        <w:t>氨基酸代谢库</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（二）</w:t>
      </w:r>
      <w:r>
        <w:rPr>
          <w:rFonts w:ascii="宋体" w:hAnsi="宋体" w:cs="宋体" w:hint="eastAsia"/>
          <w:color w:val="000000"/>
          <w:szCs w:val="21"/>
          <w:u w:color="000000"/>
          <w:lang w:val="zh-TW" w:eastAsia="zh-TW"/>
        </w:rPr>
        <w:t>氨基酸的脱氨基作用</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Chars="198" w:left="416" w:firstLineChars="50" w:firstLine="105"/>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 xml:space="preserve">1. </w:t>
      </w:r>
      <w:r>
        <w:rPr>
          <w:rFonts w:ascii="宋体" w:hAnsi="宋体" w:cs="宋体" w:hint="eastAsia"/>
          <w:color w:val="000000"/>
          <w:szCs w:val="21"/>
          <w:u w:color="000000"/>
          <w:lang w:val="zh-TW" w:eastAsia="zh-TW"/>
        </w:rPr>
        <w:t>转氨基作用：转氨基作用、转氨酶及其辅酶、作用机理，</w:t>
      </w:r>
      <w:r>
        <w:rPr>
          <w:rFonts w:eastAsia="Arial Unicode MS" w:cs="Arial Unicode MS"/>
          <w:color w:val="000000"/>
          <w:szCs w:val="21"/>
          <w:u w:color="000000"/>
        </w:rPr>
        <w:t>ALT</w:t>
      </w:r>
      <w:r>
        <w:rPr>
          <w:rFonts w:ascii="宋体" w:hAnsi="宋体" w:cs="宋体" w:hint="eastAsia"/>
          <w:color w:val="000000"/>
          <w:szCs w:val="21"/>
          <w:u w:color="000000"/>
          <w:lang w:val="zh-TW" w:eastAsia="zh-TW"/>
        </w:rPr>
        <w:t>及</w:t>
      </w:r>
      <w:r>
        <w:rPr>
          <w:rFonts w:eastAsia="Arial Unicode MS" w:cs="Arial Unicode MS"/>
          <w:color w:val="000000"/>
          <w:szCs w:val="21"/>
          <w:u w:color="000000"/>
        </w:rPr>
        <w:t>AST</w:t>
      </w:r>
      <w:r>
        <w:rPr>
          <w:rFonts w:ascii="宋体" w:hAnsi="宋体" w:cs="宋体" w:hint="eastAsia"/>
          <w:color w:val="000000"/>
          <w:szCs w:val="21"/>
          <w:u w:color="000000"/>
          <w:lang w:val="zh-TW" w:eastAsia="zh-TW"/>
        </w:rPr>
        <w:t>的作用及临床意义</w:t>
      </w:r>
      <w:r>
        <w:rPr>
          <w:rFonts w:hint="eastAsia"/>
          <w:color w:val="FF0000"/>
        </w:rPr>
        <w:t>※</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Chars="198" w:left="416" w:firstLineChars="50" w:firstLine="105"/>
        <w:rPr>
          <w:rFonts w:cs="Arial Unicode MS"/>
          <w:color w:val="000000"/>
          <w:szCs w:val="21"/>
          <w:u w:color="000000"/>
        </w:rPr>
      </w:pPr>
      <w:r>
        <w:rPr>
          <w:rFonts w:eastAsia="Arial Unicode MS" w:cs="Arial Unicode MS" w:hint="eastAsia"/>
          <w:color w:val="000000"/>
          <w:szCs w:val="21"/>
          <w:u w:color="000000"/>
        </w:rPr>
        <w:t xml:space="preserve">2. </w:t>
      </w:r>
      <w:r>
        <w:rPr>
          <w:rFonts w:eastAsia="Arial Unicode MS" w:cs="Arial Unicode MS"/>
          <w:color w:val="000000"/>
          <w:szCs w:val="21"/>
          <w:u w:color="000000"/>
        </w:rPr>
        <w:t>L-</w:t>
      </w:r>
      <w:r>
        <w:rPr>
          <w:rFonts w:ascii="宋体" w:hAnsi="宋体" w:cs="宋体" w:hint="eastAsia"/>
          <w:color w:val="000000"/>
          <w:szCs w:val="21"/>
          <w:u w:color="000000"/>
          <w:lang w:val="zh-TW" w:eastAsia="zh-TW"/>
        </w:rPr>
        <w:t>谷氨酸氧化脱氨基作用</w:t>
      </w:r>
      <w:r>
        <w:rPr>
          <w:rFonts w:hint="eastAsia"/>
          <w:color w:val="FF0000"/>
        </w:rPr>
        <w:t>※</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Chars="198" w:left="416" w:firstLineChars="50" w:firstLine="105"/>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lastRenderedPageBreak/>
        <w:t xml:space="preserve">3. </w:t>
      </w:r>
      <w:r>
        <w:rPr>
          <w:rFonts w:ascii="宋体" w:hAnsi="宋体" w:cs="宋体" w:hint="eastAsia"/>
          <w:color w:val="000000"/>
          <w:szCs w:val="21"/>
          <w:u w:color="000000"/>
          <w:lang w:val="zh-TW" w:eastAsia="zh-TW"/>
        </w:rPr>
        <w:t>联合脱氨基作用</w:t>
      </w:r>
      <w:r>
        <w:rPr>
          <w:rFonts w:hint="eastAsia"/>
          <w:color w:val="FF0000"/>
        </w:rPr>
        <w:t>※</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cs="Arial Unicode MS"/>
          <w:color w:val="000000"/>
          <w:szCs w:val="21"/>
          <w:u w:color="000000"/>
        </w:rPr>
      </w:pPr>
      <w:r>
        <w:rPr>
          <w:rFonts w:ascii="宋体" w:hAnsi="宋体" w:cs="Arial Unicode MS" w:hint="eastAsia"/>
          <w:color w:val="000000"/>
          <w:szCs w:val="21"/>
          <w:u w:color="000000"/>
        </w:rPr>
        <w:t>（三）</w:t>
      </w:r>
      <w:r>
        <w:rPr>
          <w:rFonts w:eastAsia="Arial Unicode MS" w:cs="Arial Unicode MS"/>
          <w:color w:val="000000"/>
          <w:szCs w:val="21"/>
          <w:u w:color="000000"/>
        </w:rPr>
        <w:t>α</w:t>
      </w:r>
      <w:r>
        <w:rPr>
          <w:rFonts w:ascii="宋体" w:hAnsi="宋体" w:cs="宋体" w:hint="eastAsia"/>
          <w:color w:val="000000"/>
          <w:szCs w:val="21"/>
          <w:u w:color="000000"/>
          <w:lang w:val="zh-TW" w:eastAsia="zh-TW"/>
        </w:rPr>
        <w:t>酮酸的代谢：氨基化生成非必需氨基酸；转变成糖及脂类；氧化供能</w:t>
      </w:r>
      <w:r>
        <w:rPr>
          <w:rFonts w:hint="eastAsia"/>
          <w:color w:val="FF0000"/>
        </w:rPr>
        <w:t>※</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三、教学学时安排</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eastAsia="Times New Roman"/>
          <w:color w:val="000000"/>
          <w:szCs w:val="21"/>
          <w:u w:color="000000"/>
        </w:rPr>
      </w:pPr>
      <w:r>
        <w:rPr>
          <w:rFonts w:eastAsia="Arial Unicode MS" w:cs="Arial Unicode MS"/>
          <w:color w:val="000000"/>
          <w:szCs w:val="21"/>
          <w:u w:color="000000"/>
        </w:rPr>
        <w:t>1</w:t>
      </w:r>
      <w:r>
        <w:rPr>
          <w:rFonts w:ascii="宋体" w:hAnsi="宋体" w:cs="宋体" w:hint="eastAsia"/>
          <w:color w:val="000000"/>
          <w:szCs w:val="21"/>
          <w:u w:color="000000"/>
          <w:lang w:val="zh-TW" w:eastAsia="zh-TW"/>
        </w:rPr>
        <w:t>学时</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四、教学方法</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eastAsia="Times New Roman"/>
          <w:color w:val="000000"/>
          <w:szCs w:val="21"/>
          <w:u w:color="000000"/>
          <w:lang w:val="zh-TW" w:eastAsia="zh-TW"/>
        </w:rPr>
      </w:pPr>
      <w:r>
        <w:rPr>
          <w:rFonts w:ascii="宋体" w:hAnsi="宋体" w:cs="宋体" w:hint="eastAsia"/>
          <w:color w:val="000000"/>
          <w:szCs w:val="21"/>
          <w:u w:color="000000"/>
          <w:lang w:val="zh-TW" w:eastAsia="zh-TW"/>
        </w:rPr>
        <w:t>课堂讲授配合多媒体教学为主，传统板书为辅</w:t>
      </w:r>
    </w:p>
    <w:p w:rsidR="00D8463B" w:rsidRDefault="00D8463B">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600" w:firstLine="416"/>
        <w:jc w:val="center"/>
        <w:rPr>
          <w:rFonts w:eastAsia="Times New Roman"/>
          <w:color w:val="000000"/>
          <w:szCs w:val="21"/>
          <w:u w:color="000000"/>
        </w:rPr>
      </w:pP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jc w:val="center"/>
        <w:rPr>
          <w:rFonts w:ascii="宋体" w:hAnsi="宋体" w:cs="宋体"/>
          <w:color w:val="000000"/>
          <w:sz w:val="24"/>
          <w:u w:color="000000"/>
          <w:lang w:val="zh-TW" w:eastAsia="zh-TW"/>
        </w:rPr>
      </w:pPr>
      <w:r>
        <w:rPr>
          <w:rFonts w:ascii="宋体" w:hAnsi="宋体" w:cs="宋体" w:hint="eastAsia"/>
          <w:color w:val="000000"/>
          <w:sz w:val="24"/>
          <w:u w:color="000000"/>
          <w:lang w:val="zh-TW" w:eastAsia="zh-TW"/>
        </w:rPr>
        <w:t>第五节</w:t>
      </w:r>
      <w:r>
        <w:rPr>
          <w:rFonts w:ascii="宋体" w:hAnsi="宋体" w:cs="宋体"/>
          <w:color w:val="000000"/>
          <w:sz w:val="24"/>
          <w:u w:color="000000"/>
          <w:lang w:val="zh-TW" w:eastAsia="zh-TW"/>
        </w:rPr>
        <w:t xml:space="preserve"> </w:t>
      </w:r>
      <w:r>
        <w:rPr>
          <w:rFonts w:ascii="宋体" w:hAnsi="宋体" w:cs="宋体" w:hint="eastAsia"/>
          <w:color w:val="000000"/>
          <w:sz w:val="24"/>
          <w:u w:color="000000"/>
          <w:lang w:val="zh-TW" w:eastAsia="zh-TW"/>
        </w:rPr>
        <w:t>氨的代谢</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一、教学目标</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eastAsia="zh-TW"/>
        </w:rPr>
        <w:t>（一）了解高氨血症和氨中毒。</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（二）</w:t>
      </w:r>
      <w:r>
        <w:rPr>
          <w:rFonts w:ascii="宋体" w:hAnsi="宋体" w:cs="宋体" w:hint="eastAsia"/>
          <w:color w:val="000000"/>
          <w:szCs w:val="21"/>
          <w:u w:color="000000"/>
          <w:lang w:val="zh-TW" w:eastAsia="zh-TW"/>
        </w:rPr>
        <w:t>熟悉氨的转运。</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（三）</w:t>
      </w:r>
      <w:r>
        <w:rPr>
          <w:rFonts w:ascii="宋体" w:hAnsi="宋体" w:cs="宋体" w:hint="eastAsia"/>
          <w:color w:val="000000"/>
          <w:szCs w:val="21"/>
          <w:u w:color="000000"/>
          <w:lang w:val="zh-TW" w:eastAsia="zh-TW"/>
        </w:rPr>
        <w:t>掌握体内氨的来源和去路。</w:t>
      </w:r>
      <w:r>
        <w:rPr>
          <w:rFonts w:hint="eastAsia"/>
          <w:color w:val="FF0000"/>
        </w:rPr>
        <w:t>※</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（四）</w:t>
      </w:r>
      <w:r>
        <w:rPr>
          <w:rFonts w:ascii="宋体" w:hAnsi="宋体" w:cs="宋体" w:hint="eastAsia"/>
          <w:color w:val="000000"/>
          <w:szCs w:val="21"/>
          <w:u w:color="000000"/>
          <w:lang w:val="zh-TW" w:eastAsia="zh-TW"/>
        </w:rPr>
        <w:t>掌握尿素的生成及调节。</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二、教学内容</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（一）</w:t>
      </w:r>
      <w:r>
        <w:rPr>
          <w:rFonts w:ascii="宋体" w:hAnsi="宋体" w:cs="宋体" w:hint="eastAsia"/>
          <w:color w:val="000000"/>
          <w:szCs w:val="21"/>
          <w:u w:color="000000"/>
          <w:lang w:val="zh-TW" w:eastAsia="zh-TW"/>
        </w:rPr>
        <w:t>体内氨的来源</w:t>
      </w:r>
      <w:r>
        <w:rPr>
          <w:rFonts w:hint="eastAsia"/>
          <w:color w:val="FF0000"/>
        </w:rPr>
        <w:t>※</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（二）</w:t>
      </w:r>
      <w:r>
        <w:rPr>
          <w:rFonts w:ascii="宋体" w:hAnsi="宋体" w:cs="宋体" w:hint="eastAsia"/>
          <w:color w:val="000000"/>
          <w:szCs w:val="21"/>
          <w:u w:color="000000"/>
          <w:lang w:val="zh-TW" w:eastAsia="zh-TW"/>
        </w:rPr>
        <w:t>血氨及氨的代谢途径</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（三）</w:t>
      </w:r>
      <w:r>
        <w:rPr>
          <w:rFonts w:ascii="宋体" w:hAnsi="宋体" w:cs="宋体" w:hint="eastAsia"/>
          <w:color w:val="000000"/>
          <w:szCs w:val="21"/>
          <w:u w:color="000000"/>
          <w:lang w:val="zh-TW" w:eastAsia="zh-TW"/>
        </w:rPr>
        <w:t>血氨的转运</w:t>
      </w:r>
      <w:r>
        <w:rPr>
          <w:rFonts w:hint="eastAsia"/>
          <w:color w:val="FF0000"/>
        </w:rPr>
        <w:t>※</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Chars="198" w:left="416" w:firstLineChars="100" w:firstLine="210"/>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 xml:space="preserve">1. </w:t>
      </w:r>
      <w:r>
        <w:rPr>
          <w:rFonts w:ascii="宋体" w:hAnsi="宋体" w:cs="宋体" w:hint="eastAsia"/>
          <w:color w:val="000000"/>
          <w:szCs w:val="21"/>
          <w:u w:color="000000"/>
          <w:lang w:val="zh-TW" w:eastAsia="zh-TW"/>
        </w:rPr>
        <w:t>丙氨酸</w:t>
      </w:r>
      <w:r>
        <w:rPr>
          <w:rFonts w:eastAsia="Arial Unicode MS" w:cs="Arial Unicode MS"/>
          <w:color w:val="000000"/>
          <w:szCs w:val="21"/>
          <w:u w:color="000000"/>
        </w:rPr>
        <w:t>-</w:t>
      </w:r>
      <w:r>
        <w:rPr>
          <w:rFonts w:ascii="宋体" w:hAnsi="宋体" w:cs="宋体" w:hint="eastAsia"/>
          <w:color w:val="000000"/>
          <w:szCs w:val="21"/>
          <w:u w:color="000000"/>
          <w:lang w:val="zh-TW" w:eastAsia="zh-TW"/>
        </w:rPr>
        <w:t>葡萄糖循环</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Chars="198" w:left="416" w:firstLineChars="100" w:firstLine="210"/>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 xml:space="preserve">2. </w:t>
      </w:r>
      <w:r>
        <w:rPr>
          <w:rFonts w:ascii="宋体" w:hAnsi="宋体" w:cs="宋体" w:hint="eastAsia"/>
          <w:color w:val="000000"/>
          <w:szCs w:val="21"/>
          <w:u w:color="000000"/>
          <w:lang w:val="zh-TW" w:eastAsia="zh-TW"/>
        </w:rPr>
        <w:t>谷氨酰胺的运氨作用</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（四）</w:t>
      </w:r>
      <w:r>
        <w:rPr>
          <w:rFonts w:ascii="宋体" w:hAnsi="宋体" w:cs="宋体" w:hint="eastAsia"/>
          <w:color w:val="000000"/>
          <w:szCs w:val="21"/>
          <w:u w:color="000000"/>
          <w:lang w:val="zh-TW" w:eastAsia="zh-TW"/>
        </w:rPr>
        <w:t>尿素的生成</w:t>
      </w:r>
      <w:r>
        <w:rPr>
          <w:rFonts w:hint="eastAsia"/>
          <w:color w:val="FF0000"/>
        </w:rPr>
        <w:t>※</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Chars="198" w:left="416" w:firstLineChars="100" w:firstLine="210"/>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 xml:space="preserve">1. </w:t>
      </w:r>
      <w:r>
        <w:rPr>
          <w:rFonts w:ascii="宋体" w:hAnsi="宋体" w:cs="宋体" w:hint="eastAsia"/>
          <w:color w:val="000000"/>
          <w:szCs w:val="21"/>
          <w:u w:color="000000"/>
          <w:lang w:val="zh-TW" w:eastAsia="zh-TW"/>
        </w:rPr>
        <w:t>肝是尿素合成的主要器官</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Chars="198" w:left="416" w:firstLineChars="100" w:firstLine="210"/>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 xml:space="preserve">2. </w:t>
      </w:r>
      <w:r>
        <w:rPr>
          <w:rFonts w:ascii="宋体" w:hAnsi="宋体" w:cs="宋体" w:hint="eastAsia"/>
          <w:color w:val="000000"/>
          <w:szCs w:val="21"/>
          <w:u w:color="000000"/>
          <w:lang w:val="zh-TW" w:eastAsia="zh-TW"/>
        </w:rPr>
        <w:t>鸟氨酸循环学说及证实</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Chars="298" w:left="62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 xml:space="preserve">3. </w:t>
      </w:r>
      <w:r>
        <w:rPr>
          <w:rFonts w:ascii="宋体" w:hAnsi="宋体" w:cs="宋体" w:hint="eastAsia"/>
          <w:color w:val="000000"/>
          <w:szCs w:val="21"/>
          <w:u w:color="000000"/>
          <w:lang w:val="zh-TW" w:eastAsia="zh-TW"/>
        </w:rPr>
        <w:t>鸟氨酸循环的详细步骤：氨基甲酰磷酸的合成、瓜氨酸的合成、精氨酸代琥珀酸的合成、精氨酸的合成、尿素的生成</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Chars="198" w:left="416" w:firstLineChars="100" w:firstLine="210"/>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 xml:space="preserve">4. </w:t>
      </w:r>
      <w:r>
        <w:rPr>
          <w:rFonts w:ascii="宋体" w:hAnsi="宋体" w:cs="宋体" w:hint="eastAsia"/>
          <w:color w:val="000000"/>
          <w:szCs w:val="21"/>
          <w:u w:color="000000"/>
          <w:lang w:val="zh-TW" w:eastAsia="zh-TW"/>
        </w:rPr>
        <w:t>尿素合成的调节。</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Chars="198" w:left="416" w:firstLineChars="100" w:firstLine="210"/>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 xml:space="preserve">5. </w:t>
      </w:r>
      <w:r>
        <w:rPr>
          <w:rFonts w:ascii="宋体" w:hAnsi="宋体" w:cs="宋体" w:hint="eastAsia"/>
          <w:color w:val="000000"/>
          <w:szCs w:val="21"/>
          <w:u w:color="000000"/>
          <w:lang w:val="zh-TW" w:eastAsia="zh-TW"/>
        </w:rPr>
        <w:t>高氨血症和氨中毒</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三、教学学时安排</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eastAsia="Times New Roman"/>
          <w:color w:val="000000"/>
          <w:szCs w:val="21"/>
          <w:u w:color="000000"/>
        </w:rPr>
      </w:pPr>
      <w:r>
        <w:rPr>
          <w:rFonts w:eastAsia="Arial Unicode MS" w:cs="Arial Unicode MS"/>
          <w:color w:val="000000"/>
          <w:szCs w:val="21"/>
          <w:u w:color="000000"/>
        </w:rPr>
        <w:t>1.5</w:t>
      </w:r>
      <w:r>
        <w:rPr>
          <w:rFonts w:ascii="宋体" w:hAnsi="宋体" w:cs="宋体" w:hint="eastAsia"/>
          <w:color w:val="000000"/>
          <w:szCs w:val="21"/>
          <w:u w:color="000000"/>
          <w:lang w:val="zh-TW" w:eastAsia="zh-TW"/>
        </w:rPr>
        <w:t>学时</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四、教学方法</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eastAsia="Times New Roman"/>
          <w:color w:val="000000"/>
          <w:szCs w:val="21"/>
          <w:u w:color="000000"/>
          <w:lang w:val="zh-TW" w:eastAsia="zh-TW"/>
        </w:rPr>
      </w:pPr>
      <w:r>
        <w:rPr>
          <w:rFonts w:ascii="宋体" w:hAnsi="宋体" w:cs="宋体" w:hint="eastAsia"/>
          <w:color w:val="000000"/>
          <w:szCs w:val="21"/>
          <w:u w:color="000000"/>
          <w:lang w:val="zh-TW" w:eastAsia="zh-TW"/>
        </w:rPr>
        <w:t>课堂讲授配合多媒体教学为主，传统板书为辅</w:t>
      </w:r>
    </w:p>
    <w:p w:rsidR="00D8463B" w:rsidRDefault="00D8463B">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eastAsia="Times New Roman"/>
          <w:color w:val="000000"/>
          <w:szCs w:val="21"/>
          <w:u w:color="000000"/>
        </w:rPr>
      </w:pP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jc w:val="center"/>
        <w:rPr>
          <w:rFonts w:ascii="宋体" w:hAnsi="宋体" w:cs="宋体"/>
          <w:color w:val="000000"/>
          <w:sz w:val="24"/>
          <w:u w:color="000000"/>
          <w:lang w:val="zh-TW" w:eastAsia="zh-TW"/>
        </w:rPr>
      </w:pPr>
      <w:r>
        <w:rPr>
          <w:rFonts w:ascii="宋体" w:hAnsi="宋体" w:cs="宋体" w:hint="eastAsia"/>
          <w:color w:val="000000"/>
          <w:sz w:val="24"/>
          <w:u w:color="000000"/>
          <w:lang w:val="zh-TW" w:eastAsia="zh-TW"/>
        </w:rPr>
        <w:t>第六节</w:t>
      </w:r>
      <w:r>
        <w:rPr>
          <w:rFonts w:ascii="宋体" w:hAnsi="宋体" w:cs="宋体"/>
          <w:color w:val="000000"/>
          <w:sz w:val="24"/>
          <w:u w:color="000000"/>
          <w:lang w:val="zh-TW" w:eastAsia="zh-TW"/>
        </w:rPr>
        <w:t xml:space="preserve"> </w:t>
      </w:r>
      <w:r>
        <w:rPr>
          <w:rFonts w:ascii="宋体" w:hAnsi="宋体" w:cs="宋体" w:hint="eastAsia"/>
          <w:color w:val="000000"/>
          <w:sz w:val="24"/>
          <w:u w:color="000000"/>
          <w:lang w:val="zh-TW" w:eastAsia="zh-TW"/>
        </w:rPr>
        <w:t>个别氨基酸的代谢</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一、教学目标</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（一）</w:t>
      </w:r>
      <w:r>
        <w:rPr>
          <w:rFonts w:ascii="宋体" w:hAnsi="宋体" w:cs="宋体" w:hint="eastAsia"/>
          <w:color w:val="000000"/>
          <w:szCs w:val="21"/>
          <w:u w:color="000000"/>
          <w:lang w:val="zh-TW" w:eastAsia="zh-TW"/>
        </w:rPr>
        <w:t>了解支链氨基酸的代谢。</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Chars="200" w:firstLine="420"/>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（二）</w:t>
      </w:r>
      <w:r>
        <w:rPr>
          <w:rFonts w:ascii="宋体" w:hAnsi="宋体" w:cs="宋体" w:hint="eastAsia"/>
          <w:color w:val="000000"/>
          <w:szCs w:val="21"/>
          <w:u w:color="000000"/>
          <w:lang w:val="zh-TW" w:eastAsia="zh-TW"/>
        </w:rPr>
        <w:t>熟悉含硫氨基酸、芳香族氨基酸的代谢。</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（三）</w:t>
      </w:r>
      <w:r>
        <w:rPr>
          <w:rFonts w:ascii="宋体" w:hAnsi="宋体" w:cs="宋体" w:hint="eastAsia"/>
          <w:color w:val="000000"/>
          <w:szCs w:val="21"/>
          <w:u w:color="000000"/>
          <w:lang w:val="zh-TW" w:eastAsia="zh-TW"/>
        </w:rPr>
        <w:t>掌握氨基酸</w:t>
      </w:r>
      <w:proofErr w:type="gramStart"/>
      <w:r>
        <w:rPr>
          <w:rFonts w:ascii="宋体" w:hAnsi="宋体" w:cs="宋体" w:hint="eastAsia"/>
          <w:color w:val="000000"/>
          <w:szCs w:val="21"/>
          <w:u w:color="000000"/>
          <w:lang w:val="zh-TW" w:eastAsia="zh-TW"/>
        </w:rPr>
        <w:t>脱竣基</w:t>
      </w:r>
      <w:proofErr w:type="gramEnd"/>
      <w:r>
        <w:rPr>
          <w:rFonts w:ascii="宋体" w:hAnsi="宋体" w:cs="宋体" w:hint="eastAsia"/>
          <w:color w:val="000000"/>
          <w:szCs w:val="21"/>
          <w:u w:color="000000"/>
          <w:lang w:val="zh-TW" w:eastAsia="zh-TW"/>
        </w:rPr>
        <w:t>作用。</w:t>
      </w:r>
      <w:r>
        <w:rPr>
          <w:rFonts w:hint="eastAsia"/>
          <w:color w:val="FF0000"/>
        </w:rPr>
        <w:t>※</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（四）</w:t>
      </w:r>
      <w:r>
        <w:rPr>
          <w:rFonts w:ascii="宋体" w:hAnsi="宋体" w:cs="宋体" w:hint="eastAsia"/>
          <w:color w:val="000000"/>
          <w:szCs w:val="21"/>
          <w:u w:color="000000"/>
          <w:lang w:val="zh-TW" w:eastAsia="zh-TW"/>
        </w:rPr>
        <w:t>掌握</w:t>
      </w:r>
      <w:proofErr w:type="gramStart"/>
      <w:r>
        <w:rPr>
          <w:rFonts w:ascii="宋体" w:hAnsi="宋体" w:cs="宋体" w:hint="eastAsia"/>
          <w:color w:val="000000"/>
          <w:szCs w:val="21"/>
          <w:u w:color="000000"/>
          <w:lang w:val="zh-TW" w:eastAsia="zh-TW"/>
        </w:rPr>
        <w:t>一碳单位</w:t>
      </w:r>
      <w:proofErr w:type="gramEnd"/>
      <w:r>
        <w:rPr>
          <w:rFonts w:ascii="宋体" w:hAnsi="宋体" w:cs="宋体" w:hint="eastAsia"/>
          <w:color w:val="000000"/>
          <w:szCs w:val="21"/>
          <w:u w:color="000000"/>
          <w:lang w:val="zh-TW" w:eastAsia="zh-TW"/>
        </w:rPr>
        <w:t>的代谢。</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二、教学内容</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（一）</w:t>
      </w:r>
      <w:r>
        <w:rPr>
          <w:rFonts w:ascii="宋体" w:hAnsi="宋体" w:cs="宋体" w:hint="eastAsia"/>
          <w:color w:val="000000"/>
          <w:szCs w:val="21"/>
          <w:u w:color="000000"/>
          <w:lang w:val="zh-TW" w:eastAsia="zh-TW"/>
        </w:rPr>
        <w:t>氨基酸的脱羧基作用：氨基酸脱羧酶，氨基酸脱羧后产生的重要胺类物质</w:t>
      </w:r>
      <w:r>
        <w:rPr>
          <w:rFonts w:hint="eastAsia"/>
          <w:color w:val="FF0000"/>
        </w:rPr>
        <w:t>※</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（二）</w:t>
      </w:r>
      <w:proofErr w:type="gramStart"/>
      <w:r>
        <w:rPr>
          <w:rFonts w:ascii="宋体" w:hAnsi="宋体" w:cs="宋体" w:hint="eastAsia"/>
          <w:color w:val="000000"/>
          <w:szCs w:val="21"/>
          <w:u w:color="000000"/>
          <w:lang w:val="zh-TW" w:eastAsia="zh-TW"/>
        </w:rPr>
        <w:t>一碳单位</w:t>
      </w:r>
      <w:proofErr w:type="gramEnd"/>
      <w:r>
        <w:rPr>
          <w:rFonts w:ascii="宋体" w:hAnsi="宋体" w:cs="宋体" w:hint="eastAsia"/>
          <w:color w:val="000000"/>
          <w:szCs w:val="21"/>
          <w:u w:color="000000"/>
          <w:lang w:val="zh-TW" w:eastAsia="zh-TW"/>
        </w:rPr>
        <w:t>的代谢</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Chars="198" w:left="416" w:firstLineChars="100" w:firstLine="210"/>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 xml:space="preserve">1. </w:t>
      </w:r>
      <w:r>
        <w:rPr>
          <w:rFonts w:ascii="宋体" w:hAnsi="宋体" w:cs="宋体" w:hint="eastAsia"/>
          <w:color w:val="000000"/>
          <w:szCs w:val="21"/>
          <w:u w:color="000000"/>
          <w:lang w:val="zh-TW" w:eastAsia="zh-TW"/>
        </w:rPr>
        <w:t>一碳单位的定义</w:t>
      </w:r>
      <w:r>
        <w:rPr>
          <w:rFonts w:hint="eastAsia"/>
          <w:color w:val="FF0000"/>
        </w:rPr>
        <w:t>※</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Chars="198" w:left="416" w:firstLineChars="100" w:firstLine="210"/>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 xml:space="preserve">2. </w:t>
      </w:r>
      <w:r>
        <w:rPr>
          <w:rFonts w:ascii="宋体" w:hAnsi="宋体" w:cs="宋体" w:hint="eastAsia"/>
          <w:color w:val="000000"/>
          <w:szCs w:val="21"/>
          <w:u w:color="000000"/>
          <w:lang w:val="zh-TW" w:eastAsia="zh-TW"/>
        </w:rPr>
        <w:t>一碳单位的辅酶：四氢叶酸</w:t>
      </w:r>
      <w:r>
        <w:rPr>
          <w:rFonts w:hint="eastAsia"/>
          <w:color w:val="FF0000"/>
        </w:rPr>
        <w:t>※</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Chars="198" w:left="416" w:firstLineChars="100" w:firstLine="210"/>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 xml:space="preserve">3. </w:t>
      </w:r>
      <w:r>
        <w:rPr>
          <w:rFonts w:ascii="宋体" w:hAnsi="宋体" w:cs="宋体" w:hint="eastAsia"/>
          <w:color w:val="000000"/>
          <w:szCs w:val="21"/>
          <w:u w:color="000000"/>
          <w:lang w:val="zh-TW" w:eastAsia="zh-TW"/>
        </w:rPr>
        <w:t>一碳单位的种类、生成和相互转变</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Chars="198" w:left="416" w:firstLineChars="100" w:firstLine="210"/>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 xml:space="preserve">4. </w:t>
      </w:r>
      <w:r>
        <w:rPr>
          <w:rFonts w:ascii="宋体" w:hAnsi="宋体" w:cs="宋体" w:hint="eastAsia"/>
          <w:color w:val="000000"/>
          <w:szCs w:val="21"/>
          <w:u w:color="000000"/>
          <w:lang w:val="zh-TW" w:eastAsia="zh-TW"/>
        </w:rPr>
        <w:t>一碳单位的生理功用</w:t>
      </w:r>
      <w:r>
        <w:rPr>
          <w:rFonts w:hint="eastAsia"/>
          <w:color w:val="FF0000"/>
        </w:rPr>
        <w:t>※</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24"/>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lastRenderedPageBreak/>
        <w:t>（</w:t>
      </w:r>
      <w:bookmarkStart w:id="0" w:name="_GoBack"/>
      <w:bookmarkEnd w:id="0"/>
      <w:r>
        <w:rPr>
          <w:rFonts w:ascii="宋体" w:hAnsi="宋体" w:cs="宋体" w:hint="eastAsia"/>
          <w:color w:val="000000"/>
          <w:szCs w:val="21"/>
          <w:u w:color="000000"/>
          <w:lang w:val="zh-TW"/>
        </w:rPr>
        <w:t>三）</w:t>
      </w:r>
      <w:r>
        <w:rPr>
          <w:rFonts w:ascii="宋体" w:hAnsi="宋体" w:cs="宋体" w:hint="eastAsia"/>
          <w:color w:val="000000"/>
          <w:szCs w:val="21"/>
          <w:u w:color="000000"/>
          <w:lang w:val="zh-TW" w:eastAsia="zh-TW"/>
        </w:rPr>
        <w:t>含硫氨基酸的代谢</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Chars="198" w:left="416" w:firstLineChars="100" w:firstLine="210"/>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 xml:space="preserve">1. </w:t>
      </w:r>
      <w:r>
        <w:rPr>
          <w:rFonts w:ascii="宋体" w:hAnsi="宋体" w:cs="宋体" w:hint="eastAsia"/>
          <w:color w:val="000000"/>
          <w:szCs w:val="21"/>
          <w:u w:color="000000"/>
          <w:lang w:val="zh-TW" w:eastAsia="zh-TW"/>
        </w:rPr>
        <w:t>甲硫氨酸的代谢、甲硫氨酸循环</w:t>
      </w:r>
      <w:r>
        <w:rPr>
          <w:rFonts w:hint="eastAsia"/>
          <w:color w:val="FF0000"/>
        </w:rPr>
        <w:t>※</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Chars="198" w:left="416" w:firstLineChars="100" w:firstLine="210"/>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 xml:space="preserve">2. </w:t>
      </w:r>
      <w:r>
        <w:rPr>
          <w:rFonts w:ascii="宋体" w:hAnsi="宋体" w:cs="宋体" w:hint="eastAsia"/>
          <w:color w:val="000000"/>
          <w:szCs w:val="21"/>
          <w:u w:color="000000"/>
          <w:lang w:val="zh-TW" w:eastAsia="zh-TW"/>
        </w:rPr>
        <w:t>半胱氨酸与胱氨酸代谢</w:t>
      </w:r>
      <w:r>
        <w:rPr>
          <w:rFonts w:hint="eastAsia"/>
          <w:color w:val="FF0000"/>
        </w:rPr>
        <w:t>※</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24"/>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（四）</w:t>
      </w:r>
      <w:r>
        <w:rPr>
          <w:rFonts w:ascii="宋体" w:hAnsi="宋体" w:cs="宋体" w:hint="eastAsia"/>
          <w:color w:val="000000"/>
          <w:szCs w:val="21"/>
          <w:u w:color="000000"/>
          <w:lang w:val="zh-TW" w:eastAsia="zh-TW"/>
        </w:rPr>
        <w:t>芳香族氨基酸的代谢</w:t>
      </w:r>
      <w:r>
        <w:rPr>
          <w:rFonts w:ascii="宋体" w:hAnsi="宋体" w:cs="宋体" w:hint="eastAsia"/>
          <w:color w:val="000000"/>
          <w:szCs w:val="21"/>
          <w:u w:color="000000"/>
          <w:lang w:val="zh-TW"/>
        </w:rPr>
        <w:t>:苯丙氨酸和酪氨酸的代谢</w:t>
      </w:r>
      <w:r>
        <w:rPr>
          <w:rFonts w:hint="eastAsia"/>
          <w:color w:val="FF0000"/>
        </w:rPr>
        <w:t>※</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24"/>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（五）</w:t>
      </w:r>
      <w:r>
        <w:rPr>
          <w:rFonts w:ascii="宋体" w:hAnsi="宋体" w:cs="宋体" w:hint="eastAsia"/>
          <w:color w:val="000000"/>
          <w:szCs w:val="21"/>
          <w:u w:color="000000"/>
          <w:lang w:val="zh-TW" w:eastAsia="zh-TW"/>
        </w:rPr>
        <w:t>支链氨基酸的代谢</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三、教学学时安排</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eastAsia="Times New Roman"/>
          <w:color w:val="000000"/>
          <w:szCs w:val="21"/>
          <w:u w:color="000000"/>
        </w:rPr>
      </w:pPr>
      <w:r>
        <w:rPr>
          <w:rFonts w:eastAsia="Arial Unicode MS" w:cs="Arial Unicode MS"/>
          <w:color w:val="000000"/>
          <w:szCs w:val="21"/>
          <w:u w:color="000000"/>
        </w:rPr>
        <w:t>1.0</w:t>
      </w:r>
      <w:r>
        <w:rPr>
          <w:rFonts w:ascii="宋体" w:hAnsi="宋体" w:cs="宋体" w:hint="eastAsia"/>
          <w:color w:val="000000"/>
          <w:szCs w:val="21"/>
          <w:u w:color="000000"/>
          <w:lang w:val="zh-TW" w:eastAsia="zh-TW"/>
        </w:rPr>
        <w:t>学时</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四、教学方法</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宋体" w:hAnsi="宋体" w:cs="宋体"/>
          <w:color w:val="000000"/>
          <w:szCs w:val="21"/>
          <w:u w:color="000000"/>
          <w:lang w:val="zh-TW" w:eastAsia="zh-TW"/>
        </w:rPr>
      </w:pPr>
      <w:r>
        <w:rPr>
          <w:rFonts w:ascii="宋体" w:hAnsi="宋体" w:cs="宋体" w:hint="eastAsia"/>
          <w:color w:val="000000"/>
          <w:szCs w:val="21"/>
          <w:u w:color="000000"/>
          <w:lang w:val="zh-TW" w:eastAsia="zh-TW"/>
        </w:rPr>
        <w:t>课堂讲授配合多媒体教学为主，传统板书为辅</w:t>
      </w:r>
    </w:p>
    <w:p w:rsidR="00D8463B" w:rsidRDefault="00D8463B">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line="360" w:lineRule="auto"/>
        <w:jc w:val="center"/>
        <w:rPr>
          <w:rFonts w:ascii="黑体" w:eastAsia="黑体" w:hAnsi="黑体" w:cs="黑体"/>
          <w:color w:val="000000"/>
          <w:sz w:val="30"/>
          <w:szCs w:val="30"/>
          <w:u w:color="000000"/>
          <w:lang w:val="zh-TW"/>
        </w:rPr>
      </w:pP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line="360" w:lineRule="auto"/>
        <w:jc w:val="center"/>
        <w:rPr>
          <w:rFonts w:ascii="黑体" w:eastAsia="黑体" w:hAnsi="黑体" w:cs="黑体"/>
          <w:color w:val="000000"/>
          <w:sz w:val="28"/>
          <w:szCs w:val="28"/>
          <w:u w:color="000000"/>
          <w:lang w:val="zh-TW" w:eastAsia="zh-TW"/>
        </w:rPr>
      </w:pPr>
      <w:r>
        <w:rPr>
          <w:rFonts w:ascii="黑体" w:eastAsia="黑体" w:hAnsi="黑体" w:cs="黑体" w:hint="eastAsia"/>
          <w:color w:val="000000"/>
          <w:sz w:val="28"/>
          <w:szCs w:val="28"/>
          <w:u w:color="000000"/>
          <w:lang w:val="zh-TW" w:eastAsia="zh-TW"/>
        </w:rPr>
        <w:t>第</w:t>
      </w:r>
      <w:r>
        <w:rPr>
          <w:rFonts w:ascii="黑体" w:eastAsia="黑体" w:hAnsi="黑体" w:cs="黑体" w:hint="eastAsia"/>
          <w:color w:val="000000"/>
          <w:sz w:val="28"/>
          <w:szCs w:val="28"/>
          <w:u w:color="000000"/>
          <w:lang w:val="zh-TW"/>
        </w:rPr>
        <w:t>七</w:t>
      </w:r>
      <w:r>
        <w:rPr>
          <w:rFonts w:ascii="黑体" w:eastAsia="黑体" w:hAnsi="黑体" w:cs="黑体" w:hint="eastAsia"/>
          <w:color w:val="000000"/>
          <w:sz w:val="28"/>
          <w:szCs w:val="28"/>
          <w:u w:color="000000"/>
          <w:lang w:val="zh-TW" w:eastAsia="zh-TW"/>
        </w:rPr>
        <w:t>章 核酸</w:t>
      </w:r>
      <w:r w:rsidR="0031745D">
        <w:rPr>
          <w:rFonts w:ascii="黑体" w:eastAsia="黑体" w:hAnsi="黑体" w:cs="黑体" w:hint="eastAsia"/>
          <w:color w:val="000000"/>
          <w:sz w:val="28"/>
          <w:szCs w:val="28"/>
          <w:u w:color="000000"/>
          <w:lang w:val="zh-TW"/>
        </w:rPr>
        <w:t>的结构、功能和</w:t>
      </w:r>
      <w:r>
        <w:rPr>
          <w:rFonts w:ascii="黑体" w:eastAsia="黑体" w:hAnsi="黑体" w:cs="黑体" w:hint="eastAsia"/>
          <w:color w:val="000000"/>
          <w:sz w:val="28"/>
          <w:szCs w:val="28"/>
          <w:u w:color="000000"/>
          <w:lang w:val="zh-TW" w:eastAsia="zh-TW"/>
        </w:rPr>
        <w:t>代谢</w:t>
      </w:r>
      <w:r>
        <w:rPr>
          <w:rFonts w:ascii="黑体" w:eastAsia="黑体" w:hAnsi="黑体" w:cs="黑体" w:hint="eastAsia"/>
          <w:color w:val="000000"/>
          <w:sz w:val="28"/>
          <w:szCs w:val="28"/>
          <w:u w:color="000000"/>
          <w:lang w:val="zh-TW"/>
        </w:rPr>
        <w:t>（4学时）</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jc w:val="center"/>
        <w:rPr>
          <w:rFonts w:ascii="宋体" w:hAnsi="宋体" w:cs="宋体"/>
          <w:color w:val="000000"/>
          <w:sz w:val="24"/>
          <w:u w:color="000000"/>
          <w:lang w:val="zh-TW" w:eastAsia="zh-TW"/>
        </w:rPr>
      </w:pPr>
      <w:r>
        <w:rPr>
          <w:rFonts w:ascii="宋体" w:hAnsi="宋体" w:cs="宋体" w:hint="eastAsia"/>
          <w:color w:val="000000"/>
          <w:sz w:val="24"/>
          <w:u w:color="000000"/>
          <w:lang w:val="zh-TW" w:eastAsia="zh-TW"/>
        </w:rPr>
        <w:t>第一节</w:t>
      </w:r>
      <w:r>
        <w:rPr>
          <w:rFonts w:ascii="宋体" w:hAnsi="宋体" w:cs="宋体"/>
          <w:color w:val="000000"/>
          <w:sz w:val="24"/>
          <w:u w:color="000000"/>
          <w:lang w:val="zh-TW" w:eastAsia="zh-TW"/>
        </w:rPr>
        <w:t xml:space="preserve"> </w:t>
      </w:r>
      <w:r>
        <w:rPr>
          <w:rFonts w:ascii="宋体" w:hAnsi="宋体" w:cs="宋体" w:hint="eastAsia"/>
          <w:color w:val="000000"/>
          <w:sz w:val="24"/>
          <w:u w:color="000000"/>
          <w:lang w:val="zh-TW" w:eastAsia="zh-TW"/>
        </w:rPr>
        <w:t>核酸的基本结构单位—核苷酸</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一、教学目标</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（一）</w:t>
      </w:r>
      <w:r>
        <w:rPr>
          <w:rFonts w:ascii="宋体" w:hAnsi="宋体" w:cs="宋体" w:hint="eastAsia"/>
          <w:color w:val="000000"/>
          <w:szCs w:val="21"/>
          <w:u w:color="000000"/>
          <w:lang w:val="zh-TW" w:eastAsia="zh-TW"/>
        </w:rPr>
        <w:t>掌握核苷酸的分子组成。</w:t>
      </w:r>
      <w:r>
        <w:rPr>
          <w:rFonts w:hint="eastAsia"/>
          <w:color w:val="FF0000"/>
        </w:rPr>
        <w:t>※</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（二）</w:t>
      </w:r>
      <w:r>
        <w:rPr>
          <w:rFonts w:ascii="宋体" w:hAnsi="宋体" w:cs="宋体" w:hint="eastAsia"/>
          <w:color w:val="000000"/>
          <w:szCs w:val="21"/>
          <w:u w:color="000000"/>
          <w:lang w:val="zh-TW" w:eastAsia="zh-TW"/>
        </w:rPr>
        <w:t>掌握多核苷酸的连接及表达方式。</w:t>
      </w:r>
      <w:r>
        <w:rPr>
          <w:rFonts w:hint="eastAsia"/>
          <w:color w:val="FF0000"/>
        </w:rPr>
        <w:t>※</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二、教学内容</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（一）</w:t>
      </w:r>
      <w:r>
        <w:rPr>
          <w:rFonts w:ascii="宋体" w:hAnsi="宋体" w:cs="宋体" w:hint="eastAsia"/>
          <w:color w:val="000000"/>
          <w:szCs w:val="21"/>
          <w:u w:color="000000"/>
          <w:lang w:val="zh-TW" w:eastAsia="zh-TW"/>
        </w:rPr>
        <w:t>碱基：嘌呤和嘧啶</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（二）</w:t>
      </w:r>
      <w:r>
        <w:rPr>
          <w:rFonts w:ascii="宋体" w:hAnsi="宋体" w:cs="宋体" w:hint="eastAsia"/>
          <w:color w:val="000000"/>
          <w:szCs w:val="21"/>
          <w:u w:color="000000"/>
          <w:lang w:val="zh-TW" w:eastAsia="zh-TW"/>
        </w:rPr>
        <w:t>戊糖：核糖和脱氧核糖</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（三）</w:t>
      </w:r>
      <w:r>
        <w:rPr>
          <w:rFonts w:ascii="宋体" w:hAnsi="宋体" w:cs="宋体" w:hint="eastAsia"/>
          <w:color w:val="000000"/>
          <w:szCs w:val="21"/>
          <w:u w:color="000000"/>
          <w:lang w:val="zh-TW" w:eastAsia="zh-TW"/>
        </w:rPr>
        <w:t>核苷</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（四）</w:t>
      </w:r>
      <w:r>
        <w:rPr>
          <w:rFonts w:ascii="宋体" w:hAnsi="宋体" w:cs="宋体" w:hint="eastAsia"/>
          <w:color w:val="000000"/>
          <w:szCs w:val="21"/>
          <w:u w:color="000000"/>
          <w:lang w:val="zh-TW" w:eastAsia="zh-TW"/>
        </w:rPr>
        <w:t>核苷酸</w:t>
      </w:r>
      <w:r>
        <w:rPr>
          <w:rFonts w:hint="eastAsia"/>
          <w:color w:val="FF0000"/>
        </w:rPr>
        <w:t>※</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（五）</w:t>
      </w:r>
      <w:r>
        <w:rPr>
          <w:rFonts w:ascii="宋体" w:hAnsi="宋体" w:cs="宋体" w:hint="eastAsia"/>
          <w:color w:val="000000"/>
          <w:szCs w:val="21"/>
          <w:u w:color="000000"/>
          <w:lang w:val="zh-TW" w:eastAsia="zh-TW"/>
        </w:rPr>
        <w:t>多核苷酸的连接及表达方式</w:t>
      </w:r>
      <w:r>
        <w:rPr>
          <w:rFonts w:hint="eastAsia"/>
          <w:color w:val="FF0000"/>
        </w:rPr>
        <w:t>※</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三、教学学时安排</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eastAsia="Times New Roman"/>
          <w:color w:val="000000"/>
          <w:szCs w:val="21"/>
          <w:u w:color="000000"/>
        </w:rPr>
      </w:pPr>
      <w:r>
        <w:rPr>
          <w:rFonts w:eastAsia="Arial Unicode MS" w:cs="Arial Unicode MS"/>
          <w:color w:val="000000"/>
          <w:szCs w:val="21"/>
          <w:u w:color="000000"/>
        </w:rPr>
        <w:t>0.3</w:t>
      </w:r>
      <w:r>
        <w:rPr>
          <w:rFonts w:ascii="宋体" w:hAnsi="宋体" w:cs="宋体" w:hint="eastAsia"/>
          <w:color w:val="000000"/>
          <w:szCs w:val="21"/>
          <w:u w:color="000000"/>
          <w:lang w:val="zh-TW" w:eastAsia="zh-TW"/>
        </w:rPr>
        <w:t>学时</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四、教学方法</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eastAsia="Times New Roman"/>
          <w:color w:val="000000"/>
          <w:szCs w:val="21"/>
          <w:u w:color="000000"/>
          <w:lang w:val="zh-TW" w:eastAsia="zh-TW"/>
        </w:rPr>
      </w:pPr>
      <w:r>
        <w:rPr>
          <w:rFonts w:ascii="宋体" w:hAnsi="宋体" w:cs="宋体" w:hint="eastAsia"/>
          <w:color w:val="000000"/>
          <w:szCs w:val="21"/>
          <w:u w:color="000000"/>
          <w:lang w:val="zh-TW" w:eastAsia="zh-TW"/>
        </w:rPr>
        <w:t>课堂讲授配合多媒体教学为主，传统板书为辅</w:t>
      </w:r>
    </w:p>
    <w:p w:rsidR="00D8463B" w:rsidRDefault="00D8463B">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eastAsia="Times New Roman"/>
          <w:color w:val="000000"/>
          <w:szCs w:val="21"/>
          <w:u w:color="000000"/>
        </w:rPr>
      </w:pP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jc w:val="center"/>
        <w:rPr>
          <w:rFonts w:ascii="宋体" w:hAnsi="宋体" w:cs="宋体"/>
          <w:color w:val="000000"/>
          <w:sz w:val="24"/>
          <w:u w:color="000000"/>
          <w:lang w:val="zh-TW" w:eastAsia="zh-TW"/>
        </w:rPr>
      </w:pPr>
      <w:r>
        <w:rPr>
          <w:rFonts w:ascii="宋体" w:hAnsi="宋体" w:cs="宋体" w:hint="eastAsia"/>
          <w:color w:val="000000"/>
          <w:sz w:val="24"/>
          <w:u w:color="000000"/>
          <w:lang w:val="zh-TW" w:eastAsia="zh-TW"/>
        </w:rPr>
        <w:t>第二节</w:t>
      </w:r>
      <w:r>
        <w:rPr>
          <w:rFonts w:ascii="宋体" w:hAnsi="宋体" w:cs="宋体"/>
          <w:color w:val="000000"/>
          <w:sz w:val="24"/>
          <w:u w:color="000000"/>
          <w:lang w:val="zh-TW" w:eastAsia="zh-TW"/>
        </w:rPr>
        <w:t xml:space="preserve">  DNA</w:t>
      </w:r>
      <w:r>
        <w:rPr>
          <w:rFonts w:ascii="宋体" w:hAnsi="宋体" w:cs="宋体" w:hint="eastAsia"/>
          <w:color w:val="000000"/>
          <w:sz w:val="24"/>
          <w:u w:color="000000"/>
          <w:lang w:val="zh-TW" w:eastAsia="zh-TW"/>
        </w:rPr>
        <w:t>分子的结构与功能</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一、教学目标</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（一）</w:t>
      </w:r>
      <w:r>
        <w:rPr>
          <w:rFonts w:ascii="宋体" w:hAnsi="宋体" w:cs="宋体" w:hint="eastAsia"/>
          <w:color w:val="000000"/>
          <w:szCs w:val="21"/>
          <w:u w:color="000000"/>
          <w:lang w:val="zh-TW" w:eastAsia="zh-TW"/>
        </w:rPr>
        <w:t>掌握</w:t>
      </w:r>
      <w:r>
        <w:rPr>
          <w:rFonts w:eastAsia="Arial Unicode MS" w:cs="Arial Unicode MS"/>
          <w:color w:val="000000"/>
          <w:szCs w:val="21"/>
          <w:u w:color="000000"/>
        </w:rPr>
        <w:t>DNA</w:t>
      </w:r>
      <w:r>
        <w:rPr>
          <w:rFonts w:ascii="宋体" w:hAnsi="宋体" w:cs="宋体" w:hint="eastAsia"/>
          <w:color w:val="000000"/>
          <w:szCs w:val="21"/>
          <w:u w:color="000000"/>
          <w:lang w:val="zh-TW" w:eastAsia="zh-TW"/>
        </w:rPr>
        <w:t>分子各级结构的概念。</w:t>
      </w:r>
      <w:r>
        <w:rPr>
          <w:rFonts w:hint="eastAsia"/>
          <w:color w:val="FF0000"/>
        </w:rPr>
        <w:t>※</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（二）</w:t>
      </w:r>
      <w:r>
        <w:rPr>
          <w:rFonts w:ascii="宋体" w:hAnsi="宋体" w:cs="宋体" w:hint="eastAsia"/>
          <w:color w:val="000000"/>
          <w:szCs w:val="21"/>
          <w:u w:color="000000"/>
          <w:lang w:val="zh-TW" w:eastAsia="zh-TW"/>
        </w:rPr>
        <w:t>掌握</w:t>
      </w:r>
      <w:r>
        <w:rPr>
          <w:rFonts w:eastAsia="Arial Unicode MS" w:cs="Arial Unicode MS"/>
          <w:color w:val="000000"/>
          <w:szCs w:val="21"/>
          <w:u w:color="000000"/>
        </w:rPr>
        <w:t>DNA</w:t>
      </w:r>
      <w:r>
        <w:rPr>
          <w:rFonts w:ascii="宋体" w:hAnsi="宋体" w:cs="宋体" w:hint="eastAsia"/>
          <w:color w:val="000000"/>
          <w:szCs w:val="21"/>
          <w:u w:color="000000"/>
          <w:lang w:val="zh-TW" w:eastAsia="zh-TW"/>
        </w:rPr>
        <w:t>双螺旋模型的结构特点。</w:t>
      </w:r>
      <w:r>
        <w:rPr>
          <w:rFonts w:hint="eastAsia"/>
          <w:color w:val="FF0000"/>
        </w:rPr>
        <w:t>※</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二、教学内容</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Chars="200" w:firstLine="420"/>
        <w:rPr>
          <w:rFonts w:ascii="宋体" w:hAnsi="宋体" w:cs="Arial Unicode MS"/>
          <w:color w:val="000000"/>
          <w:szCs w:val="21"/>
          <w:u w:color="000000"/>
        </w:rPr>
      </w:pPr>
      <w:r>
        <w:rPr>
          <w:rFonts w:ascii="宋体" w:hAnsi="宋体" w:cs="Arial Unicode MS" w:hint="eastAsia"/>
          <w:color w:val="000000"/>
          <w:szCs w:val="21"/>
          <w:u w:color="000000"/>
        </w:rPr>
        <w:t>（一）</w:t>
      </w:r>
      <w:r>
        <w:rPr>
          <w:rFonts w:ascii="宋体" w:hAnsi="宋体" w:cs="Arial Unicode MS"/>
          <w:color w:val="000000"/>
          <w:szCs w:val="21"/>
          <w:u w:color="000000"/>
        </w:rPr>
        <w:t>DNA</w:t>
      </w:r>
      <w:r>
        <w:rPr>
          <w:rFonts w:ascii="宋体" w:hAnsi="宋体" w:cs="宋体" w:hint="eastAsia"/>
          <w:color w:val="000000"/>
          <w:szCs w:val="21"/>
          <w:u w:color="000000"/>
          <w:lang w:val="zh-TW" w:eastAsia="zh-TW"/>
        </w:rPr>
        <w:t>分子的一级结构</w:t>
      </w:r>
      <w:r>
        <w:rPr>
          <w:rFonts w:hint="eastAsia"/>
          <w:color w:val="FF0000"/>
        </w:rPr>
        <w:t>※</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4"/>
        <w:rPr>
          <w:rFonts w:ascii="宋体" w:hAnsi="宋体"/>
          <w:color w:val="000000"/>
          <w:szCs w:val="21"/>
          <w:u w:color="000000"/>
        </w:rPr>
      </w:pPr>
      <w:r>
        <w:rPr>
          <w:rFonts w:ascii="宋体" w:hAnsi="宋体"/>
          <w:color w:val="000000"/>
          <w:szCs w:val="21"/>
          <w:u w:color="000000"/>
        </w:rPr>
        <w:t>（二）DNA</w:t>
      </w:r>
      <w:r>
        <w:rPr>
          <w:rFonts w:ascii="宋体" w:hAnsi="宋体"/>
          <w:color w:val="000000"/>
          <w:szCs w:val="21"/>
          <w:u w:color="000000"/>
          <w:lang w:val="zh-TW" w:eastAsia="zh-TW"/>
        </w:rPr>
        <w:t>分子的二级结构</w:t>
      </w:r>
      <w:r>
        <w:rPr>
          <w:rFonts w:hint="eastAsia"/>
          <w:color w:val="FF0000"/>
        </w:rPr>
        <w:t>※</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4"/>
        <w:rPr>
          <w:rFonts w:cs="Arial Unicode MS"/>
          <w:color w:val="000000"/>
          <w:szCs w:val="21"/>
          <w:u w:color="000000"/>
        </w:rPr>
      </w:pPr>
      <w:r>
        <w:rPr>
          <w:rFonts w:ascii="宋体" w:hAnsi="宋体"/>
          <w:color w:val="000000"/>
          <w:szCs w:val="21"/>
          <w:u w:color="000000"/>
        </w:rPr>
        <w:t>（三）DNA</w:t>
      </w:r>
      <w:r>
        <w:rPr>
          <w:rFonts w:ascii="宋体" w:hAnsi="宋体" w:cs="宋体" w:hint="eastAsia"/>
          <w:color w:val="000000"/>
          <w:szCs w:val="21"/>
          <w:u w:color="000000"/>
          <w:lang w:val="zh-TW" w:eastAsia="zh-TW"/>
        </w:rPr>
        <w:t>分子的三级结构</w:t>
      </w:r>
      <w:r>
        <w:rPr>
          <w:rFonts w:hint="eastAsia"/>
          <w:color w:val="FF0000"/>
        </w:rPr>
        <w:t>※</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三、教学学时安排</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eastAsia="Times New Roman"/>
          <w:color w:val="000000"/>
          <w:szCs w:val="21"/>
          <w:u w:color="000000"/>
        </w:rPr>
      </w:pPr>
      <w:r>
        <w:rPr>
          <w:rFonts w:eastAsia="Arial Unicode MS" w:cs="Arial Unicode MS"/>
          <w:color w:val="000000"/>
          <w:szCs w:val="21"/>
          <w:u w:color="000000"/>
        </w:rPr>
        <w:t>0.7</w:t>
      </w:r>
      <w:r>
        <w:rPr>
          <w:rFonts w:ascii="宋体" w:hAnsi="宋体" w:cs="宋体" w:hint="eastAsia"/>
          <w:color w:val="000000"/>
          <w:szCs w:val="21"/>
          <w:u w:color="000000"/>
          <w:lang w:val="zh-TW" w:eastAsia="zh-TW"/>
        </w:rPr>
        <w:t>学时</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四、教学方法</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eastAsia="Times New Roman"/>
          <w:color w:val="000000"/>
          <w:szCs w:val="21"/>
          <w:u w:color="000000"/>
          <w:lang w:val="zh-TW" w:eastAsia="zh-TW"/>
        </w:rPr>
      </w:pPr>
      <w:r>
        <w:rPr>
          <w:rFonts w:ascii="宋体" w:hAnsi="宋体" w:cs="宋体" w:hint="eastAsia"/>
          <w:color w:val="000000"/>
          <w:szCs w:val="21"/>
          <w:u w:color="000000"/>
          <w:lang w:val="zh-TW" w:eastAsia="zh-TW"/>
        </w:rPr>
        <w:t>课堂讲授配合多媒体教学为主，传统板书为辅</w:t>
      </w:r>
    </w:p>
    <w:p w:rsidR="00D8463B" w:rsidRDefault="00D8463B">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rPr>
          <w:rFonts w:eastAsia="Times New Roman"/>
          <w:color w:val="000000"/>
          <w:szCs w:val="21"/>
          <w:u w:color="000000"/>
        </w:rPr>
      </w:pP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jc w:val="center"/>
        <w:rPr>
          <w:rFonts w:ascii="宋体" w:hAnsi="宋体" w:cs="宋体"/>
          <w:color w:val="000000"/>
          <w:sz w:val="24"/>
          <w:u w:color="000000"/>
          <w:lang w:val="zh-TW" w:eastAsia="zh-TW"/>
        </w:rPr>
      </w:pPr>
      <w:r>
        <w:rPr>
          <w:rFonts w:ascii="宋体" w:hAnsi="宋体" w:cs="宋体" w:hint="eastAsia"/>
          <w:color w:val="000000"/>
          <w:sz w:val="24"/>
          <w:u w:color="000000"/>
          <w:lang w:val="zh-TW" w:eastAsia="zh-TW"/>
        </w:rPr>
        <w:t>第三节</w:t>
      </w:r>
      <w:r>
        <w:rPr>
          <w:rFonts w:ascii="宋体" w:hAnsi="宋体" w:cs="宋体"/>
          <w:color w:val="000000"/>
          <w:sz w:val="24"/>
          <w:u w:color="000000"/>
          <w:lang w:val="zh-TW" w:eastAsia="zh-TW"/>
        </w:rPr>
        <w:t xml:space="preserve"> RNA</w:t>
      </w:r>
      <w:r>
        <w:rPr>
          <w:rFonts w:ascii="宋体" w:hAnsi="宋体" w:cs="宋体" w:hint="eastAsia"/>
          <w:color w:val="000000"/>
          <w:sz w:val="24"/>
          <w:u w:color="000000"/>
          <w:lang w:val="zh-TW" w:eastAsia="zh-TW"/>
        </w:rPr>
        <w:t>分子的结构与功能</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一、教学目标</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（一）</w:t>
      </w:r>
      <w:r>
        <w:rPr>
          <w:rFonts w:ascii="宋体" w:hAnsi="宋体" w:cs="宋体" w:hint="eastAsia"/>
          <w:color w:val="000000"/>
          <w:szCs w:val="21"/>
          <w:u w:color="000000"/>
          <w:lang w:val="zh-TW" w:eastAsia="zh-TW"/>
        </w:rPr>
        <w:t>了解细胞内其他</w:t>
      </w:r>
      <w:r>
        <w:rPr>
          <w:rFonts w:eastAsia="Arial Unicode MS" w:cs="Arial Unicode MS"/>
          <w:color w:val="000000"/>
          <w:szCs w:val="21"/>
          <w:u w:color="000000"/>
        </w:rPr>
        <w:t>RNA</w:t>
      </w:r>
      <w:r>
        <w:rPr>
          <w:rFonts w:ascii="宋体" w:hAnsi="宋体" w:cs="宋体" w:hint="eastAsia"/>
          <w:color w:val="000000"/>
          <w:szCs w:val="21"/>
          <w:u w:color="000000"/>
          <w:lang w:val="zh-TW" w:eastAsia="zh-TW"/>
        </w:rPr>
        <w:t>的生物学意义。</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lastRenderedPageBreak/>
        <w:t>（二）</w:t>
      </w:r>
      <w:r>
        <w:rPr>
          <w:rFonts w:ascii="宋体" w:hAnsi="宋体" w:cs="宋体" w:hint="eastAsia"/>
          <w:color w:val="000000"/>
          <w:szCs w:val="21"/>
          <w:u w:color="000000"/>
          <w:lang w:val="zh-TW" w:eastAsia="zh-TW"/>
        </w:rPr>
        <w:t>掌握信使</w:t>
      </w:r>
      <w:r>
        <w:rPr>
          <w:rFonts w:eastAsia="Arial Unicode MS" w:cs="Arial Unicode MS"/>
          <w:color w:val="000000"/>
          <w:szCs w:val="21"/>
          <w:u w:color="000000"/>
        </w:rPr>
        <w:t>RNA</w:t>
      </w:r>
      <w:r>
        <w:rPr>
          <w:rFonts w:ascii="宋体" w:hAnsi="宋体" w:cs="宋体" w:hint="eastAsia"/>
          <w:color w:val="000000"/>
          <w:szCs w:val="21"/>
          <w:u w:color="000000"/>
          <w:lang w:val="zh-TW" w:eastAsia="zh-TW"/>
        </w:rPr>
        <w:t>、转运</w:t>
      </w:r>
      <w:r>
        <w:rPr>
          <w:rFonts w:eastAsia="Arial Unicode MS" w:cs="Arial Unicode MS"/>
          <w:color w:val="000000"/>
          <w:szCs w:val="21"/>
          <w:u w:color="000000"/>
        </w:rPr>
        <w:t>RNA</w:t>
      </w:r>
      <w:r>
        <w:rPr>
          <w:rFonts w:ascii="宋体" w:hAnsi="宋体" w:cs="宋体" w:hint="eastAsia"/>
          <w:color w:val="000000"/>
          <w:szCs w:val="21"/>
          <w:u w:color="000000"/>
          <w:lang w:val="zh-TW" w:eastAsia="zh-TW"/>
        </w:rPr>
        <w:t>、核糖体</w:t>
      </w:r>
      <w:r>
        <w:rPr>
          <w:rFonts w:eastAsia="Arial Unicode MS" w:cs="Arial Unicode MS"/>
          <w:color w:val="000000"/>
          <w:szCs w:val="21"/>
          <w:u w:color="000000"/>
        </w:rPr>
        <w:t>RNA</w:t>
      </w:r>
      <w:r>
        <w:rPr>
          <w:rFonts w:ascii="宋体" w:hAnsi="宋体" w:cs="宋体" w:hint="eastAsia"/>
          <w:color w:val="000000"/>
          <w:szCs w:val="21"/>
          <w:u w:color="000000"/>
          <w:lang w:val="zh-TW" w:eastAsia="zh-TW"/>
        </w:rPr>
        <w:t>结构特点和生物学意义。</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二、教学内容</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24"/>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（一）</w:t>
      </w:r>
      <w:r>
        <w:rPr>
          <w:rFonts w:ascii="宋体" w:hAnsi="宋体" w:cs="宋体" w:hint="eastAsia"/>
          <w:color w:val="000000"/>
          <w:szCs w:val="21"/>
          <w:u w:color="000000"/>
          <w:lang w:val="zh-TW" w:eastAsia="zh-TW"/>
        </w:rPr>
        <w:t>细胞内主要</w:t>
      </w:r>
      <w:r>
        <w:rPr>
          <w:rFonts w:eastAsia="Arial Unicode MS" w:cs="Arial Unicode MS"/>
          <w:color w:val="000000"/>
          <w:szCs w:val="21"/>
          <w:u w:color="000000"/>
        </w:rPr>
        <w:t>RNA</w:t>
      </w:r>
      <w:r>
        <w:rPr>
          <w:rFonts w:ascii="宋体" w:hAnsi="宋体" w:cs="宋体" w:hint="eastAsia"/>
          <w:color w:val="000000"/>
          <w:szCs w:val="21"/>
          <w:u w:color="000000"/>
          <w:lang w:val="zh-TW" w:eastAsia="zh-TW"/>
        </w:rPr>
        <w:t>的结构与生物学意义</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Chars="198" w:left="416" w:firstLineChars="100" w:firstLine="210"/>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eastAsia="zh-TW"/>
        </w:rPr>
        <w:t>1.信使</w:t>
      </w:r>
      <w:r>
        <w:rPr>
          <w:rFonts w:eastAsia="Arial Unicode MS" w:cs="Arial Unicode MS"/>
          <w:color w:val="000000"/>
          <w:szCs w:val="21"/>
          <w:u w:color="000000"/>
          <w:lang w:eastAsia="zh-TW"/>
        </w:rPr>
        <w:t>RNA</w:t>
      </w:r>
      <w:r>
        <w:rPr>
          <w:rFonts w:hint="eastAsia"/>
          <w:color w:val="FF0000"/>
          <w:lang w:eastAsia="zh-TW"/>
        </w:rPr>
        <w:t>※</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Chars="198" w:left="416" w:firstLineChars="100" w:firstLine="210"/>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eastAsia="zh-TW"/>
        </w:rPr>
        <w:t>2.转运</w:t>
      </w:r>
      <w:r>
        <w:rPr>
          <w:rFonts w:eastAsia="Arial Unicode MS" w:cs="Arial Unicode MS"/>
          <w:color w:val="000000"/>
          <w:szCs w:val="21"/>
          <w:u w:color="000000"/>
          <w:lang w:eastAsia="zh-TW"/>
        </w:rPr>
        <w:t>RNA</w:t>
      </w:r>
      <w:r>
        <w:rPr>
          <w:rFonts w:hint="eastAsia"/>
          <w:color w:val="FF0000"/>
          <w:lang w:eastAsia="zh-TW"/>
        </w:rPr>
        <w:t>※</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Chars="198" w:left="416" w:firstLineChars="100" w:firstLine="210"/>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eastAsia="zh-TW"/>
        </w:rPr>
        <w:t>3.核糖体</w:t>
      </w:r>
      <w:r>
        <w:rPr>
          <w:rFonts w:eastAsia="Arial Unicode MS" w:cs="Arial Unicode MS"/>
          <w:color w:val="000000"/>
          <w:szCs w:val="21"/>
          <w:u w:color="000000"/>
          <w:lang w:eastAsia="zh-TW"/>
        </w:rPr>
        <w:t>RNA</w:t>
      </w:r>
      <w:r>
        <w:rPr>
          <w:rFonts w:hint="eastAsia"/>
          <w:color w:val="FF0000"/>
          <w:lang w:eastAsia="zh-TW"/>
        </w:rPr>
        <w:t>※</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24"/>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eastAsia="zh-TW"/>
        </w:rPr>
        <w:t>（二）细胞内其他</w:t>
      </w:r>
      <w:r>
        <w:rPr>
          <w:rFonts w:eastAsia="Arial Unicode MS" w:cs="Arial Unicode MS"/>
          <w:color w:val="000000"/>
          <w:szCs w:val="21"/>
          <w:u w:color="000000"/>
          <w:lang w:eastAsia="zh-TW"/>
        </w:rPr>
        <w:t>RNA</w:t>
      </w:r>
      <w:r>
        <w:rPr>
          <w:rFonts w:hint="eastAsia"/>
          <w:color w:val="FF0000"/>
          <w:lang w:eastAsia="zh-TW"/>
        </w:rPr>
        <w:t>※</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Chars="198" w:left="416" w:firstLineChars="100" w:firstLine="210"/>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eastAsia="zh-TW"/>
        </w:rPr>
        <w:t>1.具有催化活性的</w:t>
      </w:r>
      <w:r>
        <w:rPr>
          <w:rFonts w:eastAsia="Arial Unicode MS" w:cs="Arial Unicode MS"/>
          <w:color w:val="000000"/>
          <w:szCs w:val="21"/>
          <w:u w:color="000000"/>
          <w:lang w:eastAsia="zh-TW"/>
        </w:rPr>
        <w:t xml:space="preserve">RNA-- </w:t>
      </w:r>
      <w:r>
        <w:rPr>
          <w:rFonts w:ascii="宋体" w:hAnsi="宋体" w:cs="宋体" w:hint="eastAsia"/>
          <w:color w:val="000000"/>
          <w:szCs w:val="21"/>
          <w:u w:color="000000"/>
          <w:lang w:val="zh-TW" w:eastAsia="zh-TW"/>
        </w:rPr>
        <w:t>核酶</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Chars="198" w:left="416" w:firstLineChars="100" w:firstLine="210"/>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eastAsia="zh-TW"/>
        </w:rPr>
        <w:t>2.不均一核内</w:t>
      </w:r>
      <w:r>
        <w:rPr>
          <w:rFonts w:eastAsia="Arial Unicode MS" w:cs="Arial Unicode MS"/>
          <w:color w:val="000000"/>
          <w:szCs w:val="21"/>
          <w:u w:color="000000"/>
          <w:lang w:eastAsia="zh-TW"/>
        </w:rPr>
        <w:t>RNA</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Chars="198" w:left="416" w:firstLineChars="100" w:firstLine="210"/>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eastAsia="zh-TW"/>
        </w:rPr>
        <w:t>3.小分子核内</w:t>
      </w:r>
      <w:r>
        <w:rPr>
          <w:rFonts w:eastAsia="Arial Unicode MS" w:cs="Arial Unicode MS"/>
          <w:color w:val="000000"/>
          <w:szCs w:val="21"/>
          <w:u w:color="000000"/>
          <w:lang w:eastAsia="zh-TW"/>
        </w:rPr>
        <w:t>RNA</w:t>
      </w:r>
      <w:r>
        <w:rPr>
          <w:rFonts w:ascii="宋体" w:hAnsi="宋体" w:cs="宋体" w:hint="eastAsia"/>
          <w:color w:val="000000"/>
          <w:szCs w:val="21"/>
          <w:u w:color="000000"/>
          <w:lang w:val="zh-TW" w:eastAsia="zh-TW"/>
        </w:rPr>
        <w:t>和小分子胞浆</w:t>
      </w:r>
      <w:r>
        <w:rPr>
          <w:rFonts w:eastAsia="Arial Unicode MS" w:cs="Arial Unicode MS"/>
          <w:color w:val="000000"/>
          <w:szCs w:val="21"/>
          <w:u w:color="000000"/>
          <w:lang w:eastAsia="zh-TW"/>
        </w:rPr>
        <w:t>RNA</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三、教学学时安排</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eastAsia="Times New Roman"/>
          <w:color w:val="000000"/>
          <w:szCs w:val="21"/>
          <w:u w:color="000000"/>
        </w:rPr>
      </w:pPr>
      <w:r>
        <w:rPr>
          <w:rFonts w:eastAsia="Arial Unicode MS" w:cs="Arial Unicode MS"/>
          <w:color w:val="000000"/>
          <w:szCs w:val="21"/>
          <w:u w:color="000000"/>
        </w:rPr>
        <w:t>0.7</w:t>
      </w:r>
      <w:r>
        <w:rPr>
          <w:rFonts w:ascii="宋体" w:hAnsi="宋体" w:cs="宋体" w:hint="eastAsia"/>
          <w:color w:val="000000"/>
          <w:szCs w:val="21"/>
          <w:u w:color="000000"/>
          <w:lang w:val="zh-TW" w:eastAsia="zh-TW"/>
        </w:rPr>
        <w:t>学时</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四、教学方法</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eastAsia="Times New Roman"/>
          <w:color w:val="000000"/>
          <w:szCs w:val="21"/>
          <w:u w:color="000000"/>
          <w:lang w:val="zh-TW" w:eastAsia="zh-TW"/>
        </w:rPr>
      </w:pPr>
      <w:r>
        <w:rPr>
          <w:rFonts w:ascii="宋体" w:hAnsi="宋体" w:cs="宋体" w:hint="eastAsia"/>
          <w:color w:val="000000"/>
          <w:szCs w:val="21"/>
          <w:u w:color="000000"/>
          <w:lang w:val="zh-TW" w:eastAsia="zh-TW"/>
        </w:rPr>
        <w:t>课堂讲授配合多媒体教学为主，传统板书为辅</w:t>
      </w:r>
    </w:p>
    <w:p w:rsidR="00D8463B" w:rsidRDefault="00D8463B">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rPr>
          <w:rFonts w:eastAsia="Times New Roman"/>
          <w:color w:val="000000"/>
          <w:szCs w:val="21"/>
          <w:u w:color="000000"/>
        </w:rPr>
      </w:pP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jc w:val="center"/>
        <w:rPr>
          <w:rFonts w:ascii="宋体" w:hAnsi="宋体" w:cs="宋体"/>
          <w:color w:val="000000"/>
          <w:sz w:val="24"/>
          <w:u w:color="000000"/>
          <w:lang w:val="zh-TW" w:eastAsia="zh-TW"/>
        </w:rPr>
      </w:pPr>
      <w:r>
        <w:rPr>
          <w:rFonts w:ascii="宋体" w:hAnsi="宋体" w:cs="宋体" w:hint="eastAsia"/>
          <w:color w:val="000000"/>
          <w:sz w:val="24"/>
          <w:u w:color="000000"/>
          <w:lang w:val="zh-TW" w:eastAsia="zh-TW"/>
        </w:rPr>
        <w:t>第四节 核酸的理化性质</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一、教学目标</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宋体" w:hAnsi="宋体" w:cs="宋体"/>
          <w:color w:val="000000"/>
          <w:szCs w:val="21"/>
          <w:u w:color="000000"/>
          <w:lang w:val="zh-TW" w:eastAsia="zh-TW"/>
        </w:rPr>
      </w:pPr>
      <w:r>
        <w:rPr>
          <w:rFonts w:ascii="宋体" w:hAnsi="宋体" w:cs="宋体" w:hint="eastAsia"/>
          <w:color w:val="000000"/>
          <w:szCs w:val="21"/>
          <w:u w:color="000000"/>
          <w:lang w:val="zh-TW" w:eastAsia="zh-TW"/>
        </w:rPr>
        <w:t>（一）熟悉核酸的变性、复性和杂交</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宋体" w:hAnsi="宋体" w:cs="宋体"/>
          <w:color w:val="000000"/>
          <w:szCs w:val="21"/>
          <w:u w:color="000000"/>
          <w:lang w:val="zh-TW" w:eastAsia="zh-TW"/>
        </w:rPr>
      </w:pPr>
      <w:r>
        <w:rPr>
          <w:rFonts w:ascii="宋体" w:hAnsi="宋体" w:cs="宋体" w:hint="eastAsia"/>
          <w:color w:val="000000"/>
          <w:szCs w:val="21"/>
          <w:u w:color="000000"/>
          <w:lang w:val="zh-TW" w:eastAsia="zh-TW"/>
        </w:rPr>
        <w:t>（二）掌握核酸的理化性质。</w:t>
      </w:r>
      <w:r>
        <w:rPr>
          <w:rFonts w:hint="eastAsia"/>
          <w:color w:val="FF0000"/>
        </w:rPr>
        <w:t>※</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二、教学内容</w:t>
      </w:r>
    </w:p>
    <w:p w:rsidR="00D8463B" w:rsidRDefault="00E16225">
      <w:pPr>
        <w:numPr>
          <w:ilvl w:val="0"/>
          <w:numId w:val="4"/>
        </w:numPr>
        <w:tabs>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rPr>
          <w:rFonts w:ascii="宋体" w:hAnsi="宋体" w:cs="宋体"/>
          <w:color w:val="000000"/>
          <w:szCs w:val="21"/>
          <w:u w:color="000000"/>
          <w:lang w:val="zh-TW" w:eastAsia="zh-TW"/>
        </w:rPr>
      </w:pPr>
      <w:r>
        <w:rPr>
          <w:rFonts w:ascii="宋体" w:hAnsi="宋体" w:cs="宋体" w:hint="eastAsia"/>
          <w:color w:val="000000"/>
          <w:szCs w:val="21"/>
          <w:u w:color="000000"/>
          <w:lang w:val="zh-TW" w:eastAsia="zh-TW"/>
        </w:rPr>
        <w:t>核酸的一般理化性质</w:t>
      </w:r>
    </w:p>
    <w:p w:rsidR="00D8463B" w:rsidRDefault="00E16225">
      <w:pPr>
        <w:numPr>
          <w:ilvl w:val="0"/>
          <w:numId w:val="4"/>
        </w:numPr>
        <w:tabs>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rPr>
          <w:rFonts w:ascii="宋体" w:hAnsi="宋体" w:cs="宋体"/>
          <w:color w:val="000000"/>
          <w:szCs w:val="21"/>
          <w:u w:color="000000"/>
          <w:lang w:val="zh-TW" w:eastAsia="zh-TW"/>
        </w:rPr>
      </w:pPr>
      <w:r>
        <w:rPr>
          <w:rFonts w:ascii="宋体" w:hAnsi="宋体" w:cs="宋体" w:hint="eastAsia"/>
          <w:color w:val="000000"/>
          <w:szCs w:val="21"/>
          <w:u w:color="000000"/>
          <w:lang w:val="zh-TW" w:eastAsia="zh-TW"/>
        </w:rPr>
        <w:t>紫外吸收</w:t>
      </w:r>
      <w:r>
        <w:rPr>
          <w:rFonts w:hint="eastAsia"/>
          <w:color w:val="FF0000"/>
        </w:rPr>
        <w:t>※</w:t>
      </w:r>
    </w:p>
    <w:p w:rsidR="00D8463B" w:rsidRDefault="00E16225">
      <w:pPr>
        <w:numPr>
          <w:ilvl w:val="0"/>
          <w:numId w:val="4"/>
        </w:numPr>
        <w:tabs>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rPr>
          <w:rFonts w:ascii="宋体" w:hAnsi="宋体" w:cs="宋体"/>
          <w:color w:val="000000"/>
          <w:szCs w:val="21"/>
          <w:u w:color="000000"/>
          <w:lang w:val="zh-TW" w:eastAsia="zh-TW"/>
        </w:rPr>
      </w:pPr>
      <w:r>
        <w:rPr>
          <w:rFonts w:ascii="宋体" w:hAnsi="宋体" w:cs="宋体" w:hint="eastAsia"/>
          <w:color w:val="000000"/>
          <w:szCs w:val="21"/>
          <w:u w:color="000000"/>
          <w:lang w:val="zh-TW" w:eastAsia="zh-TW"/>
        </w:rPr>
        <w:t>变性、复性和杂交</w:t>
      </w:r>
      <w:r>
        <w:rPr>
          <w:rFonts w:hint="eastAsia"/>
          <w:color w:val="FF0000"/>
        </w:rPr>
        <w:t>※</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三、教学学时安排</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宋体" w:hAnsi="宋体" w:cs="宋体"/>
          <w:color w:val="000000"/>
          <w:szCs w:val="21"/>
          <w:u w:color="000000"/>
        </w:rPr>
      </w:pPr>
      <w:r>
        <w:rPr>
          <w:rFonts w:ascii="宋体" w:hAnsi="宋体" w:cs="宋体"/>
          <w:color w:val="000000"/>
          <w:szCs w:val="21"/>
          <w:u w:color="000000"/>
        </w:rPr>
        <w:t>0.3</w:t>
      </w:r>
      <w:r>
        <w:rPr>
          <w:rFonts w:ascii="宋体" w:hAnsi="宋体" w:cs="宋体" w:hint="eastAsia"/>
          <w:color w:val="000000"/>
          <w:szCs w:val="21"/>
          <w:u w:color="000000"/>
          <w:lang w:val="zh-TW" w:eastAsia="zh-TW"/>
        </w:rPr>
        <w:t>学时</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四、教学方法</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宋体" w:hAnsi="宋体" w:cs="宋体"/>
          <w:color w:val="000000"/>
          <w:szCs w:val="21"/>
          <w:u w:color="000000"/>
          <w:lang w:val="zh-TW" w:eastAsia="zh-TW"/>
        </w:rPr>
      </w:pPr>
      <w:r>
        <w:rPr>
          <w:rFonts w:ascii="宋体" w:hAnsi="宋体" w:cs="宋体" w:hint="eastAsia"/>
          <w:color w:val="000000"/>
          <w:szCs w:val="21"/>
          <w:u w:color="000000"/>
          <w:lang w:val="zh-TW" w:eastAsia="zh-TW"/>
        </w:rPr>
        <w:t>课堂讲授配合多媒体教学为主，传统板书为辅</w:t>
      </w:r>
    </w:p>
    <w:p w:rsidR="00D8463B" w:rsidRDefault="00D8463B">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600" w:firstLine="416"/>
        <w:jc w:val="center"/>
        <w:rPr>
          <w:rFonts w:eastAsia="Times New Roman"/>
          <w:color w:val="000000"/>
          <w:szCs w:val="21"/>
          <w:u w:color="000000"/>
        </w:rPr>
      </w:pP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jc w:val="center"/>
        <w:rPr>
          <w:rFonts w:ascii="宋体" w:hAnsi="宋体" w:cs="宋体"/>
          <w:color w:val="000000"/>
          <w:sz w:val="24"/>
          <w:u w:color="000000"/>
          <w:lang w:val="zh-TW" w:eastAsia="zh-TW"/>
        </w:rPr>
      </w:pPr>
      <w:r>
        <w:rPr>
          <w:rFonts w:ascii="宋体" w:hAnsi="宋体" w:cs="宋体" w:hint="eastAsia"/>
          <w:color w:val="000000"/>
          <w:sz w:val="24"/>
          <w:u w:color="000000"/>
          <w:lang w:val="zh-TW" w:eastAsia="zh-TW"/>
        </w:rPr>
        <w:t>第五节 核苷酸的合成</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一、教学目标</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（一）</w:t>
      </w:r>
      <w:r>
        <w:rPr>
          <w:rFonts w:ascii="宋体" w:hAnsi="宋体" w:cs="宋体" w:hint="eastAsia"/>
          <w:color w:val="000000"/>
          <w:szCs w:val="21"/>
          <w:u w:color="000000"/>
          <w:lang w:val="zh-TW" w:eastAsia="zh-TW"/>
        </w:rPr>
        <w:t>熟悉嘌呤、嘧啶核苷酸从头合成和补救合成的原料及主要反应。</w:t>
      </w:r>
      <w:r>
        <w:rPr>
          <w:rFonts w:hint="eastAsia"/>
          <w:color w:val="FF0000"/>
        </w:rPr>
        <w:t>※</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（二）</w:t>
      </w:r>
      <w:r>
        <w:rPr>
          <w:rFonts w:ascii="宋体" w:hAnsi="宋体" w:cs="宋体" w:hint="eastAsia"/>
          <w:color w:val="000000"/>
          <w:szCs w:val="21"/>
          <w:u w:color="000000"/>
          <w:lang w:val="zh-TW" w:eastAsia="zh-TW"/>
        </w:rPr>
        <w:t>掌握嘌呤核苷酸从头合成的嘌呤碱基元素来源以及相互转变。</w:t>
      </w:r>
      <w:r>
        <w:rPr>
          <w:rFonts w:hint="eastAsia"/>
          <w:color w:val="FF0000"/>
        </w:rPr>
        <w:t>※</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（三）</w:t>
      </w:r>
      <w:r>
        <w:rPr>
          <w:rFonts w:ascii="宋体" w:hAnsi="宋体" w:cs="宋体" w:hint="eastAsia"/>
          <w:color w:val="000000"/>
          <w:szCs w:val="21"/>
          <w:u w:color="000000"/>
          <w:lang w:val="zh-TW" w:eastAsia="zh-TW"/>
        </w:rPr>
        <w:t>掌握嘧啶核苷酸的从头合成嘧啶碱合成的元素来源</w:t>
      </w:r>
      <w:r>
        <w:rPr>
          <w:rFonts w:hint="eastAsia"/>
          <w:color w:val="FF0000"/>
        </w:rPr>
        <w:t>※</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宋体" w:hAnsi="宋体" w:cs="宋体"/>
          <w:color w:val="000000"/>
          <w:szCs w:val="21"/>
          <w:u w:color="000000"/>
          <w:lang w:val="zh-TW" w:eastAsia="zh-TW"/>
        </w:rPr>
      </w:pPr>
      <w:r>
        <w:rPr>
          <w:rFonts w:ascii="宋体" w:hAnsi="宋体" w:cs="宋体" w:hint="eastAsia"/>
          <w:color w:val="000000"/>
          <w:szCs w:val="21"/>
          <w:u w:color="000000"/>
          <w:lang w:val="zh-CN"/>
        </w:rPr>
        <w:t>（四）了解核苷酸合成过程中抗代谢物在肿瘤治疗中的重要作用</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二、教学内容</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24"/>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（一）</w:t>
      </w:r>
      <w:r>
        <w:rPr>
          <w:rFonts w:ascii="宋体" w:hAnsi="宋体" w:cs="宋体" w:hint="eastAsia"/>
          <w:color w:val="000000"/>
          <w:szCs w:val="21"/>
          <w:u w:color="000000"/>
          <w:lang w:val="zh-TW" w:eastAsia="zh-TW"/>
        </w:rPr>
        <w:t>嘌呤核苷酸的合成</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 xml:space="preserve">1. </w:t>
      </w:r>
      <w:r>
        <w:rPr>
          <w:rFonts w:ascii="宋体" w:hAnsi="宋体" w:cs="宋体" w:hint="eastAsia"/>
          <w:color w:val="000000"/>
          <w:szCs w:val="21"/>
          <w:u w:color="000000"/>
          <w:lang w:val="zh-TW" w:eastAsia="zh-TW"/>
        </w:rPr>
        <w:t>嘌呤核苷酸的从头合成：嘌呤碱的元素来源，</w:t>
      </w:r>
      <w:r>
        <w:rPr>
          <w:rFonts w:eastAsia="Arial Unicode MS" w:cs="Arial Unicode MS"/>
          <w:color w:val="000000"/>
          <w:szCs w:val="21"/>
          <w:u w:color="000000"/>
        </w:rPr>
        <w:t>I M P</w:t>
      </w:r>
      <w:r>
        <w:rPr>
          <w:rFonts w:ascii="宋体" w:hAnsi="宋体" w:cs="宋体" w:hint="eastAsia"/>
          <w:color w:val="000000"/>
          <w:szCs w:val="21"/>
          <w:u w:color="000000"/>
          <w:lang w:val="zh-TW" w:eastAsia="zh-TW"/>
        </w:rPr>
        <w:t>的合成，</w:t>
      </w:r>
      <w:r>
        <w:rPr>
          <w:rFonts w:eastAsia="Arial Unicode MS" w:cs="Arial Unicode MS"/>
          <w:color w:val="000000"/>
          <w:szCs w:val="21"/>
          <w:u w:color="000000"/>
        </w:rPr>
        <w:t>A M P</w:t>
      </w:r>
      <w:r>
        <w:rPr>
          <w:rFonts w:ascii="宋体" w:hAnsi="宋体" w:cs="宋体" w:hint="eastAsia"/>
          <w:color w:val="000000"/>
          <w:szCs w:val="21"/>
          <w:u w:color="000000"/>
          <w:lang w:val="zh-TW" w:eastAsia="zh-TW"/>
        </w:rPr>
        <w:t>和</w:t>
      </w:r>
      <w:r>
        <w:rPr>
          <w:rFonts w:eastAsia="Arial Unicode MS" w:cs="Arial Unicode MS"/>
          <w:color w:val="000000"/>
          <w:szCs w:val="21"/>
          <w:u w:color="000000"/>
        </w:rPr>
        <w:t>GMP</w:t>
      </w:r>
      <w:r>
        <w:rPr>
          <w:rFonts w:ascii="宋体" w:hAnsi="宋体" w:cs="宋体" w:hint="eastAsia"/>
          <w:color w:val="000000"/>
          <w:szCs w:val="21"/>
          <w:u w:color="000000"/>
          <w:lang w:val="zh-TW" w:eastAsia="zh-TW"/>
        </w:rPr>
        <w:t>的生成</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eastAsia="zh-TW"/>
        </w:rPr>
        <w:t>从头合成的调节</w:t>
      </w:r>
      <w:r>
        <w:rPr>
          <w:rFonts w:hint="eastAsia"/>
          <w:color w:val="FF0000"/>
        </w:rPr>
        <w:t>※</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 xml:space="preserve">2. </w:t>
      </w:r>
      <w:r>
        <w:rPr>
          <w:rFonts w:ascii="宋体" w:hAnsi="宋体" w:cs="宋体" w:hint="eastAsia"/>
          <w:color w:val="000000"/>
          <w:szCs w:val="21"/>
          <w:u w:color="000000"/>
          <w:lang w:val="zh-TW" w:eastAsia="zh-TW"/>
        </w:rPr>
        <w:t>嘌呤核苷酸的补救合成：嘌呤碱或嘌呤核苷重新合成嘌呤核苷酸</w:t>
      </w:r>
      <w:r>
        <w:rPr>
          <w:rFonts w:hint="eastAsia"/>
          <w:color w:val="FF0000"/>
        </w:rPr>
        <w:t>※</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 xml:space="preserve">3. </w:t>
      </w:r>
      <w:r>
        <w:rPr>
          <w:rFonts w:ascii="宋体" w:hAnsi="宋体" w:cs="宋体" w:hint="eastAsia"/>
          <w:color w:val="000000"/>
          <w:szCs w:val="21"/>
          <w:u w:color="000000"/>
          <w:lang w:val="zh-TW" w:eastAsia="zh-TW"/>
        </w:rPr>
        <w:t>嘌呤核苷酸抗代谢物</w:t>
      </w:r>
      <w:r>
        <w:rPr>
          <w:rFonts w:hint="eastAsia"/>
          <w:color w:val="FF0000"/>
        </w:rPr>
        <w:t>※</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24"/>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（二）</w:t>
      </w:r>
      <w:r>
        <w:rPr>
          <w:rFonts w:ascii="宋体" w:hAnsi="宋体" w:cs="宋体" w:hint="eastAsia"/>
          <w:color w:val="000000"/>
          <w:szCs w:val="21"/>
          <w:u w:color="000000"/>
          <w:lang w:val="zh-TW" w:eastAsia="zh-TW"/>
        </w:rPr>
        <w:t>嘧啶核苷酸的合成</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 xml:space="preserve">1. </w:t>
      </w:r>
      <w:r>
        <w:rPr>
          <w:rFonts w:ascii="宋体" w:hAnsi="宋体" w:cs="宋体" w:hint="eastAsia"/>
          <w:color w:val="000000"/>
          <w:szCs w:val="21"/>
          <w:u w:color="000000"/>
          <w:lang w:val="zh-TW" w:eastAsia="zh-TW"/>
        </w:rPr>
        <w:t>嘧啶核苷酸的从头合成：嘧啶碱合成的元素来源，尿嘧啶核苷酸的生成，</w:t>
      </w:r>
      <w:r>
        <w:rPr>
          <w:rFonts w:eastAsia="Arial Unicode MS" w:cs="Arial Unicode MS"/>
          <w:color w:val="000000"/>
          <w:szCs w:val="21"/>
          <w:u w:color="000000"/>
        </w:rPr>
        <w:t>CTP</w:t>
      </w:r>
      <w:r>
        <w:rPr>
          <w:rFonts w:ascii="宋体" w:hAnsi="宋体" w:cs="宋体" w:hint="eastAsia"/>
          <w:color w:val="000000"/>
          <w:szCs w:val="21"/>
          <w:u w:color="000000"/>
          <w:lang w:val="zh-TW" w:eastAsia="zh-TW"/>
        </w:rPr>
        <w:t>的合成</w:t>
      </w:r>
      <w:r>
        <w:rPr>
          <w:rFonts w:ascii="宋体" w:hAnsi="宋体" w:cs="宋体" w:hint="eastAsia"/>
          <w:color w:val="000000"/>
          <w:szCs w:val="21"/>
          <w:u w:color="000000"/>
          <w:lang w:val="zh-TW"/>
        </w:rPr>
        <w:t>，</w:t>
      </w:r>
      <w:r>
        <w:rPr>
          <w:rFonts w:ascii="宋体" w:hAnsi="宋体" w:cs="宋体" w:hint="eastAsia"/>
          <w:color w:val="000000"/>
          <w:szCs w:val="21"/>
          <w:u w:color="000000"/>
          <w:lang w:val="zh-TW" w:eastAsia="zh-TW"/>
        </w:rPr>
        <w:t>从头合成的调节。</w:t>
      </w:r>
      <w:r>
        <w:rPr>
          <w:rFonts w:hint="eastAsia"/>
          <w:color w:val="FF0000"/>
        </w:rPr>
        <w:t>※</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 xml:space="preserve">3. </w:t>
      </w:r>
      <w:r>
        <w:rPr>
          <w:rFonts w:ascii="宋体" w:hAnsi="宋体" w:cs="宋体" w:hint="eastAsia"/>
          <w:color w:val="000000"/>
          <w:szCs w:val="21"/>
          <w:u w:color="000000"/>
          <w:lang w:val="zh-TW" w:eastAsia="zh-TW"/>
        </w:rPr>
        <w:t>嘧啶核苷酸的补救合成：嘧啶磷酸核糖转移酶的作用。</w:t>
      </w:r>
      <w:r>
        <w:rPr>
          <w:rFonts w:hint="eastAsia"/>
          <w:color w:val="FF0000"/>
        </w:rPr>
        <w:t>※</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lastRenderedPageBreak/>
        <w:t xml:space="preserve">4. </w:t>
      </w:r>
      <w:r>
        <w:rPr>
          <w:rFonts w:ascii="宋体" w:hAnsi="宋体" w:cs="宋体" w:hint="eastAsia"/>
          <w:color w:val="000000"/>
          <w:szCs w:val="21"/>
          <w:u w:color="000000"/>
          <w:lang w:val="zh-TW" w:eastAsia="zh-TW"/>
        </w:rPr>
        <w:t>脱氧（核糖）核苷酸的生成：以二磷酸核苷形式还原生成脱氧嘌呤核苷酸。</w:t>
      </w:r>
      <w:r>
        <w:rPr>
          <w:rFonts w:hint="eastAsia"/>
          <w:color w:val="FF0000"/>
        </w:rPr>
        <w:t>※</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 xml:space="preserve">5. </w:t>
      </w:r>
      <w:r>
        <w:rPr>
          <w:rFonts w:ascii="宋体" w:hAnsi="宋体" w:cs="宋体" w:hint="eastAsia"/>
          <w:color w:val="000000"/>
          <w:szCs w:val="21"/>
          <w:u w:color="000000"/>
          <w:lang w:val="zh-TW" w:eastAsia="zh-TW"/>
        </w:rPr>
        <w:t>嘧啶核苷酸的抗代谢物</w:t>
      </w:r>
      <w:r>
        <w:rPr>
          <w:rFonts w:hint="eastAsia"/>
          <w:color w:val="FF0000"/>
        </w:rPr>
        <w:t>※</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三、教学学时安排</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eastAsia="Times New Roman"/>
          <w:color w:val="000000"/>
          <w:szCs w:val="21"/>
          <w:u w:color="000000"/>
        </w:rPr>
      </w:pPr>
      <w:r>
        <w:rPr>
          <w:rFonts w:eastAsia="Arial Unicode MS" w:cs="Arial Unicode MS"/>
          <w:color w:val="000000"/>
          <w:szCs w:val="21"/>
          <w:u w:color="000000"/>
        </w:rPr>
        <w:t>1.5</w:t>
      </w:r>
      <w:r>
        <w:rPr>
          <w:rFonts w:ascii="宋体" w:hAnsi="宋体" w:cs="宋体" w:hint="eastAsia"/>
          <w:color w:val="000000"/>
          <w:szCs w:val="21"/>
          <w:u w:color="000000"/>
          <w:lang w:val="zh-TW" w:eastAsia="zh-TW"/>
        </w:rPr>
        <w:t>学时</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四、教学方法</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eastAsia="Times New Roman"/>
          <w:color w:val="000000"/>
          <w:szCs w:val="21"/>
          <w:u w:color="000000"/>
          <w:lang w:val="zh-TW" w:eastAsia="zh-TW"/>
        </w:rPr>
      </w:pPr>
      <w:r>
        <w:rPr>
          <w:rFonts w:ascii="宋体" w:hAnsi="宋体" w:cs="宋体" w:hint="eastAsia"/>
          <w:color w:val="000000"/>
          <w:szCs w:val="21"/>
          <w:u w:color="000000"/>
          <w:lang w:val="zh-TW" w:eastAsia="zh-TW"/>
        </w:rPr>
        <w:t>课堂讲授配合多媒体教学为主，传统板书为辅</w:t>
      </w:r>
    </w:p>
    <w:p w:rsidR="00D8463B" w:rsidRDefault="00D8463B">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600" w:firstLine="416"/>
        <w:jc w:val="center"/>
        <w:rPr>
          <w:rFonts w:eastAsia="Times New Roman"/>
          <w:color w:val="000000"/>
          <w:szCs w:val="21"/>
          <w:u w:color="000000"/>
        </w:rPr>
      </w:pP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jc w:val="center"/>
        <w:rPr>
          <w:rFonts w:ascii="宋体" w:hAnsi="宋体" w:cs="宋体"/>
          <w:color w:val="000000"/>
          <w:sz w:val="24"/>
          <w:u w:color="000000"/>
          <w:lang w:val="zh-TW" w:eastAsia="zh-TW"/>
        </w:rPr>
      </w:pPr>
      <w:r>
        <w:rPr>
          <w:rFonts w:ascii="宋体" w:hAnsi="宋体" w:cs="宋体" w:hint="eastAsia"/>
          <w:color w:val="000000"/>
          <w:sz w:val="24"/>
          <w:u w:color="000000"/>
          <w:lang w:val="zh-TW" w:eastAsia="zh-TW"/>
        </w:rPr>
        <w:t>第</w:t>
      </w:r>
      <w:r>
        <w:rPr>
          <w:rFonts w:ascii="宋体" w:hAnsi="宋体" w:cs="宋体" w:hint="eastAsia"/>
          <w:color w:val="000000"/>
          <w:sz w:val="24"/>
          <w:u w:color="000000"/>
          <w:lang w:val="zh-TW"/>
        </w:rPr>
        <w:t>六</w:t>
      </w:r>
      <w:r>
        <w:rPr>
          <w:rFonts w:ascii="宋体" w:hAnsi="宋体" w:cs="宋体" w:hint="eastAsia"/>
          <w:color w:val="000000"/>
          <w:sz w:val="24"/>
          <w:u w:color="000000"/>
          <w:lang w:val="zh-TW" w:eastAsia="zh-TW"/>
        </w:rPr>
        <w:t>节 核苷酸的分解代谢</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一、教学目标</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（一）</w:t>
      </w:r>
      <w:r>
        <w:rPr>
          <w:rFonts w:ascii="宋体" w:hAnsi="宋体" w:cs="宋体" w:hint="eastAsia"/>
          <w:color w:val="000000"/>
          <w:szCs w:val="21"/>
          <w:u w:color="000000"/>
          <w:lang w:val="zh-TW" w:eastAsia="zh-TW"/>
        </w:rPr>
        <w:t>了解嘌呤代谢障碍疾病。</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（二）</w:t>
      </w:r>
      <w:r>
        <w:rPr>
          <w:rFonts w:ascii="宋体" w:hAnsi="宋体" w:cs="宋体" w:hint="eastAsia"/>
          <w:color w:val="000000"/>
          <w:szCs w:val="21"/>
          <w:u w:color="000000"/>
          <w:lang w:val="zh-TW" w:eastAsia="zh-TW"/>
        </w:rPr>
        <w:t>掌握人体内嘌呤、嘧啶代谢的最终产物。</w:t>
      </w:r>
      <w:r>
        <w:rPr>
          <w:rFonts w:hint="eastAsia"/>
          <w:color w:val="FF0000"/>
        </w:rPr>
        <w:t>※</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二、教学内容</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（一）</w:t>
      </w:r>
      <w:r>
        <w:rPr>
          <w:rFonts w:ascii="宋体" w:hAnsi="宋体" w:cs="宋体" w:hint="eastAsia"/>
          <w:color w:val="000000"/>
          <w:szCs w:val="21"/>
          <w:u w:color="000000"/>
          <w:lang w:val="zh-TW" w:eastAsia="zh-TW"/>
        </w:rPr>
        <w:t>嘌呤核苷酸的分解代谢</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 xml:space="preserve">1. </w:t>
      </w:r>
      <w:r>
        <w:rPr>
          <w:rFonts w:ascii="宋体" w:hAnsi="宋体" w:cs="宋体" w:hint="eastAsia"/>
          <w:color w:val="000000"/>
          <w:szCs w:val="21"/>
          <w:u w:color="000000"/>
          <w:lang w:val="zh-TW" w:eastAsia="zh-TW"/>
        </w:rPr>
        <w:t>人体内嘌呤代谢的最终产物是尿酸</w:t>
      </w:r>
      <w:r>
        <w:rPr>
          <w:rFonts w:hint="eastAsia"/>
          <w:color w:val="FF0000"/>
        </w:rPr>
        <w:t>※</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 xml:space="preserve">2. </w:t>
      </w:r>
      <w:r>
        <w:rPr>
          <w:rFonts w:ascii="宋体" w:hAnsi="宋体" w:cs="宋体" w:hint="eastAsia"/>
          <w:color w:val="000000"/>
          <w:szCs w:val="21"/>
          <w:u w:color="000000"/>
          <w:lang w:val="zh-TW" w:eastAsia="zh-TW"/>
        </w:rPr>
        <w:t>嘌呤代谢障碍疾病</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宋体" w:hAnsi="宋体" w:cs="Arial Unicode MS"/>
          <w:color w:val="000000"/>
          <w:szCs w:val="21"/>
          <w:u w:color="000000"/>
          <w:lang w:val="zh-TW" w:eastAsia="zh-TW"/>
        </w:rPr>
      </w:pPr>
      <w:r>
        <w:rPr>
          <w:rFonts w:ascii="宋体" w:hAnsi="宋体" w:cs="宋体" w:hint="eastAsia"/>
          <w:color w:val="000000"/>
          <w:szCs w:val="21"/>
          <w:u w:color="000000"/>
          <w:lang w:val="zh-TW"/>
        </w:rPr>
        <w:t>（二）</w:t>
      </w:r>
      <w:r>
        <w:rPr>
          <w:rFonts w:ascii="宋体" w:hAnsi="宋体" w:cs="宋体" w:hint="eastAsia"/>
          <w:color w:val="000000"/>
          <w:szCs w:val="21"/>
          <w:u w:color="000000"/>
          <w:lang w:val="zh-TW" w:eastAsia="zh-TW"/>
        </w:rPr>
        <w:t>嘧啶核苷酸分解代谢</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宋体" w:hAnsi="宋体" w:cs="Arial Unicode MS"/>
          <w:color w:val="000000"/>
          <w:szCs w:val="21"/>
          <w:u w:color="000000"/>
          <w:lang w:val="zh-TW" w:eastAsia="zh-TW"/>
        </w:rPr>
      </w:pPr>
      <w:r>
        <w:rPr>
          <w:rFonts w:ascii="宋体" w:hAnsi="宋体" w:cs="宋体" w:hint="eastAsia"/>
          <w:color w:val="000000"/>
          <w:szCs w:val="21"/>
          <w:u w:color="000000"/>
          <w:lang w:val="zh-TW"/>
        </w:rPr>
        <w:t xml:space="preserve">1. </w:t>
      </w:r>
      <w:r>
        <w:rPr>
          <w:rFonts w:ascii="宋体" w:hAnsi="宋体" w:cs="宋体" w:hint="eastAsia"/>
          <w:color w:val="000000"/>
          <w:szCs w:val="21"/>
          <w:u w:color="000000"/>
          <w:lang w:val="zh-TW" w:eastAsia="zh-TW"/>
        </w:rPr>
        <w:t>嘧啶核苷酸分解生成水，</w:t>
      </w:r>
      <w:r>
        <w:rPr>
          <w:rFonts w:ascii="宋体" w:hAnsi="宋体" w:cs="Arial Unicode MS"/>
          <w:color w:val="000000"/>
          <w:szCs w:val="21"/>
          <w:u w:color="000000"/>
        </w:rPr>
        <w:t>CO</w:t>
      </w:r>
      <w:r>
        <w:rPr>
          <w:rFonts w:ascii="宋体" w:hAnsi="宋体" w:cs="Arial Unicode MS"/>
          <w:color w:val="000000"/>
          <w:szCs w:val="21"/>
          <w:u w:color="000000"/>
          <w:vertAlign w:val="subscript"/>
        </w:rPr>
        <w:t>2</w:t>
      </w:r>
      <w:r>
        <w:rPr>
          <w:rFonts w:ascii="宋体" w:hAnsi="宋体" w:cs="宋体" w:hint="eastAsia"/>
          <w:color w:val="000000"/>
          <w:szCs w:val="21"/>
          <w:u w:color="000000"/>
          <w:lang w:val="zh-TW" w:eastAsia="zh-TW"/>
        </w:rPr>
        <w:t>和</w:t>
      </w:r>
      <w:r>
        <w:rPr>
          <w:rFonts w:ascii="宋体" w:hAnsi="宋体" w:cs="Arial Unicode MS"/>
          <w:color w:val="000000"/>
          <w:szCs w:val="21"/>
          <w:u w:color="000000"/>
        </w:rPr>
        <w:t>NH</w:t>
      </w:r>
      <w:r>
        <w:rPr>
          <w:rFonts w:ascii="宋体" w:hAnsi="宋体" w:cs="Arial Unicode MS"/>
          <w:color w:val="000000"/>
          <w:szCs w:val="21"/>
          <w:u w:color="000000"/>
          <w:vertAlign w:val="subscript"/>
        </w:rPr>
        <w:t>3</w:t>
      </w:r>
      <w:r>
        <w:rPr>
          <w:rFonts w:ascii="宋体" w:hAnsi="宋体" w:cs="宋体" w:hint="eastAsia"/>
          <w:color w:val="000000"/>
          <w:szCs w:val="21"/>
          <w:u w:color="000000"/>
          <w:lang w:val="zh-TW" w:eastAsia="zh-TW"/>
        </w:rPr>
        <w:t>，</w:t>
      </w:r>
      <w:r>
        <w:rPr>
          <w:rFonts w:ascii="宋体" w:hAnsi="宋体" w:cs="Arial Unicode MS"/>
          <w:color w:val="000000"/>
          <w:szCs w:val="21"/>
          <w:u w:color="000000"/>
        </w:rPr>
        <w:t>b</w:t>
      </w:r>
      <w:r>
        <w:rPr>
          <w:rFonts w:ascii="宋体" w:hAnsi="宋体" w:cs="宋体" w:hint="eastAsia"/>
          <w:color w:val="000000"/>
          <w:szCs w:val="21"/>
          <w:u w:color="000000"/>
          <w:lang w:val="zh-TW" w:eastAsia="zh-TW"/>
        </w:rPr>
        <w:t xml:space="preserve"> 丙氨酸，</w:t>
      </w:r>
      <w:r>
        <w:rPr>
          <w:rFonts w:ascii="宋体" w:hAnsi="宋体" w:cs="Arial Unicode MS"/>
          <w:color w:val="000000"/>
          <w:szCs w:val="21"/>
          <w:u w:color="000000"/>
        </w:rPr>
        <w:t>b</w:t>
      </w:r>
      <w:r>
        <w:rPr>
          <w:rFonts w:ascii="宋体" w:hAnsi="宋体" w:cs="宋体" w:hint="eastAsia"/>
          <w:color w:val="000000"/>
          <w:szCs w:val="21"/>
          <w:u w:color="000000"/>
          <w:lang w:val="zh-TW" w:eastAsia="zh-TW"/>
        </w:rPr>
        <w:t xml:space="preserve"> 氨基异丁酸</w:t>
      </w:r>
      <w:r>
        <w:rPr>
          <w:rFonts w:hint="eastAsia"/>
          <w:color w:val="FF0000"/>
        </w:rPr>
        <w:t>※</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宋体" w:hAnsi="宋体" w:cs="Arial Unicode MS"/>
          <w:color w:val="000000"/>
          <w:szCs w:val="21"/>
          <w:u w:color="000000"/>
          <w:lang w:val="zh-TW" w:eastAsia="zh-TW"/>
        </w:rPr>
      </w:pPr>
      <w:r>
        <w:rPr>
          <w:rFonts w:ascii="宋体" w:hAnsi="宋体" w:cs="宋体" w:hint="eastAsia"/>
          <w:color w:val="000000"/>
          <w:szCs w:val="21"/>
          <w:u w:color="000000"/>
          <w:lang w:val="zh-TW"/>
        </w:rPr>
        <w:t xml:space="preserve">2. </w:t>
      </w:r>
      <w:r>
        <w:rPr>
          <w:rFonts w:ascii="宋体" w:hAnsi="宋体" w:cs="宋体" w:hint="eastAsia"/>
          <w:color w:val="000000"/>
          <w:szCs w:val="21"/>
          <w:u w:color="000000"/>
          <w:lang w:val="zh-TW" w:eastAsia="zh-TW"/>
        </w:rPr>
        <w:t>嘧啶代谢物生成过多的相关原因</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宋体" w:hAnsi="宋体" w:cs="宋体"/>
          <w:color w:val="000000"/>
          <w:szCs w:val="21"/>
          <w:u w:color="000000"/>
          <w:lang w:val="zh-TW" w:eastAsia="zh-TW"/>
        </w:rPr>
      </w:pPr>
      <w:r>
        <w:rPr>
          <w:rFonts w:ascii="宋体" w:hAnsi="宋体" w:cs="宋体" w:hint="eastAsia"/>
          <w:color w:val="000000"/>
          <w:szCs w:val="21"/>
          <w:u w:color="000000"/>
          <w:lang w:val="zh-TW" w:eastAsia="zh-TW"/>
        </w:rPr>
        <w:t>三、教学学时安排</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eastAsia="Times New Roman"/>
          <w:color w:val="000000"/>
          <w:szCs w:val="21"/>
          <w:u w:color="000000"/>
        </w:rPr>
      </w:pPr>
      <w:r>
        <w:rPr>
          <w:rFonts w:eastAsia="Arial Unicode MS" w:cs="Arial Unicode MS"/>
          <w:color w:val="000000"/>
          <w:szCs w:val="21"/>
          <w:u w:color="000000"/>
        </w:rPr>
        <w:t>0.5</w:t>
      </w:r>
      <w:r>
        <w:rPr>
          <w:rFonts w:ascii="宋体" w:hAnsi="宋体" w:cs="宋体" w:hint="eastAsia"/>
          <w:color w:val="000000"/>
          <w:szCs w:val="21"/>
          <w:u w:color="000000"/>
          <w:lang w:val="zh-TW" w:eastAsia="zh-TW"/>
        </w:rPr>
        <w:t>学时</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四、教学方法</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eastAsia="Times New Roman"/>
          <w:color w:val="000000"/>
          <w:szCs w:val="21"/>
          <w:u w:color="000000"/>
          <w:lang w:val="zh-TW" w:eastAsia="zh-TW"/>
        </w:rPr>
      </w:pPr>
      <w:r>
        <w:rPr>
          <w:rFonts w:ascii="宋体" w:hAnsi="宋体" w:cs="宋体" w:hint="eastAsia"/>
          <w:color w:val="000000"/>
          <w:szCs w:val="21"/>
          <w:u w:color="000000"/>
          <w:lang w:val="zh-TW" w:eastAsia="zh-TW"/>
        </w:rPr>
        <w:t>课堂讲授配合多媒体教学为主，传统板书为辅</w:t>
      </w:r>
    </w:p>
    <w:p w:rsidR="00D8463B" w:rsidRDefault="00D8463B">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line="360" w:lineRule="auto"/>
        <w:ind w:left="3" w:firstLine="416"/>
        <w:jc w:val="center"/>
        <w:rPr>
          <w:color w:val="000000"/>
          <w:szCs w:val="21"/>
          <w:u w:color="000000"/>
        </w:rPr>
      </w:pP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line="360" w:lineRule="auto"/>
        <w:ind w:left="6"/>
        <w:jc w:val="center"/>
        <w:rPr>
          <w:rFonts w:eastAsia="Times New Roman"/>
          <w:color w:val="000000"/>
          <w:sz w:val="28"/>
          <w:szCs w:val="28"/>
          <w:u w:color="000000"/>
        </w:rPr>
      </w:pPr>
      <w:r>
        <w:rPr>
          <w:rFonts w:ascii="黑体" w:eastAsia="黑体" w:hAnsi="黑体" w:cs="黑体" w:hint="eastAsia"/>
          <w:color w:val="000000"/>
          <w:sz w:val="28"/>
          <w:szCs w:val="28"/>
          <w:u w:color="000000"/>
          <w:lang w:val="zh-TW" w:eastAsia="zh-TW"/>
        </w:rPr>
        <w:t>第</w:t>
      </w:r>
      <w:r>
        <w:rPr>
          <w:rFonts w:ascii="黑体" w:eastAsia="黑体" w:hAnsi="黑体" w:cs="黑体" w:hint="eastAsia"/>
          <w:color w:val="000000"/>
          <w:sz w:val="28"/>
          <w:szCs w:val="28"/>
          <w:u w:color="000000"/>
          <w:lang w:val="zh-CN"/>
        </w:rPr>
        <w:t>八</w:t>
      </w:r>
      <w:r>
        <w:rPr>
          <w:rFonts w:ascii="黑体" w:eastAsia="黑体" w:hAnsi="黑体" w:cs="黑体" w:hint="eastAsia"/>
          <w:color w:val="000000"/>
          <w:sz w:val="28"/>
          <w:szCs w:val="28"/>
          <w:u w:color="000000"/>
          <w:lang w:val="zh-TW" w:eastAsia="zh-TW"/>
        </w:rPr>
        <w:t>章 物质代谢的相互联系与调节</w:t>
      </w:r>
      <w:r>
        <w:rPr>
          <w:rFonts w:ascii="黑体" w:eastAsia="黑体" w:hAnsi="黑体" w:cs="黑体" w:hint="eastAsia"/>
          <w:color w:val="000000"/>
          <w:sz w:val="28"/>
          <w:szCs w:val="28"/>
          <w:u w:color="000000"/>
          <w:lang w:val="zh-TW"/>
        </w:rPr>
        <w:t>（2学时）</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jc w:val="center"/>
        <w:rPr>
          <w:rFonts w:ascii="宋体" w:hAnsi="宋体" w:cs="宋体"/>
          <w:color w:val="000000"/>
          <w:sz w:val="24"/>
          <w:u w:color="000000"/>
          <w:lang w:val="zh-TW" w:eastAsia="zh-TW"/>
        </w:rPr>
      </w:pPr>
      <w:r>
        <w:rPr>
          <w:rFonts w:ascii="宋体" w:hAnsi="宋体" w:cs="宋体" w:hint="eastAsia"/>
          <w:color w:val="000000"/>
          <w:sz w:val="24"/>
          <w:u w:color="000000"/>
          <w:lang w:val="zh-TW" w:eastAsia="zh-TW"/>
        </w:rPr>
        <w:t>第一节 物质代谢的相互联系</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一、教学目标</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（一）</w:t>
      </w:r>
      <w:r>
        <w:rPr>
          <w:rFonts w:ascii="宋体" w:hAnsi="宋体" w:cs="宋体" w:hint="eastAsia"/>
          <w:color w:val="000000"/>
          <w:szCs w:val="21"/>
          <w:u w:color="000000"/>
          <w:lang w:val="zh-TW" w:eastAsia="zh-TW"/>
        </w:rPr>
        <w:t>熟悉体内物质代谢的特点。</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（二）</w:t>
      </w:r>
      <w:r>
        <w:rPr>
          <w:rFonts w:ascii="宋体" w:hAnsi="宋体" w:cs="宋体" w:hint="eastAsia"/>
          <w:color w:val="000000"/>
          <w:szCs w:val="21"/>
          <w:u w:color="000000"/>
          <w:lang w:val="zh-TW" w:eastAsia="zh-TW"/>
        </w:rPr>
        <w:t>熟悉器官间的代谢联系及不同器官的代谢方式。</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（三）</w:t>
      </w:r>
      <w:r>
        <w:rPr>
          <w:rFonts w:ascii="宋体" w:hAnsi="宋体" w:cs="宋体" w:hint="eastAsia"/>
          <w:color w:val="000000"/>
          <w:szCs w:val="21"/>
          <w:u w:color="000000"/>
          <w:lang w:val="zh-TW" w:eastAsia="zh-TW"/>
        </w:rPr>
        <w:t>掌握代谢途径间的相互联系。</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二、教学内容</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（一）</w:t>
      </w:r>
      <w:r>
        <w:rPr>
          <w:rFonts w:ascii="宋体" w:hAnsi="宋体" w:cs="宋体" w:hint="eastAsia"/>
          <w:color w:val="000000"/>
          <w:szCs w:val="21"/>
          <w:u w:color="000000"/>
          <w:lang w:val="zh-TW" w:eastAsia="zh-TW"/>
        </w:rPr>
        <w:t>体内物质代谢的特点：整体性、代谢调节、共同的代谢池</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（二）</w:t>
      </w:r>
      <w:r>
        <w:rPr>
          <w:rFonts w:ascii="宋体" w:hAnsi="宋体" w:cs="宋体" w:hint="eastAsia"/>
          <w:color w:val="000000"/>
          <w:szCs w:val="21"/>
          <w:u w:color="000000"/>
          <w:lang w:val="zh-TW" w:eastAsia="zh-TW"/>
        </w:rPr>
        <w:t>物质代谢的相互联系</w:t>
      </w:r>
    </w:p>
    <w:p w:rsidR="00D8463B" w:rsidRDefault="00E16225">
      <w:pPr>
        <w:pStyle w:val="ac"/>
        <w:widowControl w:val="0"/>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Chars="198" w:left="416" w:firstLineChars="100" w:firstLine="210"/>
        <w:jc w:val="both"/>
        <w:rPr>
          <w:rFonts w:eastAsia="Times New Roman" w:hint="default"/>
          <w:kern w:val="2"/>
          <w:sz w:val="21"/>
          <w:szCs w:val="21"/>
          <w:u w:color="000000"/>
        </w:rPr>
      </w:pPr>
      <w:r>
        <w:rPr>
          <w:rFonts w:ascii="宋体" w:eastAsia="宋体" w:hAnsi="宋体" w:cs="宋体"/>
          <w:kern w:val="2"/>
          <w:sz w:val="21"/>
          <w:szCs w:val="21"/>
          <w:u w:color="000000"/>
          <w:lang w:eastAsia="zh-CN"/>
        </w:rPr>
        <w:t>1.</w:t>
      </w:r>
      <w:r>
        <w:rPr>
          <w:rFonts w:ascii="宋体" w:eastAsia="宋体" w:hAnsi="宋体" w:cs="宋体"/>
          <w:kern w:val="2"/>
          <w:sz w:val="21"/>
          <w:szCs w:val="21"/>
          <w:u w:color="000000"/>
        </w:rPr>
        <w:t>能量代谢</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Chars="198" w:left="416" w:firstLineChars="100" w:firstLine="210"/>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2.</w:t>
      </w:r>
      <w:r>
        <w:rPr>
          <w:rFonts w:ascii="宋体" w:hAnsi="宋体" w:cs="宋体" w:hint="eastAsia"/>
          <w:color w:val="000000"/>
          <w:szCs w:val="21"/>
          <w:u w:color="000000"/>
          <w:lang w:val="zh-TW" w:eastAsia="zh-TW"/>
        </w:rPr>
        <w:t>糖、脂肪、氨基酸和核苷酸代谢相互联系</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24"/>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（三）</w:t>
      </w:r>
      <w:r>
        <w:rPr>
          <w:rFonts w:ascii="宋体" w:hAnsi="宋体" w:cs="宋体" w:hint="eastAsia"/>
          <w:color w:val="000000"/>
          <w:szCs w:val="21"/>
          <w:u w:color="000000"/>
          <w:lang w:val="zh-TW" w:eastAsia="zh-TW"/>
        </w:rPr>
        <w:t>组织、器官间的代谢特点及联系：肝脏为调节和联系全身器官代谢的枢钮中心</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三、教学学时安排</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eastAsia="Times New Roman"/>
          <w:color w:val="000000"/>
          <w:szCs w:val="21"/>
          <w:u w:color="000000"/>
        </w:rPr>
      </w:pPr>
      <w:r>
        <w:rPr>
          <w:rFonts w:eastAsia="Arial Unicode MS" w:cs="Arial Unicode MS"/>
          <w:color w:val="000000"/>
          <w:szCs w:val="21"/>
          <w:u w:color="000000"/>
        </w:rPr>
        <w:t>1.0</w:t>
      </w:r>
      <w:r>
        <w:rPr>
          <w:rFonts w:ascii="宋体" w:hAnsi="宋体" w:cs="宋体" w:hint="eastAsia"/>
          <w:color w:val="000000"/>
          <w:szCs w:val="21"/>
          <w:u w:color="000000"/>
          <w:lang w:val="zh-TW" w:eastAsia="zh-TW"/>
        </w:rPr>
        <w:t>学时</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四、教学方法</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eastAsia="Times New Roman"/>
          <w:color w:val="000000"/>
          <w:szCs w:val="21"/>
          <w:u w:color="000000"/>
          <w:lang w:val="zh-TW" w:eastAsia="zh-TW"/>
        </w:rPr>
      </w:pPr>
      <w:r>
        <w:rPr>
          <w:rFonts w:ascii="宋体" w:hAnsi="宋体" w:cs="宋体" w:hint="eastAsia"/>
          <w:color w:val="000000"/>
          <w:szCs w:val="21"/>
          <w:u w:color="000000"/>
          <w:lang w:val="zh-TW" w:eastAsia="zh-TW"/>
        </w:rPr>
        <w:t>课堂讲授配合多媒体教学为主，传统板书为辅</w:t>
      </w:r>
    </w:p>
    <w:p w:rsidR="00D8463B" w:rsidRDefault="00D8463B">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eastAsia="Times New Roman"/>
          <w:color w:val="333333"/>
          <w:szCs w:val="21"/>
          <w:u w:color="333333"/>
          <w:shd w:val="clear" w:color="auto" w:fill="FFFFFF"/>
        </w:rPr>
      </w:pP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jc w:val="center"/>
        <w:rPr>
          <w:rFonts w:ascii="宋体" w:hAnsi="宋体" w:cs="宋体"/>
          <w:color w:val="000000"/>
          <w:sz w:val="24"/>
          <w:u w:color="000000"/>
          <w:lang w:val="zh-TW" w:eastAsia="zh-TW"/>
        </w:rPr>
      </w:pPr>
      <w:r>
        <w:rPr>
          <w:rFonts w:ascii="宋体" w:hAnsi="宋体" w:cs="宋体" w:hint="eastAsia"/>
          <w:color w:val="000000"/>
          <w:sz w:val="24"/>
          <w:u w:color="000000"/>
          <w:lang w:val="zh-TW" w:eastAsia="zh-TW"/>
        </w:rPr>
        <w:t>第二节</w:t>
      </w:r>
      <w:r>
        <w:rPr>
          <w:rFonts w:ascii="宋体" w:hAnsi="宋体" w:cs="宋体"/>
          <w:color w:val="000000"/>
          <w:sz w:val="24"/>
          <w:u w:color="000000"/>
          <w:lang w:val="zh-TW" w:eastAsia="zh-TW"/>
        </w:rPr>
        <w:t xml:space="preserve"> </w:t>
      </w:r>
      <w:r>
        <w:rPr>
          <w:rFonts w:ascii="宋体" w:hAnsi="宋体" w:cs="宋体" w:hint="eastAsia"/>
          <w:color w:val="000000"/>
          <w:sz w:val="24"/>
          <w:u w:color="000000"/>
          <w:lang w:val="zh-TW" w:eastAsia="zh-TW"/>
        </w:rPr>
        <w:t>物质代谢的调节</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一、教学目标</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（一）</w:t>
      </w:r>
      <w:r>
        <w:rPr>
          <w:rFonts w:ascii="宋体" w:hAnsi="宋体" w:cs="宋体" w:hint="eastAsia"/>
          <w:color w:val="000000"/>
          <w:szCs w:val="21"/>
          <w:u w:color="000000"/>
          <w:lang w:val="zh-TW" w:eastAsia="zh-TW"/>
        </w:rPr>
        <w:t>了解整体调节。</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lastRenderedPageBreak/>
        <w:t>（二）</w:t>
      </w:r>
      <w:r>
        <w:rPr>
          <w:rFonts w:ascii="宋体" w:hAnsi="宋体" w:cs="宋体" w:hint="eastAsia"/>
          <w:color w:val="000000"/>
          <w:szCs w:val="21"/>
          <w:u w:color="000000"/>
          <w:lang w:val="zh-TW" w:eastAsia="zh-TW"/>
        </w:rPr>
        <w:t>熟悉激素的调节。</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16"/>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（三）</w:t>
      </w:r>
      <w:r>
        <w:rPr>
          <w:rFonts w:ascii="宋体" w:hAnsi="宋体" w:cs="宋体" w:hint="eastAsia"/>
          <w:color w:val="000000"/>
          <w:szCs w:val="21"/>
          <w:u w:color="000000"/>
          <w:lang w:val="zh-TW" w:eastAsia="zh-TW"/>
        </w:rPr>
        <w:t>掌握酶结构的调节（别构调节及化学修饰调节）。</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二、教学内容</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24"/>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（一）</w:t>
      </w:r>
      <w:r>
        <w:rPr>
          <w:rFonts w:ascii="宋体" w:hAnsi="宋体" w:cs="宋体" w:hint="eastAsia"/>
          <w:color w:val="000000"/>
          <w:szCs w:val="21"/>
          <w:u w:color="000000"/>
          <w:lang w:val="zh-TW" w:eastAsia="zh-TW"/>
        </w:rPr>
        <w:t>细胞水平的调节</w:t>
      </w:r>
    </w:p>
    <w:p w:rsidR="00D8463B" w:rsidRDefault="00E16225">
      <w:pPr>
        <w:pStyle w:val="ac"/>
        <w:widowControl w:val="0"/>
        <w:tabs>
          <w:tab w:val="left" w:pos="426"/>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Chars="198" w:left="416" w:firstLineChars="100" w:firstLine="210"/>
        <w:jc w:val="both"/>
        <w:rPr>
          <w:rFonts w:eastAsia="Times New Roman" w:hint="default"/>
          <w:kern w:val="2"/>
          <w:sz w:val="21"/>
          <w:szCs w:val="21"/>
          <w:u w:color="000000"/>
        </w:rPr>
      </w:pPr>
      <w:r>
        <w:rPr>
          <w:rFonts w:ascii="宋体" w:eastAsia="宋体" w:hAnsi="宋体" w:cs="宋体"/>
          <w:kern w:val="2"/>
          <w:sz w:val="21"/>
          <w:szCs w:val="21"/>
          <w:u w:color="000000"/>
          <w:lang w:eastAsia="zh-CN"/>
        </w:rPr>
        <w:t xml:space="preserve">1. </w:t>
      </w:r>
      <w:r>
        <w:rPr>
          <w:rFonts w:ascii="宋体" w:eastAsia="宋体" w:hAnsi="宋体" w:cs="宋体"/>
          <w:kern w:val="2"/>
          <w:sz w:val="21"/>
          <w:szCs w:val="21"/>
          <w:u w:color="000000"/>
        </w:rPr>
        <w:t>多酶体系在代谢调节中的基本规律：关键酶或限速酶、细胞内酶的区域化分布</w:t>
      </w:r>
    </w:p>
    <w:p w:rsidR="00D8463B" w:rsidRDefault="00E16225">
      <w:pPr>
        <w:pStyle w:val="ac"/>
        <w:widowControl w:val="0"/>
        <w:tabs>
          <w:tab w:val="left" w:pos="426"/>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Chars="198" w:left="416" w:firstLineChars="100" w:firstLine="210"/>
        <w:jc w:val="both"/>
        <w:rPr>
          <w:rFonts w:eastAsia="Times New Roman" w:hint="default"/>
          <w:kern w:val="2"/>
          <w:sz w:val="21"/>
          <w:szCs w:val="21"/>
          <w:u w:color="000000"/>
        </w:rPr>
      </w:pPr>
      <w:r>
        <w:rPr>
          <w:rFonts w:ascii="宋体" w:eastAsia="宋体" w:hAnsi="宋体" w:cs="宋体"/>
          <w:kern w:val="2"/>
          <w:sz w:val="21"/>
          <w:szCs w:val="21"/>
          <w:u w:color="000000"/>
          <w:lang w:eastAsia="zh-CN"/>
        </w:rPr>
        <w:t xml:space="preserve">2. </w:t>
      </w:r>
      <w:r>
        <w:rPr>
          <w:rFonts w:ascii="宋体" w:eastAsia="宋体" w:hAnsi="宋体" w:cs="宋体"/>
          <w:kern w:val="2"/>
          <w:sz w:val="21"/>
          <w:szCs w:val="21"/>
          <w:u w:color="000000"/>
        </w:rPr>
        <w:t>酶结构的调节：别构调节和化学修饰调节的概念、机理、举例以及生理意义</w:t>
      </w:r>
    </w:p>
    <w:p w:rsidR="00D8463B" w:rsidRDefault="00E16225">
      <w:pPr>
        <w:tabs>
          <w:tab w:val="left" w:pos="426"/>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Chars="198" w:left="416" w:firstLineChars="100" w:firstLine="210"/>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 xml:space="preserve">3. </w:t>
      </w:r>
      <w:r>
        <w:rPr>
          <w:rFonts w:ascii="宋体" w:hAnsi="宋体" w:cs="宋体" w:hint="eastAsia"/>
          <w:color w:val="000000"/>
          <w:szCs w:val="21"/>
          <w:u w:color="000000"/>
          <w:lang w:val="zh-TW" w:eastAsia="zh-TW"/>
        </w:rPr>
        <w:t>酶量的调节：合成调节和降解调节</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24"/>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（二）</w:t>
      </w:r>
      <w:r>
        <w:rPr>
          <w:rFonts w:ascii="宋体" w:hAnsi="宋体" w:cs="宋体" w:hint="eastAsia"/>
          <w:color w:val="000000"/>
          <w:szCs w:val="21"/>
          <w:u w:color="000000"/>
          <w:lang w:val="zh-TW" w:eastAsia="zh-TW"/>
        </w:rPr>
        <w:t>激素的调节和生长因子</w:t>
      </w:r>
    </w:p>
    <w:p w:rsidR="00D8463B" w:rsidRDefault="00E16225">
      <w:pPr>
        <w:tabs>
          <w:tab w:val="left" w:pos="42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left="424"/>
        <w:rPr>
          <w:rFonts w:ascii="Arial Unicode MS" w:eastAsia="Times New Roman" w:hAnsi="Arial Unicode MS" w:cs="Arial Unicode MS"/>
          <w:color w:val="000000"/>
          <w:szCs w:val="21"/>
          <w:u w:color="000000"/>
          <w:lang w:val="zh-TW" w:eastAsia="zh-TW"/>
        </w:rPr>
      </w:pPr>
      <w:r>
        <w:rPr>
          <w:rFonts w:ascii="宋体" w:hAnsi="宋体" w:cs="宋体" w:hint="eastAsia"/>
          <w:color w:val="000000"/>
          <w:szCs w:val="21"/>
          <w:u w:color="000000"/>
          <w:lang w:val="zh-TW"/>
        </w:rPr>
        <w:t>（三）</w:t>
      </w:r>
      <w:r>
        <w:rPr>
          <w:rFonts w:ascii="宋体" w:hAnsi="宋体" w:cs="宋体" w:hint="eastAsia"/>
          <w:color w:val="000000"/>
          <w:szCs w:val="21"/>
          <w:u w:color="000000"/>
          <w:lang w:val="zh-TW" w:eastAsia="zh-TW"/>
        </w:rPr>
        <w:t>整体调节</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三、教学学时安排</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eastAsia="Times New Roman"/>
          <w:color w:val="000000"/>
          <w:szCs w:val="21"/>
          <w:u w:color="000000"/>
        </w:rPr>
      </w:pPr>
      <w:r>
        <w:rPr>
          <w:rFonts w:eastAsia="Arial Unicode MS" w:cs="Arial Unicode MS"/>
          <w:color w:val="000000"/>
          <w:szCs w:val="21"/>
          <w:u w:color="000000"/>
        </w:rPr>
        <w:t>1.0</w:t>
      </w:r>
      <w:r>
        <w:rPr>
          <w:rFonts w:ascii="宋体" w:hAnsi="宋体" w:cs="宋体" w:hint="eastAsia"/>
          <w:color w:val="000000"/>
          <w:szCs w:val="21"/>
          <w:u w:color="000000"/>
          <w:lang w:val="zh-TW" w:eastAsia="zh-TW"/>
        </w:rPr>
        <w:t>学时</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四、教学方法</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eastAsia="Times New Roman"/>
          <w:color w:val="000000"/>
          <w:szCs w:val="21"/>
          <w:u w:color="000000"/>
          <w:lang w:val="zh-TW" w:eastAsia="zh-TW"/>
        </w:rPr>
      </w:pPr>
      <w:r>
        <w:rPr>
          <w:rFonts w:ascii="宋体" w:hAnsi="宋体" w:cs="宋体" w:hint="eastAsia"/>
          <w:color w:val="000000"/>
          <w:szCs w:val="21"/>
          <w:u w:color="000000"/>
          <w:lang w:val="zh-TW" w:eastAsia="zh-TW"/>
        </w:rPr>
        <w:t>课堂讲授配合多媒体教学为主，传统板书为辅</w:t>
      </w:r>
    </w:p>
    <w:p w:rsidR="00D8463B" w:rsidRDefault="00D8463B">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rPr>
          <w:rFonts w:eastAsia="Times New Roman"/>
          <w:color w:val="000000"/>
          <w:szCs w:val="21"/>
          <w:u w:color="000000"/>
        </w:rPr>
      </w:pP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jc w:val="center"/>
        <w:rPr>
          <w:rFonts w:ascii="宋体" w:hAnsi="宋体" w:cs="宋体"/>
          <w:color w:val="000000"/>
          <w:sz w:val="24"/>
          <w:u w:color="000000"/>
          <w:lang w:val="zh-TW" w:eastAsia="zh-TW"/>
        </w:rPr>
      </w:pPr>
      <w:r>
        <w:rPr>
          <w:rFonts w:ascii="宋体" w:hAnsi="宋体" w:cs="宋体" w:hint="eastAsia"/>
          <w:color w:val="000000"/>
          <w:sz w:val="24"/>
          <w:u w:color="000000"/>
          <w:lang w:val="zh-TW" w:eastAsia="zh-TW"/>
        </w:rPr>
        <w:t>第三节</w:t>
      </w:r>
      <w:r>
        <w:rPr>
          <w:rFonts w:ascii="宋体" w:hAnsi="宋体" w:cs="宋体"/>
          <w:color w:val="000000"/>
          <w:sz w:val="24"/>
          <w:u w:color="000000"/>
          <w:lang w:val="zh-TW" w:eastAsia="zh-TW"/>
        </w:rPr>
        <w:t xml:space="preserve"> </w:t>
      </w:r>
      <w:r>
        <w:rPr>
          <w:rFonts w:ascii="宋体" w:hAnsi="宋体" w:cs="宋体" w:hint="eastAsia"/>
          <w:color w:val="000000"/>
          <w:sz w:val="24"/>
          <w:u w:color="000000"/>
          <w:lang w:val="zh-TW" w:eastAsia="zh-TW"/>
        </w:rPr>
        <w:t>代谢调节障碍（自学）</w:t>
      </w:r>
    </w:p>
    <w:p w:rsidR="00D8463B" w:rsidRDefault="00D8463B">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pPr>
    </w:p>
    <w:p w:rsidR="00D8463B" w:rsidRDefault="00D8463B">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ind w:firstLine="416"/>
      </w:pPr>
    </w:p>
    <w:p w:rsidR="00D8463B" w:rsidRDefault="00E16225">
      <w:pPr>
        <w:adjustRightInd w:val="0"/>
        <w:snapToGrid w:val="0"/>
        <w:spacing w:line="288" w:lineRule="auto"/>
        <w:jc w:val="center"/>
        <w:outlineLvl w:val="0"/>
        <w:rPr>
          <w:rFonts w:eastAsia="黑体"/>
          <w:sz w:val="30"/>
          <w:szCs w:val="30"/>
        </w:rPr>
      </w:pPr>
      <w:r>
        <w:rPr>
          <w:rFonts w:eastAsia="黑体"/>
          <w:sz w:val="30"/>
          <w:szCs w:val="30"/>
        </w:rPr>
        <w:t>第三篇</w:t>
      </w:r>
      <w:r>
        <w:rPr>
          <w:rFonts w:eastAsia="黑体"/>
          <w:sz w:val="30"/>
          <w:szCs w:val="30"/>
        </w:rPr>
        <w:t xml:space="preserve"> </w:t>
      </w:r>
      <w:r>
        <w:rPr>
          <w:rFonts w:eastAsia="黑体"/>
          <w:sz w:val="30"/>
          <w:szCs w:val="30"/>
        </w:rPr>
        <w:t>分子生物学基础</w:t>
      </w:r>
    </w:p>
    <w:p w:rsidR="00D8463B" w:rsidRDefault="00E16225">
      <w:pPr>
        <w:pStyle w:val="a5"/>
        <w:adjustRightInd w:val="0"/>
        <w:snapToGrid w:val="0"/>
        <w:spacing w:line="300" w:lineRule="auto"/>
        <w:ind w:firstLineChars="200" w:firstLine="420"/>
        <w:rPr>
          <w:rFonts w:ascii="Times New Roman" w:hAnsi="Times New Roman"/>
          <w:sz w:val="21"/>
        </w:rPr>
      </w:pPr>
      <w:r>
        <w:rPr>
          <w:rFonts w:ascii="Times New Roman" w:hAnsi="Times New Roman"/>
          <w:sz w:val="21"/>
        </w:rPr>
        <w:t>生物体在繁衍个体的过程中，其遗传信息代代相传，这是生命现象的又一重要特征。遗传信息传递涉及遗传、变异、生长、分化等生命过程。</w:t>
      </w:r>
      <w:r>
        <w:rPr>
          <w:rFonts w:ascii="Times New Roman" w:hAnsi="Times New Roman"/>
          <w:sz w:val="21"/>
        </w:rPr>
        <w:t>DNA</w:t>
      </w:r>
      <w:r>
        <w:rPr>
          <w:rFonts w:ascii="Times New Roman" w:hAnsi="Times New Roman"/>
          <w:sz w:val="21"/>
        </w:rPr>
        <w:t>是遗传的主要物质基础，基因即</w:t>
      </w:r>
      <w:r>
        <w:rPr>
          <w:rFonts w:ascii="Times New Roman" w:hAnsi="Times New Roman"/>
          <w:sz w:val="21"/>
        </w:rPr>
        <w:t>DNA</w:t>
      </w:r>
      <w:r>
        <w:rPr>
          <w:rFonts w:ascii="Times New Roman" w:hAnsi="Times New Roman"/>
          <w:sz w:val="21"/>
        </w:rPr>
        <w:t>分子的功能片段，作为基本遗传单位储存在</w:t>
      </w:r>
      <w:r>
        <w:rPr>
          <w:rFonts w:ascii="Times New Roman" w:hAnsi="Times New Roman"/>
          <w:sz w:val="21"/>
        </w:rPr>
        <w:t>DNA</w:t>
      </w:r>
      <w:r>
        <w:rPr>
          <w:rFonts w:ascii="Times New Roman" w:hAnsi="Times New Roman"/>
          <w:sz w:val="21"/>
        </w:rPr>
        <w:t>分子中。基因信息的研究在生命科学中的作用愈显重要。分子生物学除了进一步研究</w:t>
      </w:r>
      <w:r>
        <w:rPr>
          <w:rFonts w:ascii="Times New Roman" w:hAnsi="Times New Roman"/>
          <w:sz w:val="21"/>
        </w:rPr>
        <w:t>DNA</w:t>
      </w:r>
      <w:r>
        <w:rPr>
          <w:rFonts w:ascii="Times New Roman" w:hAnsi="Times New Roman"/>
          <w:sz w:val="21"/>
        </w:rPr>
        <w:t>的结构与功能外，更重要的是研究</w:t>
      </w:r>
      <w:r>
        <w:rPr>
          <w:rFonts w:ascii="Times New Roman" w:hAnsi="Times New Roman"/>
          <w:sz w:val="21"/>
        </w:rPr>
        <w:t>DNA</w:t>
      </w:r>
      <w:r>
        <w:rPr>
          <w:rFonts w:ascii="Times New Roman" w:hAnsi="Times New Roman"/>
          <w:sz w:val="21"/>
        </w:rPr>
        <w:t>复制、转录及蛋白质生物合成等基因信息传递过程的机制和基因表达调控的规律。</w:t>
      </w:r>
    </w:p>
    <w:p w:rsidR="00D8463B" w:rsidRDefault="00D8463B">
      <w:pPr>
        <w:spacing w:line="360" w:lineRule="auto"/>
        <w:ind w:left="3"/>
        <w:jc w:val="center"/>
        <w:rPr>
          <w:rFonts w:ascii="黑体" w:eastAsia="黑体" w:hAnsi="黑体"/>
          <w:sz w:val="28"/>
          <w:szCs w:val="28"/>
        </w:rPr>
      </w:pPr>
    </w:p>
    <w:p w:rsidR="00D8463B" w:rsidRDefault="00E16225">
      <w:pPr>
        <w:spacing w:line="360" w:lineRule="auto"/>
        <w:ind w:left="3"/>
        <w:jc w:val="center"/>
        <w:rPr>
          <w:rFonts w:eastAsia="黑体"/>
          <w:sz w:val="30"/>
          <w:szCs w:val="30"/>
        </w:rPr>
      </w:pPr>
      <w:r>
        <w:rPr>
          <w:rFonts w:ascii="黑体" w:eastAsia="黑体" w:hAnsi="黑体"/>
          <w:sz w:val="28"/>
          <w:szCs w:val="28"/>
        </w:rPr>
        <w:t>第</w:t>
      </w:r>
      <w:r>
        <w:rPr>
          <w:rFonts w:ascii="黑体" w:eastAsia="黑体" w:hAnsi="黑体" w:hint="eastAsia"/>
          <w:sz w:val="28"/>
          <w:szCs w:val="28"/>
        </w:rPr>
        <w:t>九</w:t>
      </w:r>
      <w:r>
        <w:rPr>
          <w:rFonts w:ascii="黑体" w:eastAsia="黑体" w:hAnsi="黑体"/>
          <w:sz w:val="28"/>
          <w:szCs w:val="28"/>
        </w:rPr>
        <w:t>章 DNA的生物合成</w:t>
      </w:r>
      <w:r>
        <w:rPr>
          <w:rFonts w:ascii="黑体" w:eastAsia="黑体" w:hAnsi="黑体" w:cs="黑体" w:hint="eastAsia"/>
          <w:color w:val="000000"/>
          <w:sz w:val="28"/>
          <w:szCs w:val="28"/>
          <w:u w:color="000000"/>
          <w:lang w:val="zh-TW"/>
        </w:rPr>
        <w:t>（3学时）</w:t>
      </w: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jc w:val="center"/>
        <w:rPr>
          <w:rFonts w:ascii="宋体" w:hAnsi="宋体" w:cs="宋体"/>
          <w:color w:val="000000"/>
          <w:sz w:val="24"/>
          <w:u w:color="000000"/>
          <w:lang w:val="zh-TW" w:eastAsia="zh-TW"/>
        </w:rPr>
      </w:pPr>
      <w:r>
        <w:rPr>
          <w:rFonts w:ascii="宋体" w:hAnsi="宋体" w:cs="宋体"/>
          <w:color w:val="000000"/>
          <w:sz w:val="24"/>
          <w:u w:color="000000"/>
          <w:lang w:val="zh-TW" w:eastAsia="zh-TW"/>
        </w:rPr>
        <w:t>第一节 DNA的复制</w:t>
      </w:r>
    </w:p>
    <w:p w:rsidR="00D8463B" w:rsidRDefault="00E16225">
      <w:pPr>
        <w:ind w:firstLineChars="200" w:firstLine="420"/>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一、</w:t>
      </w:r>
      <w:r>
        <w:rPr>
          <w:rFonts w:ascii="黑体" w:eastAsia="黑体" w:hAnsi="黑体" w:cs="宋体"/>
          <w:color w:val="000000"/>
          <w:szCs w:val="21"/>
          <w:u w:color="000000"/>
          <w:lang w:val="zh-TW" w:eastAsia="zh-TW"/>
        </w:rPr>
        <w:t>教学目标</w:t>
      </w:r>
    </w:p>
    <w:p w:rsidR="00D8463B" w:rsidRDefault="00E16225">
      <w:pPr>
        <w:ind w:left="420"/>
        <w:rPr>
          <w:szCs w:val="21"/>
        </w:rPr>
      </w:pPr>
      <w:r>
        <w:rPr>
          <w:rFonts w:hint="eastAsia"/>
        </w:rPr>
        <w:t xml:space="preserve">1. </w:t>
      </w:r>
      <w:r>
        <w:t>熟悉复制的基本过程</w:t>
      </w:r>
      <w:r>
        <w:rPr>
          <w:szCs w:val="21"/>
        </w:rPr>
        <w:t>。</w:t>
      </w:r>
    </w:p>
    <w:p w:rsidR="00D8463B" w:rsidRDefault="00E16225">
      <w:pPr>
        <w:ind w:left="420"/>
        <w:rPr>
          <w:szCs w:val="21"/>
        </w:rPr>
      </w:pPr>
      <w:r>
        <w:rPr>
          <w:rFonts w:hint="eastAsia"/>
        </w:rPr>
        <w:t xml:space="preserve">2. </w:t>
      </w:r>
      <w:r>
        <w:t>掌握</w:t>
      </w:r>
      <w:r>
        <w:t>DNA</w:t>
      </w:r>
      <w:r>
        <w:t>复制在种族延续和个体发育中的重要意义</w:t>
      </w:r>
      <w:r>
        <w:rPr>
          <w:szCs w:val="21"/>
        </w:rPr>
        <w:t>。</w:t>
      </w:r>
      <w:r>
        <w:rPr>
          <w:rFonts w:hint="eastAsia"/>
          <w:color w:val="FF0000"/>
        </w:rPr>
        <w:t>※</w:t>
      </w:r>
    </w:p>
    <w:p w:rsidR="00D8463B" w:rsidRDefault="00E16225">
      <w:pPr>
        <w:ind w:left="420"/>
        <w:rPr>
          <w:szCs w:val="21"/>
        </w:rPr>
      </w:pPr>
      <w:r>
        <w:rPr>
          <w:rFonts w:hint="eastAsia"/>
        </w:rPr>
        <w:t xml:space="preserve">3. </w:t>
      </w:r>
      <w:r>
        <w:t>掌握</w:t>
      </w:r>
      <w:r>
        <w:t>DNA</w:t>
      </w:r>
      <w:r>
        <w:t>复制及其相关的基本概念，复制体系的组成。</w:t>
      </w:r>
      <w:r>
        <w:rPr>
          <w:rFonts w:hint="eastAsia"/>
          <w:color w:val="FF0000"/>
        </w:rPr>
        <w:t>※</w:t>
      </w:r>
    </w:p>
    <w:p w:rsidR="00D8463B" w:rsidRDefault="00E16225">
      <w:pPr>
        <w:ind w:firstLineChars="200" w:firstLine="420"/>
        <w:rPr>
          <w:rFonts w:ascii="黑体" w:eastAsia="黑体" w:hAnsi="黑体" w:cs="宋体"/>
          <w:color w:val="000000"/>
          <w:szCs w:val="21"/>
          <w:u w:color="000000"/>
          <w:lang w:val="zh-TW" w:eastAsia="zh-TW"/>
        </w:rPr>
      </w:pPr>
      <w:r>
        <w:rPr>
          <w:rFonts w:ascii="黑体" w:eastAsia="黑体" w:hAnsi="黑体" w:cs="宋体"/>
          <w:color w:val="000000"/>
          <w:szCs w:val="21"/>
          <w:u w:color="000000"/>
          <w:lang w:val="zh-TW" w:eastAsia="zh-TW"/>
        </w:rPr>
        <w:t>二、教学内容</w:t>
      </w:r>
    </w:p>
    <w:p w:rsidR="00D8463B" w:rsidRDefault="00E16225">
      <w:pPr>
        <w:ind w:left="420"/>
        <w:rPr>
          <w:szCs w:val="21"/>
        </w:rPr>
      </w:pPr>
      <w:r>
        <w:rPr>
          <w:rFonts w:hint="eastAsia"/>
        </w:rPr>
        <w:t>（一）</w:t>
      </w:r>
      <w:r>
        <w:t>正常复制是生物体种族延续和个体发育的保证</w:t>
      </w:r>
    </w:p>
    <w:p w:rsidR="00D8463B" w:rsidRDefault="00E16225">
      <w:pPr>
        <w:ind w:left="420"/>
        <w:rPr>
          <w:szCs w:val="21"/>
        </w:rPr>
      </w:pPr>
      <w:r>
        <w:rPr>
          <w:rFonts w:hint="eastAsia"/>
        </w:rPr>
        <w:t>（二）</w:t>
      </w:r>
      <w:r>
        <w:t>DNA</w:t>
      </w:r>
      <w:r>
        <w:t>复制的基本特征是半保留复制</w:t>
      </w:r>
    </w:p>
    <w:p w:rsidR="00D8463B" w:rsidRDefault="00E16225">
      <w:pPr>
        <w:pStyle w:val="a5"/>
        <w:ind w:leftChars="200" w:left="420" w:firstLineChars="100" w:firstLine="210"/>
        <w:rPr>
          <w:rFonts w:hAnsi="宋体"/>
          <w:sz w:val="21"/>
          <w:szCs w:val="21"/>
        </w:rPr>
      </w:pPr>
      <w:r>
        <w:rPr>
          <w:rFonts w:hAnsi="宋体"/>
          <w:sz w:val="21"/>
          <w:szCs w:val="21"/>
        </w:rPr>
        <w:t>1. 半保留复制的概念</w:t>
      </w:r>
      <w:r>
        <w:rPr>
          <w:rFonts w:hAnsi="宋体" w:hint="eastAsia"/>
          <w:color w:val="FF0000"/>
          <w:sz w:val="21"/>
          <w:szCs w:val="21"/>
        </w:rPr>
        <w:t>※</w:t>
      </w:r>
    </w:p>
    <w:p w:rsidR="00D8463B" w:rsidRDefault="00E16225">
      <w:pPr>
        <w:pStyle w:val="a5"/>
        <w:ind w:leftChars="200" w:left="420" w:firstLineChars="100" w:firstLine="210"/>
        <w:rPr>
          <w:rFonts w:hAnsi="宋体"/>
          <w:sz w:val="21"/>
          <w:szCs w:val="21"/>
        </w:rPr>
      </w:pPr>
      <w:r>
        <w:rPr>
          <w:rFonts w:hAnsi="宋体"/>
          <w:sz w:val="21"/>
          <w:szCs w:val="21"/>
        </w:rPr>
        <w:t>2. 半保留复制的证明</w:t>
      </w:r>
    </w:p>
    <w:p w:rsidR="00D8463B" w:rsidRDefault="00E16225">
      <w:pPr>
        <w:pStyle w:val="a5"/>
        <w:ind w:leftChars="200" w:left="420" w:firstLineChars="100" w:firstLine="210"/>
        <w:rPr>
          <w:rFonts w:hAnsi="宋体"/>
          <w:sz w:val="21"/>
          <w:szCs w:val="21"/>
        </w:rPr>
      </w:pPr>
      <w:r>
        <w:rPr>
          <w:rFonts w:hAnsi="宋体"/>
          <w:sz w:val="21"/>
          <w:szCs w:val="21"/>
        </w:rPr>
        <w:t>3. 半保留复制的重要意义</w:t>
      </w:r>
    </w:p>
    <w:p w:rsidR="00D8463B" w:rsidRDefault="00E16225">
      <w:pPr>
        <w:ind w:left="420"/>
        <w:rPr>
          <w:rFonts w:ascii="宋体" w:hAnsi="宋体"/>
          <w:szCs w:val="21"/>
        </w:rPr>
      </w:pPr>
      <w:r>
        <w:rPr>
          <w:rFonts w:ascii="宋体" w:hAnsi="宋体" w:hint="eastAsia"/>
          <w:szCs w:val="21"/>
        </w:rPr>
        <w:t>（三）</w:t>
      </w:r>
      <w:r>
        <w:rPr>
          <w:rFonts w:ascii="宋体" w:hAnsi="宋体"/>
          <w:szCs w:val="21"/>
        </w:rPr>
        <w:t>DNA复制体系的组成：模板、DNA聚合酶、引物、原料、供能体、引物酶、连接酶等催化酶和相关蛋白因子以及无机离子</w:t>
      </w:r>
      <w:r>
        <w:rPr>
          <w:rFonts w:hint="eastAsia"/>
          <w:color w:val="FF0000"/>
        </w:rPr>
        <w:t>※</w:t>
      </w:r>
    </w:p>
    <w:p w:rsidR="00D8463B" w:rsidRDefault="00E16225">
      <w:pPr>
        <w:ind w:left="420"/>
        <w:rPr>
          <w:rFonts w:ascii="宋体" w:hAnsi="宋体"/>
          <w:szCs w:val="21"/>
        </w:rPr>
      </w:pPr>
      <w:r>
        <w:rPr>
          <w:rFonts w:ascii="宋体" w:hAnsi="宋体" w:hint="eastAsia"/>
          <w:szCs w:val="21"/>
        </w:rPr>
        <w:t>（四）</w:t>
      </w:r>
      <w:r>
        <w:rPr>
          <w:rFonts w:ascii="宋体" w:hAnsi="宋体"/>
          <w:szCs w:val="21"/>
        </w:rPr>
        <w:t>DNA聚合酶的基本特征</w:t>
      </w:r>
    </w:p>
    <w:p w:rsidR="00D8463B" w:rsidRDefault="00E16225">
      <w:pPr>
        <w:pStyle w:val="a5"/>
        <w:ind w:leftChars="200" w:left="420" w:firstLineChars="100" w:firstLine="210"/>
        <w:rPr>
          <w:rFonts w:ascii="Times New Roman" w:hAnsi="Times New Roman"/>
          <w:sz w:val="21"/>
        </w:rPr>
      </w:pPr>
      <w:r>
        <w:rPr>
          <w:rFonts w:ascii="Times New Roman" w:hAnsi="Times New Roman"/>
          <w:sz w:val="21"/>
        </w:rPr>
        <w:t xml:space="preserve">1. </w:t>
      </w:r>
      <w:r>
        <w:rPr>
          <w:rFonts w:ascii="Times New Roman" w:hAnsi="Times New Roman"/>
          <w:sz w:val="21"/>
        </w:rPr>
        <w:t>模板的依赖性</w:t>
      </w:r>
      <w:r>
        <w:rPr>
          <w:rFonts w:ascii="Times New Roman" w:hAnsi="Times New Roman"/>
          <w:sz w:val="21"/>
        </w:rPr>
        <w:t>- DNA</w:t>
      </w:r>
      <w:r>
        <w:rPr>
          <w:rFonts w:ascii="Times New Roman" w:hAnsi="Times New Roman"/>
          <w:sz w:val="21"/>
        </w:rPr>
        <w:t>的解旋和解链</w:t>
      </w:r>
    </w:p>
    <w:p w:rsidR="00D8463B" w:rsidRDefault="00E16225">
      <w:pPr>
        <w:pStyle w:val="a5"/>
        <w:ind w:leftChars="200" w:left="420" w:firstLineChars="100" w:firstLine="210"/>
        <w:rPr>
          <w:rFonts w:ascii="Times New Roman" w:hAnsi="Times New Roman"/>
          <w:sz w:val="21"/>
        </w:rPr>
      </w:pPr>
      <w:r>
        <w:rPr>
          <w:rFonts w:ascii="Times New Roman" w:hAnsi="Times New Roman"/>
          <w:sz w:val="21"/>
        </w:rPr>
        <w:t xml:space="preserve">2. </w:t>
      </w:r>
      <w:r>
        <w:rPr>
          <w:rFonts w:ascii="Times New Roman" w:hAnsi="Times New Roman"/>
          <w:sz w:val="21"/>
        </w:rPr>
        <w:t>方向的单向性</w:t>
      </w:r>
      <w:r>
        <w:rPr>
          <w:rFonts w:ascii="Times New Roman" w:hAnsi="Times New Roman"/>
          <w:sz w:val="21"/>
        </w:rPr>
        <w:t xml:space="preserve">- </w:t>
      </w:r>
      <w:r>
        <w:rPr>
          <w:rFonts w:ascii="Times New Roman" w:hAnsi="Times New Roman"/>
          <w:sz w:val="21"/>
        </w:rPr>
        <w:t>半不连续合成（前导链，随从链和冈崎片段）</w:t>
      </w:r>
    </w:p>
    <w:p w:rsidR="00D8463B" w:rsidRDefault="00E16225">
      <w:pPr>
        <w:pStyle w:val="a5"/>
        <w:ind w:leftChars="200" w:left="420" w:firstLineChars="100" w:firstLine="210"/>
        <w:rPr>
          <w:rFonts w:ascii="Times New Roman" w:hAnsi="Times New Roman"/>
          <w:sz w:val="21"/>
        </w:rPr>
      </w:pPr>
      <w:r>
        <w:rPr>
          <w:rFonts w:ascii="Times New Roman" w:hAnsi="Times New Roman"/>
          <w:sz w:val="21"/>
        </w:rPr>
        <w:lastRenderedPageBreak/>
        <w:t xml:space="preserve">3. </w:t>
      </w:r>
      <w:r>
        <w:rPr>
          <w:rFonts w:ascii="Times New Roman" w:hAnsi="Times New Roman"/>
          <w:sz w:val="21"/>
        </w:rPr>
        <w:t>引物的依赖性</w:t>
      </w:r>
      <w:r>
        <w:rPr>
          <w:rFonts w:ascii="Times New Roman" w:hAnsi="Times New Roman"/>
          <w:sz w:val="21"/>
        </w:rPr>
        <w:t xml:space="preserve">- </w:t>
      </w:r>
      <w:r>
        <w:rPr>
          <w:rFonts w:ascii="Times New Roman" w:hAnsi="Times New Roman"/>
          <w:sz w:val="21"/>
        </w:rPr>
        <w:t>引物酶，引发体和引物</w:t>
      </w:r>
    </w:p>
    <w:p w:rsidR="00D8463B" w:rsidRDefault="00E16225">
      <w:pPr>
        <w:pStyle w:val="a5"/>
        <w:ind w:leftChars="200" w:left="420" w:firstLineChars="100" w:firstLine="210"/>
        <w:rPr>
          <w:rFonts w:ascii="Times New Roman" w:hAnsi="Times New Roman"/>
          <w:sz w:val="21"/>
        </w:rPr>
      </w:pPr>
      <w:r>
        <w:rPr>
          <w:rFonts w:ascii="Times New Roman" w:hAnsi="Times New Roman"/>
          <w:sz w:val="21"/>
        </w:rPr>
        <w:t xml:space="preserve">4. </w:t>
      </w:r>
      <w:r>
        <w:rPr>
          <w:rFonts w:ascii="Times New Roman" w:hAnsi="Times New Roman"/>
          <w:sz w:val="21"/>
        </w:rPr>
        <w:t>底物的特异性</w:t>
      </w:r>
      <w:r>
        <w:rPr>
          <w:rFonts w:ascii="Times New Roman" w:hAnsi="Times New Roman"/>
          <w:sz w:val="21"/>
        </w:rPr>
        <w:t>- dNTPs</w:t>
      </w:r>
    </w:p>
    <w:p w:rsidR="00D8463B" w:rsidRDefault="00E16225">
      <w:pPr>
        <w:pStyle w:val="a5"/>
        <w:ind w:leftChars="200" w:left="420" w:firstLineChars="100" w:firstLine="210"/>
        <w:rPr>
          <w:rFonts w:ascii="Times New Roman" w:hAnsi="Times New Roman"/>
          <w:sz w:val="21"/>
        </w:rPr>
      </w:pPr>
      <w:r>
        <w:rPr>
          <w:rFonts w:ascii="Times New Roman" w:hAnsi="Times New Roman"/>
          <w:sz w:val="21"/>
        </w:rPr>
        <w:t xml:space="preserve">5. </w:t>
      </w:r>
      <w:r>
        <w:rPr>
          <w:rFonts w:ascii="Times New Roman" w:hAnsi="Times New Roman"/>
          <w:sz w:val="21"/>
        </w:rPr>
        <w:t>复制校读功能</w:t>
      </w:r>
      <w:r>
        <w:rPr>
          <w:rFonts w:ascii="Times New Roman" w:hAnsi="Times New Roman"/>
          <w:sz w:val="21"/>
        </w:rPr>
        <w:t xml:space="preserve">- </w:t>
      </w:r>
      <w:r>
        <w:rPr>
          <w:rFonts w:ascii="Times New Roman" w:hAnsi="Times New Roman"/>
          <w:sz w:val="21"/>
        </w:rPr>
        <w:t>复制的忠实性</w:t>
      </w:r>
    </w:p>
    <w:p w:rsidR="00D8463B" w:rsidRDefault="00E16225">
      <w:pPr>
        <w:pStyle w:val="a5"/>
        <w:ind w:leftChars="200" w:left="420" w:firstLineChars="100" w:firstLine="210"/>
        <w:rPr>
          <w:rFonts w:ascii="Times New Roman" w:hAnsi="Times New Roman"/>
          <w:sz w:val="21"/>
        </w:rPr>
      </w:pPr>
      <w:r>
        <w:rPr>
          <w:rFonts w:ascii="Times New Roman" w:hAnsi="Times New Roman"/>
          <w:sz w:val="21"/>
        </w:rPr>
        <w:t xml:space="preserve">6. </w:t>
      </w:r>
      <w:r>
        <w:rPr>
          <w:rFonts w:ascii="Times New Roman" w:hAnsi="Times New Roman"/>
          <w:sz w:val="21"/>
        </w:rPr>
        <w:t>功能的局限性</w:t>
      </w:r>
      <w:r>
        <w:rPr>
          <w:rFonts w:ascii="Times New Roman" w:hAnsi="Times New Roman"/>
          <w:sz w:val="21"/>
        </w:rPr>
        <w:t>- DNA</w:t>
      </w:r>
      <w:r>
        <w:rPr>
          <w:rFonts w:ascii="Times New Roman" w:hAnsi="Times New Roman"/>
          <w:sz w:val="21"/>
        </w:rPr>
        <w:t>连接酶</w:t>
      </w:r>
    </w:p>
    <w:p w:rsidR="00D8463B" w:rsidRDefault="00E16225">
      <w:pPr>
        <w:pStyle w:val="a5"/>
        <w:ind w:leftChars="200" w:left="420" w:firstLineChars="100" w:firstLine="210"/>
        <w:rPr>
          <w:rFonts w:ascii="Times New Roman" w:hAnsi="Times New Roman"/>
          <w:sz w:val="21"/>
        </w:rPr>
      </w:pPr>
      <w:r>
        <w:rPr>
          <w:rFonts w:ascii="Times New Roman" w:hAnsi="Times New Roman"/>
          <w:sz w:val="21"/>
        </w:rPr>
        <w:t xml:space="preserve">7. </w:t>
      </w:r>
      <w:r>
        <w:rPr>
          <w:rFonts w:ascii="Times New Roman" w:hAnsi="Times New Roman"/>
          <w:sz w:val="21"/>
        </w:rPr>
        <w:t>原核细胞与真核细胞</w:t>
      </w:r>
      <w:r>
        <w:rPr>
          <w:rFonts w:ascii="Times New Roman" w:hAnsi="Times New Roman"/>
          <w:sz w:val="21"/>
        </w:rPr>
        <w:t>DNA</w:t>
      </w:r>
      <w:r>
        <w:rPr>
          <w:rFonts w:ascii="Times New Roman" w:hAnsi="Times New Roman"/>
          <w:sz w:val="21"/>
        </w:rPr>
        <w:t>聚合酶的异同</w:t>
      </w:r>
    </w:p>
    <w:p w:rsidR="00D8463B" w:rsidRDefault="00E16225">
      <w:pPr>
        <w:pStyle w:val="a5"/>
        <w:ind w:left="420"/>
        <w:rPr>
          <w:rFonts w:hAnsi="宋体"/>
          <w:sz w:val="21"/>
          <w:szCs w:val="21"/>
        </w:rPr>
      </w:pPr>
      <w:r>
        <w:rPr>
          <w:rFonts w:hAnsi="宋体"/>
          <w:sz w:val="21"/>
          <w:szCs w:val="21"/>
        </w:rPr>
        <w:t>（五）DNA复制的基本过程：起始、延长和终止</w:t>
      </w:r>
      <w:r>
        <w:rPr>
          <w:rFonts w:hAnsi="宋体" w:hint="eastAsia"/>
          <w:color w:val="FF0000"/>
          <w:sz w:val="21"/>
          <w:szCs w:val="21"/>
        </w:rPr>
        <w:t>※</w:t>
      </w:r>
    </w:p>
    <w:p w:rsidR="00D8463B" w:rsidRDefault="00E16225">
      <w:pPr>
        <w:ind w:firstLineChars="200" w:firstLine="420"/>
        <w:rPr>
          <w:rFonts w:ascii="黑体" w:eastAsia="黑体" w:hAnsi="黑体" w:cs="宋体"/>
          <w:color w:val="000000"/>
          <w:szCs w:val="21"/>
          <w:u w:color="000000"/>
          <w:lang w:val="zh-TW" w:eastAsia="zh-TW"/>
        </w:rPr>
      </w:pPr>
      <w:r>
        <w:rPr>
          <w:rFonts w:ascii="黑体" w:eastAsia="黑体" w:hAnsi="黑体" w:cs="宋体"/>
          <w:color w:val="000000"/>
          <w:szCs w:val="21"/>
          <w:u w:color="000000"/>
          <w:lang w:val="zh-TW" w:eastAsia="zh-TW"/>
        </w:rPr>
        <w:t>三、教学学时安排</w:t>
      </w:r>
    </w:p>
    <w:p w:rsidR="00D8463B" w:rsidRDefault="00E16225">
      <w:pPr>
        <w:ind w:firstLineChars="200" w:firstLine="420"/>
        <w:rPr>
          <w:color w:val="000000"/>
          <w:kern w:val="0"/>
          <w:szCs w:val="18"/>
        </w:rPr>
      </w:pPr>
      <w:r>
        <w:rPr>
          <w:rFonts w:hint="eastAsia"/>
          <w:color w:val="000000"/>
          <w:kern w:val="0"/>
          <w:szCs w:val="18"/>
        </w:rPr>
        <w:t>1.5</w:t>
      </w:r>
      <w:r>
        <w:rPr>
          <w:color w:val="000000"/>
          <w:kern w:val="0"/>
          <w:szCs w:val="18"/>
        </w:rPr>
        <w:t>学时</w:t>
      </w:r>
    </w:p>
    <w:p w:rsidR="00D8463B" w:rsidRDefault="00E16225">
      <w:pPr>
        <w:ind w:firstLineChars="200" w:firstLine="420"/>
        <w:rPr>
          <w:rFonts w:ascii="黑体" w:eastAsia="黑体" w:hAnsi="黑体" w:cs="宋体"/>
          <w:color w:val="000000"/>
          <w:szCs w:val="21"/>
          <w:u w:color="000000"/>
          <w:lang w:val="zh-TW" w:eastAsia="zh-TW"/>
        </w:rPr>
      </w:pPr>
      <w:r>
        <w:rPr>
          <w:rFonts w:ascii="黑体" w:eastAsia="黑体" w:hAnsi="黑体" w:cs="宋体"/>
          <w:color w:val="000000"/>
          <w:szCs w:val="21"/>
          <w:u w:color="000000"/>
          <w:lang w:val="zh-TW" w:eastAsia="zh-TW"/>
        </w:rPr>
        <w:t>四、教学方法</w:t>
      </w:r>
    </w:p>
    <w:p w:rsidR="00D8463B" w:rsidRDefault="00E16225">
      <w:pPr>
        <w:ind w:firstLineChars="200" w:firstLine="420"/>
      </w:pPr>
      <w:r>
        <w:rPr>
          <w:szCs w:val="21"/>
        </w:rPr>
        <w:t>课堂讲授配合</w:t>
      </w:r>
      <w:r>
        <w:t>多媒体教学为主，传统板书为辅</w:t>
      </w:r>
    </w:p>
    <w:p w:rsidR="00D8463B" w:rsidRDefault="00D8463B">
      <w:pPr>
        <w:ind w:firstLineChars="200" w:firstLine="420"/>
      </w:pPr>
    </w:p>
    <w:p w:rsidR="00D8463B" w:rsidRDefault="00E16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jc w:val="center"/>
        <w:rPr>
          <w:rFonts w:ascii="宋体" w:hAnsi="宋体" w:cs="宋体"/>
          <w:color w:val="000000"/>
          <w:sz w:val="24"/>
          <w:u w:color="000000"/>
          <w:lang w:val="zh-TW" w:eastAsia="zh-TW"/>
        </w:rPr>
      </w:pPr>
      <w:r>
        <w:rPr>
          <w:rFonts w:ascii="宋体" w:hAnsi="宋体" w:cs="宋体"/>
          <w:color w:val="000000"/>
          <w:sz w:val="24"/>
          <w:u w:color="000000"/>
          <w:lang w:val="zh-TW" w:eastAsia="zh-TW"/>
        </w:rPr>
        <w:t>第二节 DNA的修复合成</w:t>
      </w:r>
    </w:p>
    <w:p w:rsidR="00D8463B" w:rsidRDefault="00E16225">
      <w:pPr>
        <w:ind w:firstLineChars="200" w:firstLine="420"/>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一、</w:t>
      </w:r>
      <w:r>
        <w:rPr>
          <w:rFonts w:ascii="黑体" w:eastAsia="黑体" w:hAnsi="黑体" w:cs="宋体"/>
          <w:color w:val="000000"/>
          <w:szCs w:val="21"/>
          <w:u w:color="000000"/>
          <w:lang w:val="zh-TW" w:eastAsia="zh-TW"/>
        </w:rPr>
        <w:t>教学目标</w:t>
      </w:r>
    </w:p>
    <w:p w:rsidR="00D8463B" w:rsidRDefault="00E16225">
      <w:pPr>
        <w:ind w:left="420"/>
        <w:rPr>
          <w:szCs w:val="21"/>
        </w:rPr>
      </w:pPr>
      <w:r>
        <w:rPr>
          <w:rFonts w:hint="eastAsia"/>
          <w:szCs w:val="21"/>
        </w:rPr>
        <w:t>（一）</w:t>
      </w:r>
      <w:r>
        <w:rPr>
          <w:szCs w:val="21"/>
        </w:rPr>
        <w:t>了解</w:t>
      </w:r>
      <w:r>
        <w:rPr>
          <w:szCs w:val="21"/>
        </w:rPr>
        <w:t>DNA</w:t>
      </w:r>
      <w:r>
        <w:t>修复合成的机制和可能的影响</w:t>
      </w:r>
      <w:r>
        <w:rPr>
          <w:szCs w:val="21"/>
        </w:rPr>
        <w:t>。</w:t>
      </w:r>
    </w:p>
    <w:p w:rsidR="00D8463B" w:rsidRDefault="00E16225">
      <w:pPr>
        <w:ind w:left="420"/>
        <w:rPr>
          <w:szCs w:val="21"/>
        </w:rPr>
      </w:pPr>
      <w:r>
        <w:rPr>
          <w:rFonts w:hint="eastAsia"/>
        </w:rPr>
        <w:t>（二）</w:t>
      </w:r>
      <w:r>
        <w:t>熟悉</w:t>
      </w:r>
      <w:r>
        <w:t>DNA</w:t>
      </w:r>
      <w:r>
        <w:t>损伤的原因</w:t>
      </w:r>
      <w:r>
        <w:rPr>
          <w:szCs w:val="21"/>
        </w:rPr>
        <w:t>。</w:t>
      </w:r>
    </w:p>
    <w:p w:rsidR="00D8463B" w:rsidRDefault="00E16225">
      <w:pPr>
        <w:ind w:firstLineChars="200" w:firstLine="420"/>
        <w:rPr>
          <w:rFonts w:ascii="黑体" w:eastAsia="黑体" w:hAnsi="黑体" w:cs="宋体"/>
          <w:color w:val="000000"/>
          <w:szCs w:val="21"/>
          <w:u w:color="000000"/>
          <w:lang w:val="zh-TW" w:eastAsia="zh-TW"/>
        </w:rPr>
      </w:pPr>
      <w:r>
        <w:rPr>
          <w:rFonts w:ascii="黑体" w:eastAsia="黑体" w:hAnsi="黑体" w:cs="宋体"/>
          <w:color w:val="000000"/>
          <w:szCs w:val="21"/>
          <w:u w:color="000000"/>
          <w:lang w:val="zh-TW" w:eastAsia="zh-TW"/>
        </w:rPr>
        <w:t>二、教学内容</w:t>
      </w:r>
    </w:p>
    <w:p w:rsidR="00D8463B" w:rsidRDefault="00E16225">
      <w:pPr>
        <w:ind w:left="420"/>
        <w:rPr>
          <w:szCs w:val="21"/>
        </w:rPr>
      </w:pPr>
      <w:r>
        <w:rPr>
          <w:rFonts w:hint="eastAsia"/>
        </w:rPr>
        <w:t>（一）</w:t>
      </w:r>
      <w:r>
        <w:t>DNA</w:t>
      </w:r>
      <w:r>
        <w:t>损伤的原因</w:t>
      </w:r>
    </w:p>
    <w:p w:rsidR="00D8463B" w:rsidRDefault="00E16225">
      <w:pPr>
        <w:pStyle w:val="a5"/>
        <w:tabs>
          <w:tab w:val="left" w:pos="420"/>
        </w:tabs>
        <w:ind w:left="846"/>
        <w:rPr>
          <w:rFonts w:ascii="Times New Roman" w:hAnsi="Times New Roman"/>
          <w:sz w:val="21"/>
        </w:rPr>
      </w:pPr>
      <w:r>
        <w:rPr>
          <w:rFonts w:ascii="Times New Roman" w:hAnsi="Times New Roman"/>
          <w:sz w:val="21"/>
        </w:rPr>
        <w:t xml:space="preserve">1. </w:t>
      </w:r>
      <w:r>
        <w:rPr>
          <w:rFonts w:ascii="Times New Roman" w:hAnsi="Times New Roman"/>
          <w:sz w:val="21"/>
        </w:rPr>
        <w:t>自发性因素</w:t>
      </w:r>
      <w:r>
        <w:rPr>
          <w:rFonts w:ascii="Times New Roman" w:hAnsi="Times New Roman"/>
          <w:sz w:val="21"/>
        </w:rPr>
        <w:t xml:space="preserve">- </w:t>
      </w:r>
      <w:r>
        <w:rPr>
          <w:rFonts w:ascii="Times New Roman" w:hAnsi="Times New Roman"/>
          <w:sz w:val="21"/>
        </w:rPr>
        <w:t>复制时碱基错配</w:t>
      </w:r>
    </w:p>
    <w:p w:rsidR="00D8463B" w:rsidRDefault="00E16225">
      <w:pPr>
        <w:tabs>
          <w:tab w:val="left" w:pos="420"/>
        </w:tabs>
        <w:ind w:left="848"/>
        <w:rPr>
          <w:szCs w:val="21"/>
        </w:rPr>
      </w:pPr>
      <w:r>
        <w:rPr>
          <w:rFonts w:hint="eastAsia"/>
        </w:rPr>
        <w:t xml:space="preserve">2. </w:t>
      </w:r>
      <w:r>
        <w:t>环境因素</w:t>
      </w:r>
      <w:r>
        <w:t xml:space="preserve">- </w:t>
      </w:r>
      <w:r>
        <w:t>物理因素、化学因素和生物学因素</w:t>
      </w:r>
    </w:p>
    <w:p w:rsidR="00D8463B" w:rsidRDefault="00E16225">
      <w:pPr>
        <w:ind w:left="420"/>
        <w:rPr>
          <w:szCs w:val="21"/>
        </w:rPr>
      </w:pPr>
      <w:r>
        <w:rPr>
          <w:rFonts w:hint="eastAsia"/>
        </w:rPr>
        <w:t>（二）</w:t>
      </w:r>
      <w:r>
        <w:t>DNA</w:t>
      </w:r>
      <w:r>
        <w:t>损伤的形式</w:t>
      </w:r>
    </w:p>
    <w:p w:rsidR="00D8463B" w:rsidRDefault="00E16225">
      <w:pPr>
        <w:ind w:left="420"/>
        <w:rPr>
          <w:szCs w:val="21"/>
        </w:rPr>
      </w:pPr>
      <w:r>
        <w:rPr>
          <w:rFonts w:hint="eastAsia"/>
        </w:rPr>
        <w:t>（三）</w:t>
      </w:r>
      <w:r>
        <w:t>DNA</w:t>
      </w:r>
      <w:r>
        <w:t>损伤的危害</w:t>
      </w:r>
    </w:p>
    <w:p w:rsidR="00D8463B" w:rsidRDefault="00E16225">
      <w:pPr>
        <w:ind w:left="420"/>
        <w:rPr>
          <w:szCs w:val="21"/>
        </w:rPr>
      </w:pPr>
      <w:r>
        <w:rPr>
          <w:rFonts w:hint="eastAsia"/>
        </w:rPr>
        <w:t>（四）</w:t>
      </w:r>
      <w:r>
        <w:t>DNA</w:t>
      </w:r>
      <w:r>
        <w:t>损伤修复的类型</w:t>
      </w:r>
      <w:r>
        <w:rPr>
          <w:rFonts w:hint="eastAsia"/>
          <w:color w:val="FF0000"/>
        </w:rPr>
        <w:t>※</w:t>
      </w:r>
    </w:p>
    <w:p w:rsidR="00D8463B" w:rsidRDefault="00E16225">
      <w:pPr>
        <w:ind w:left="840"/>
      </w:pPr>
      <w:r>
        <w:rPr>
          <w:rFonts w:hint="eastAsia"/>
        </w:rPr>
        <w:t xml:space="preserve">1. </w:t>
      </w:r>
      <w:r>
        <w:t>光修复</w:t>
      </w:r>
    </w:p>
    <w:p w:rsidR="00D8463B" w:rsidRDefault="00E16225">
      <w:pPr>
        <w:ind w:left="840"/>
      </w:pPr>
      <w:r>
        <w:rPr>
          <w:rFonts w:hint="eastAsia"/>
        </w:rPr>
        <w:t xml:space="preserve">2. </w:t>
      </w:r>
      <w:r>
        <w:t>切除修复</w:t>
      </w:r>
    </w:p>
    <w:p w:rsidR="00D8463B" w:rsidRDefault="00E16225">
      <w:pPr>
        <w:ind w:left="840"/>
        <w:rPr>
          <w:szCs w:val="21"/>
        </w:rPr>
      </w:pPr>
      <w:r>
        <w:rPr>
          <w:rFonts w:hint="eastAsia"/>
        </w:rPr>
        <w:t xml:space="preserve">3. </w:t>
      </w:r>
      <w:r>
        <w:t>重组修复</w:t>
      </w:r>
    </w:p>
    <w:p w:rsidR="00D8463B" w:rsidRDefault="00E16225">
      <w:pPr>
        <w:ind w:left="840"/>
        <w:rPr>
          <w:szCs w:val="21"/>
        </w:rPr>
      </w:pPr>
      <w:r>
        <w:rPr>
          <w:rFonts w:hint="eastAsia"/>
        </w:rPr>
        <w:t xml:space="preserve">4. </w:t>
      </w:r>
      <w:r>
        <w:t>SOS</w:t>
      </w:r>
      <w:r>
        <w:t>修复</w:t>
      </w:r>
    </w:p>
    <w:p w:rsidR="00D8463B" w:rsidRDefault="00E16225">
      <w:pPr>
        <w:ind w:firstLineChars="200" w:firstLine="420"/>
        <w:rPr>
          <w:rFonts w:ascii="黑体" w:eastAsia="黑体" w:hAnsi="黑体" w:cs="宋体"/>
          <w:color w:val="000000"/>
          <w:szCs w:val="21"/>
          <w:u w:color="000000"/>
          <w:lang w:val="zh-TW" w:eastAsia="zh-TW"/>
        </w:rPr>
      </w:pPr>
      <w:r>
        <w:rPr>
          <w:rFonts w:ascii="黑体" w:eastAsia="黑体" w:hAnsi="黑体" w:cs="宋体"/>
          <w:color w:val="000000"/>
          <w:szCs w:val="21"/>
          <w:u w:color="000000"/>
          <w:lang w:val="zh-TW" w:eastAsia="zh-TW"/>
        </w:rPr>
        <w:t>三、教学学时安排</w:t>
      </w:r>
    </w:p>
    <w:p w:rsidR="00D8463B" w:rsidRDefault="00E16225">
      <w:pPr>
        <w:ind w:firstLineChars="200" w:firstLine="420"/>
        <w:rPr>
          <w:color w:val="000000"/>
          <w:kern w:val="0"/>
          <w:szCs w:val="18"/>
        </w:rPr>
      </w:pPr>
      <w:r>
        <w:rPr>
          <w:rFonts w:hint="eastAsia"/>
          <w:color w:val="000000"/>
          <w:kern w:val="0"/>
          <w:szCs w:val="18"/>
        </w:rPr>
        <w:t>0</w:t>
      </w:r>
      <w:r>
        <w:rPr>
          <w:color w:val="000000"/>
          <w:kern w:val="0"/>
          <w:szCs w:val="18"/>
        </w:rPr>
        <w:t>.</w:t>
      </w:r>
      <w:r>
        <w:rPr>
          <w:rFonts w:hint="eastAsia"/>
          <w:color w:val="000000"/>
          <w:kern w:val="0"/>
          <w:szCs w:val="18"/>
        </w:rPr>
        <w:t>5</w:t>
      </w:r>
      <w:r>
        <w:rPr>
          <w:color w:val="000000"/>
          <w:kern w:val="0"/>
          <w:szCs w:val="18"/>
        </w:rPr>
        <w:t>学时</w:t>
      </w:r>
    </w:p>
    <w:p w:rsidR="00D8463B" w:rsidRDefault="00E16225">
      <w:pPr>
        <w:ind w:firstLineChars="200" w:firstLine="420"/>
        <w:rPr>
          <w:rFonts w:ascii="黑体" w:eastAsia="黑体" w:hAnsi="黑体" w:cs="宋体"/>
          <w:color w:val="000000"/>
          <w:szCs w:val="21"/>
          <w:u w:color="000000"/>
          <w:lang w:val="zh-TW" w:eastAsia="zh-TW"/>
        </w:rPr>
      </w:pPr>
      <w:r>
        <w:rPr>
          <w:rFonts w:ascii="黑体" w:eastAsia="黑体" w:hAnsi="黑体" w:cs="宋体"/>
          <w:color w:val="000000"/>
          <w:szCs w:val="21"/>
          <w:u w:color="000000"/>
          <w:lang w:val="zh-TW" w:eastAsia="zh-TW"/>
        </w:rPr>
        <w:t>四、教学方法</w:t>
      </w:r>
    </w:p>
    <w:p w:rsidR="00D8463B" w:rsidRDefault="00E16225">
      <w:pPr>
        <w:ind w:firstLineChars="200" w:firstLine="420"/>
      </w:pPr>
      <w:r>
        <w:rPr>
          <w:szCs w:val="21"/>
        </w:rPr>
        <w:t>课堂讲授配合</w:t>
      </w:r>
      <w:r>
        <w:t>多媒体教学为主，传统板书为辅</w:t>
      </w:r>
    </w:p>
    <w:p w:rsidR="00D8463B" w:rsidRDefault="00D8463B">
      <w:pPr>
        <w:pStyle w:val="a5"/>
        <w:ind w:left="3" w:firstLineChars="200" w:firstLine="420"/>
        <w:jc w:val="center"/>
        <w:rPr>
          <w:rFonts w:ascii="Times New Roman" w:hAnsi="Times New Roman"/>
          <w:sz w:val="21"/>
          <w:szCs w:val="21"/>
        </w:rPr>
      </w:pPr>
    </w:p>
    <w:p w:rsidR="00D8463B" w:rsidRDefault="00E16225">
      <w:pPr>
        <w:jc w:val="center"/>
        <w:rPr>
          <w:sz w:val="24"/>
        </w:rPr>
      </w:pPr>
      <w:r>
        <w:rPr>
          <w:sz w:val="24"/>
        </w:rPr>
        <w:t>第三节</w:t>
      </w:r>
      <w:r>
        <w:rPr>
          <w:sz w:val="24"/>
        </w:rPr>
        <w:t xml:space="preserve"> </w:t>
      </w:r>
      <w:r>
        <w:rPr>
          <w:sz w:val="24"/>
        </w:rPr>
        <w:t>逆转录作用</w:t>
      </w:r>
    </w:p>
    <w:p w:rsidR="00D8463B" w:rsidRDefault="00E16225">
      <w:pPr>
        <w:ind w:firstLineChars="200" w:firstLine="420"/>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一、</w:t>
      </w:r>
      <w:r>
        <w:rPr>
          <w:rFonts w:ascii="黑体" w:eastAsia="黑体" w:hAnsi="黑体" w:cs="宋体"/>
          <w:color w:val="000000"/>
          <w:szCs w:val="21"/>
          <w:u w:color="000000"/>
          <w:lang w:val="zh-TW" w:eastAsia="zh-TW"/>
        </w:rPr>
        <w:t>教学目标</w:t>
      </w:r>
    </w:p>
    <w:p w:rsidR="00D8463B" w:rsidRDefault="00E16225">
      <w:pPr>
        <w:ind w:left="420"/>
        <w:rPr>
          <w:szCs w:val="21"/>
        </w:rPr>
      </w:pPr>
      <w:r>
        <w:rPr>
          <w:rFonts w:hint="eastAsia"/>
          <w:szCs w:val="21"/>
        </w:rPr>
        <w:t>（一）</w:t>
      </w:r>
      <w:r>
        <w:rPr>
          <w:szCs w:val="21"/>
        </w:rPr>
        <w:t>了解</w:t>
      </w:r>
      <w:r>
        <w:t>端粒的概念，组成和生物学意义</w:t>
      </w:r>
      <w:r>
        <w:rPr>
          <w:szCs w:val="21"/>
        </w:rPr>
        <w:t>。</w:t>
      </w:r>
    </w:p>
    <w:p w:rsidR="00D8463B" w:rsidRDefault="00E16225">
      <w:pPr>
        <w:ind w:left="420"/>
        <w:rPr>
          <w:szCs w:val="21"/>
        </w:rPr>
      </w:pPr>
      <w:r>
        <w:rPr>
          <w:rFonts w:hint="eastAsia"/>
        </w:rPr>
        <w:t>（二）</w:t>
      </w:r>
      <w:r>
        <w:t>熟悉逆转录的基本过程。</w:t>
      </w:r>
    </w:p>
    <w:p w:rsidR="00D8463B" w:rsidRDefault="00E16225">
      <w:pPr>
        <w:ind w:left="420"/>
        <w:rPr>
          <w:szCs w:val="21"/>
        </w:rPr>
      </w:pPr>
      <w:r>
        <w:rPr>
          <w:rFonts w:hint="eastAsia"/>
        </w:rPr>
        <w:t>（三）</w:t>
      </w:r>
      <w:r>
        <w:t>掌握逆转录的概念和重要的生物学意义</w:t>
      </w:r>
      <w:r>
        <w:rPr>
          <w:szCs w:val="21"/>
        </w:rPr>
        <w:t>。</w:t>
      </w:r>
      <w:r>
        <w:rPr>
          <w:rFonts w:hint="eastAsia"/>
          <w:color w:val="FF0000"/>
        </w:rPr>
        <w:t>※</w:t>
      </w:r>
    </w:p>
    <w:p w:rsidR="00D8463B" w:rsidRDefault="00E16225">
      <w:pPr>
        <w:ind w:firstLineChars="200" w:firstLine="420"/>
        <w:rPr>
          <w:rFonts w:ascii="黑体" w:eastAsia="黑体" w:hAnsi="黑体" w:cs="宋体"/>
          <w:color w:val="000000"/>
          <w:szCs w:val="21"/>
          <w:u w:color="000000"/>
          <w:lang w:val="zh-TW" w:eastAsia="zh-TW"/>
        </w:rPr>
      </w:pPr>
      <w:r>
        <w:rPr>
          <w:rFonts w:ascii="黑体" w:eastAsia="黑体" w:hAnsi="黑体" w:cs="宋体"/>
          <w:color w:val="000000"/>
          <w:szCs w:val="21"/>
          <w:u w:color="000000"/>
          <w:lang w:val="zh-TW" w:eastAsia="zh-TW"/>
        </w:rPr>
        <w:t>二、教学内容</w:t>
      </w:r>
    </w:p>
    <w:p w:rsidR="00D8463B" w:rsidRDefault="00E16225">
      <w:pPr>
        <w:ind w:left="420"/>
        <w:rPr>
          <w:szCs w:val="21"/>
        </w:rPr>
      </w:pPr>
      <w:r>
        <w:rPr>
          <w:rFonts w:hint="eastAsia"/>
        </w:rPr>
        <w:t>（一）</w:t>
      </w:r>
      <w:r>
        <w:t>逆转</w:t>
      </w:r>
      <w:proofErr w:type="gramStart"/>
      <w:r>
        <w:t>录作用</w:t>
      </w:r>
      <w:proofErr w:type="gramEnd"/>
      <w:r>
        <w:t>是以</w:t>
      </w:r>
      <w:r>
        <w:t>RNA</w:t>
      </w:r>
      <w:r>
        <w:t>为模板指导</w:t>
      </w:r>
      <w:r>
        <w:t>DNA</w:t>
      </w:r>
      <w:r>
        <w:t>合成的过程</w:t>
      </w:r>
    </w:p>
    <w:p w:rsidR="00D8463B" w:rsidRDefault="00E16225">
      <w:pPr>
        <w:ind w:left="420"/>
        <w:rPr>
          <w:szCs w:val="21"/>
        </w:rPr>
      </w:pPr>
      <w:r>
        <w:rPr>
          <w:rFonts w:hint="eastAsia"/>
        </w:rPr>
        <w:t>（二）</w:t>
      </w:r>
      <w:r>
        <w:t>逆转录是对遗传信息流动法则的重要补充</w:t>
      </w:r>
    </w:p>
    <w:p w:rsidR="00D8463B" w:rsidRDefault="00E16225">
      <w:pPr>
        <w:ind w:left="420"/>
        <w:rPr>
          <w:szCs w:val="21"/>
        </w:rPr>
      </w:pPr>
      <w:r>
        <w:rPr>
          <w:rFonts w:hint="eastAsia"/>
        </w:rPr>
        <w:t>（三）</w:t>
      </w:r>
      <w:r>
        <w:t>逆转录的基本过程和逆转录酶</w:t>
      </w:r>
    </w:p>
    <w:p w:rsidR="00D8463B" w:rsidRDefault="00E16225">
      <w:pPr>
        <w:ind w:left="420"/>
        <w:rPr>
          <w:szCs w:val="21"/>
        </w:rPr>
      </w:pPr>
      <w:r>
        <w:rPr>
          <w:rFonts w:hint="eastAsia"/>
        </w:rPr>
        <w:t>（三）</w:t>
      </w:r>
      <w:r>
        <w:t>端粒和端粒酶</w:t>
      </w:r>
    </w:p>
    <w:p w:rsidR="00D8463B" w:rsidRDefault="00E16225">
      <w:pPr>
        <w:ind w:firstLineChars="200" w:firstLine="420"/>
        <w:rPr>
          <w:rFonts w:ascii="黑体" w:eastAsia="黑体" w:hAnsi="黑体" w:cs="宋体"/>
          <w:color w:val="000000"/>
          <w:szCs w:val="21"/>
          <w:u w:color="000000"/>
          <w:lang w:val="zh-TW" w:eastAsia="zh-TW"/>
        </w:rPr>
      </w:pPr>
      <w:r>
        <w:rPr>
          <w:rFonts w:ascii="黑体" w:eastAsia="黑体" w:hAnsi="黑体" w:cs="宋体"/>
          <w:color w:val="000000"/>
          <w:szCs w:val="21"/>
          <w:u w:color="000000"/>
          <w:lang w:val="zh-TW" w:eastAsia="zh-TW"/>
        </w:rPr>
        <w:t>三、教学学时安排</w:t>
      </w:r>
    </w:p>
    <w:p w:rsidR="00D8463B" w:rsidRDefault="00E16225">
      <w:pPr>
        <w:ind w:firstLineChars="200" w:firstLine="420"/>
        <w:rPr>
          <w:color w:val="000000"/>
          <w:kern w:val="0"/>
          <w:szCs w:val="18"/>
        </w:rPr>
      </w:pPr>
      <w:r>
        <w:rPr>
          <w:rFonts w:hint="eastAsia"/>
          <w:color w:val="000000"/>
          <w:kern w:val="0"/>
          <w:szCs w:val="18"/>
        </w:rPr>
        <w:t>1</w:t>
      </w:r>
      <w:r>
        <w:rPr>
          <w:color w:val="000000"/>
          <w:kern w:val="0"/>
          <w:szCs w:val="18"/>
        </w:rPr>
        <w:t>.</w:t>
      </w:r>
      <w:r>
        <w:rPr>
          <w:rFonts w:hint="eastAsia"/>
          <w:color w:val="000000"/>
          <w:kern w:val="0"/>
          <w:szCs w:val="18"/>
        </w:rPr>
        <w:t>0</w:t>
      </w:r>
      <w:r>
        <w:rPr>
          <w:color w:val="000000"/>
          <w:kern w:val="0"/>
          <w:szCs w:val="18"/>
        </w:rPr>
        <w:t>学时</w:t>
      </w:r>
    </w:p>
    <w:p w:rsidR="00D8463B" w:rsidRDefault="00E16225">
      <w:pPr>
        <w:ind w:firstLineChars="200" w:firstLine="420"/>
        <w:rPr>
          <w:rFonts w:ascii="黑体" w:eastAsia="黑体" w:hAnsi="黑体" w:cs="宋体"/>
          <w:color w:val="000000"/>
          <w:szCs w:val="21"/>
          <w:u w:color="000000"/>
          <w:lang w:val="zh-TW" w:eastAsia="zh-TW"/>
        </w:rPr>
      </w:pPr>
      <w:r>
        <w:rPr>
          <w:rFonts w:ascii="黑体" w:eastAsia="黑体" w:hAnsi="黑体" w:cs="宋体"/>
          <w:color w:val="000000"/>
          <w:szCs w:val="21"/>
          <w:u w:color="000000"/>
          <w:lang w:val="zh-TW" w:eastAsia="zh-TW"/>
        </w:rPr>
        <w:t>四、教学方法</w:t>
      </w:r>
    </w:p>
    <w:p w:rsidR="00D8463B" w:rsidRDefault="00E16225">
      <w:pPr>
        <w:ind w:firstLineChars="200" w:firstLine="420"/>
      </w:pPr>
      <w:r>
        <w:rPr>
          <w:szCs w:val="21"/>
        </w:rPr>
        <w:lastRenderedPageBreak/>
        <w:t>课堂讲授配合</w:t>
      </w:r>
      <w:r>
        <w:t>多媒体教学为主，传统板书为辅</w:t>
      </w:r>
      <w:r>
        <w:t xml:space="preserve"> </w:t>
      </w:r>
    </w:p>
    <w:p w:rsidR="00D8463B" w:rsidRDefault="00D8463B">
      <w:pPr>
        <w:spacing w:line="360" w:lineRule="auto"/>
        <w:ind w:firstLineChars="200" w:firstLine="420"/>
      </w:pPr>
    </w:p>
    <w:p w:rsidR="00D8463B" w:rsidRDefault="00E16225">
      <w:pPr>
        <w:spacing w:line="360" w:lineRule="auto"/>
        <w:ind w:left="6"/>
        <w:jc w:val="center"/>
        <w:rPr>
          <w:rFonts w:ascii="黑体" w:eastAsia="黑体" w:hAnsi="黑体"/>
          <w:sz w:val="28"/>
          <w:szCs w:val="28"/>
        </w:rPr>
      </w:pPr>
      <w:r>
        <w:rPr>
          <w:rFonts w:ascii="黑体" w:eastAsia="黑体" w:hAnsi="黑体"/>
          <w:sz w:val="28"/>
          <w:szCs w:val="28"/>
        </w:rPr>
        <w:t>第十章 RNA的生物合成</w:t>
      </w:r>
      <w:r>
        <w:rPr>
          <w:rFonts w:ascii="黑体" w:eastAsia="黑体" w:hAnsi="黑体" w:cs="黑体" w:hint="eastAsia"/>
          <w:color w:val="000000"/>
          <w:sz w:val="28"/>
          <w:szCs w:val="28"/>
          <w:u w:color="000000"/>
          <w:lang w:val="zh-TW"/>
        </w:rPr>
        <w:t>（2学时）</w:t>
      </w:r>
    </w:p>
    <w:p w:rsidR="00D8463B" w:rsidRDefault="00E16225">
      <w:pPr>
        <w:jc w:val="center"/>
        <w:rPr>
          <w:sz w:val="24"/>
        </w:rPr>
      </w:pPr>
      <w:r>
        <w:rPr>
          <w:sz w:val="24"/>
        </w:rPr>
        <w:t>第一节</w:t>
      </w:r>
      <w:r>
        <w:rPr>
          <w:sz w:val="24"/>
        </w:rPr>
        <w:t xml:space="preserve"> </w:t>
      </w:r>
      <w:r>
        <w:rPr>
          <w:sz w:val="24"/>
        </w:rPr>
        <w:t>转录体系</w:t>
      </w:r>
    </w:p>
    <w:p w:rsidR="00D8463B" w:rsidRDefault="00E16225">
      <w:pPr>
        <w:ind w:firstLineChars="200" w:firstLine="420"/>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一、</w:t>
      </w:r>
      <w:r>
        <w:rPr>
          <w:rFonts w:ascii="黑体" w:eastAsia="黑体" w:hAnsi="黑体" w:cs="宋体"/>
          <w:color w:val="000000"/>
          <w:szCs w:val="21"/>
          <w:u w:color="000000"/>
          <w:lang w:val="zh-TW" w:eastAsia="zh-TW"/>
        </w:rPr>
        <w:t>教学目标</w:t>
      </w:r>
    </w:p>
    <w:p w:rsidR="00D8463B" w:rsidRDefault="00E16225">
      <w:pPr>
        <w:ind w:left="420"/>
        <w:rPr>
          <w:szCs w:val="21"/>
        </w:rPr>
      </w:pPr>
      <w:r>
        <w:rPr>
          <w:rFonts w:hint="eastAsia"/>
          <w:szCs w:val="21"/>
        </w:rPr>
        <w:t>（一）</w:t>
      </w:r>
      <w:r>
        <w:rPr>
          <w:szCs w:val="21"/>
        </w:rPr>
        <w:t>了解真核生物</w:t>
      </w:r>
      <w:r>
        <w:rPr>
          <w:szCs w:val="21"/>
        </w:rPr>
        <w:t>RNA</w:t>
      </w:r>
      <w:r>
        <w:rPr>
          <w:szCs w:val="21"/>
        </w:rPr>
        <w:t>聚合酶。</w:t>
      </w:r>
    </w:p>
    <w:p w:rsidR="00D8463B" w:rsidRDefault="00E16225">
      <w:pPr>
        <w:ind w:left="420"/>
        <w:rPr>
          <w:szCs w:val="21"/>
        </w:rPr>
      </w:pPr>
      <w:r>
        <w:rPr>
          <w:rFonts w:hint="eastAsia"/>
          <w:szCs w:val="21"/>
        </w:rPr>
        <w:t>（二）</w:t>
      </w:r>
      <w:r>
        <w:rPr>
          <w:szCs w:val="21"/>
        </w:rPr>
        <w:t>熟悉原核生物</w:t>
      </w:r>
      <w:r>
        <w:rPr>
          <w:szCs w:val="21"/>
        </w:rPr>
        <w:t>RNA</w:t>
      </w:r>
      <w:r>
        <w:rPr>
          <w:szCs w:val="21"/>
        </w:rPr>
        <w:t>聚合酶的组成及功能。</w:t>
      </w:r>
      <w:r>
        <w:rPr>
          <w:rFonts w:hint="eastAsia"/>
          <w:color w:val="FF0000"/>
        </w:rPr>
        <w:t>※</w:t>
      </w:r>
    </w:p>
    <w:p w:rsidR="00D8463B" w:rsidRDefault="00E16225">
      <w:pPr>
        <w:ind w:left="420"/>
        <w:rPr>
          <w:szCs w:val="21"/>
        </w:rPr>
      </w:pPr>
      <w:r>
        <w:rPr>
          <w:rFonts w:hint="eastAsia"/>
        </w:rPr>
        <w:t>（三）</w:t>
      </w:r>
      <w:r>
        <w:t>掌握</w:t>
      </w:r>
      <w:r>
        <w:rPr>
          <w:szCs w:val="21"/>
        </w:rPr>
        <w:t>转录的概念及特点。</w:t>
      </w:r>
      <w:r>
        <w:rPr>
          <w:rFonts w:hint="eastAsia"/>
          <w:color w:val="FF0000"/>
        </w:rPr>
        <w:t>※</w:t>
      </w:r>
    </w:p>
    <w:p w:rsidR="00D8463B" w:rsidRDefault="00E16225">
      <w:pPr>
        <w:ind w:firstLineChars="200" w:firstLine="420"/>
        <w:rPr>
          <w:rFonts w:ascii="黑体" w:eastAsia="黑体" w:hAnsi="黑体" w:cs="宋体"/>
          <w:color w:val="000000"/>
          <w:szCs w:val="21"/>
          <w:u w:color="000000"/>
          <w:lang w:val="zh-TW" w:eastAsia="zh-TW"/>
        </w:rPr>
      </w:pPr>
      <w:r>
        <w:rPr>
          <w:rFonts w:ascii="黑体" w:eastAsia="黑体" w:hAnsi="黑体" w:cs="宋体"/>
          <w:color w:val="000000"/>
          <w:szCs w:val="21"/>
          <w:u w:color="000000"/>
          <w:lang w:val="zh-TW" w:eastAsia="zh-TW"/>
        </w:rPr>
        <w:t>二、教学内容</w:t>
      </w:r>
    </w:p>
    <w:p w:rsidR="00D8463B" w:rsidRDefault="00E16225">
      <w:pPr>
        <w:ind w:left="420"/>
        <w:rPr>
          <w:szCs w:val="21"/>
        </w:rPr>
      </w:pPr>
      <w:r>
        <w:rPr>
          <w:rFonts w:hint="eastAsia"/>
          <w:szCs w:val="21"/>
        </w:rPr>
        <w:t>（一）</w:t>
      </w:r>
      <w:r>
        <w:rPr>
          <w:szCs w:val="21"/>
        </w:rPr>
        <w:t>转录作用及其特点</w:t>
      </w:r>
      <w:r>
        <w:rPr>
          <w:rFonts w:hint="eastAsia"/>
          <w:color w:val="FF0000"/>
        </w:rPr>
        <w:t>※</w:t>
      </w:r>
    </w:p>
    <w:p w:rsidR="00D8463B" w:rsidRDefault="00E16225">
      <w:pPr>
        <w:ind w:left="420"/>
        <w:rPr>
          <w:szCs w:val="21"/>
        </w:rPr>
      </w:pPr>
      <w:r>
        <w:rPr>
          <w:rFonts w:hint="eastAsia"/>
          <w:szCs w:val="21"/>
        </w:rPr>
        <w:t>（二）</w:t>
      </w:r>
      <w:r>
        <w:rPr>
          <w:szCs w:val="21"/>
        </w:rPr>
        <w:t>RNA</w:t>
      </w:r>
      <w:r>
        <w:rPr>
          <w:szCs w:val="21"/>
        </w:rPr>
        <w:t>聚合酶</w:t>
      </w:r>
    </w:p>
    <w:p w:rsidR="00D8463B" w:rsidRDefault="00E16225">
      <w:pPr>
        <w:ind w:left="420"/>
        <w:rPr>
          <w:szCs w:val="21"/>
        </w:rPr>
      </w:pPr>
      <w:r>
        <w:rPr>
          <w:rFonts w:hint="eastAsia"/>
          <w:szCs w:val="21"/>
        </w:rPr>
        <w:t xml:space="preserve">1. </w:t>
      </w:r>
      <w:r>
        <w:rPr>
          <w:szCs w:val="21"/>
        </w:rPr>
        <w:t>原核生物</w:t>
      </w:r>
      <w:r>
        <w:rPr>
          <w:szCs w:val="21"/>
        </w:rPr>
        <w:t>RNA</w:t>
      </w:r>
      <w:r>
        <w:rPr>
          <w:szCs w:val="21"/>
        </w:rPr>
        <w:t>聚合酶组成、功能、特点</w:t>
      </w:r>
    </w:p>
    <w:p w:rsidR="00D8463B" w:rsidRDefault="00E16225">
      <w:pPr>
        <w:ind w:left="420"/>
        <w:rPr>
          <w:szCs w:val="21"/>
        </w:rPr>
      </w:pPr>
      <w:r>
        <w:rPr>
          <w:rFonts w:hint="eastAsia"/>
          <w:szCs w:val="21"/>
        </w:rPr>
        <w:t xml:space="preserve">2. </w:t>
      </w:r>
      <w:r>
        <w:rPr>
          <w:szCs w:val="21"/>
        </w:rPr>
        <w:t>真核生物</w:t>
      </w:r>
      <w:r>
        <w:rPr>
          <w:szCs w:val="21"/>
        </w:rPr>
        <w:t>RNA</w:t>
      </w:r>
      <w:r>
        <w:rPr>
          <w:szCs w:val="21"/>
        </w:rPr>
        <w:t>聚合酶组成</w:t>
      </w:r>
    </w:p>
    <w:p w:rsidR="00D8463B" w:rsidRDefault="00E16225">
      <w:pPr>
        <w:ind w:left="420"/>
        <w:rPr>
          <w:szCs w:val="21"/>
        </w:rPr>
      </w:pPr>
      <w:r>
        <w:rPr>
          <w:rFonts w:hint="eastAsia"/>
          <w:szCs w:val="21"/>
        </w:rPr>
        <w:t xml:space="preserve">3. </w:t>
      </w:r>
      <w:r>
        <w:rPr>
          <w:szCs w:val="21"/>
        </w:rPr>
        <w:t>启动子与终止子</w:t>
      </w:r>
    </w:p>
    <w:p w:rsidR="00D8463B" w:rsidRDefault="00E16225">
      <w:pPr>
        <w:ind w:firstLineChars="200" w:firstLine="420"/>
        <w:rPr>
          <w:rFonts w:ascii="黑体" w:eastAsia="黑体" w:hAnsi="黑体" w:cs="宋体"/>
          <w:color w:val="000000"/>
          <w:szCs w:val="21"/>
          <w:u w:color="000000"/>
          <w:lang w:val="zh-TW" w:eastAsia="zh-TW"/>
        </w:rPr>
      </w:pPr>
      <w:r>
        <w:rPr>
          <w:rFonts w:ascii="黑体" w:eastAsia="黑体" w:hAnsi="黑体" w:cs="宋体"/>
          <w:color w:val="000000"/>
          <w:szCs w:val="21"/>
          <w:u w:color="000000"/>
          <w:lang w:val="zh-TW" w:eastAsia="zh-TW"/>
        </w:rPr>
        <w:t>三、教学学时安排</w:t>
      </w:r>
    </w:p>
    <w:p w:rsidR="00D8463B" w:rsidRDefault="00E16225">
      <w:pPr>
        <w:ind w:firstLineChars="200" w:firstLine="420"/>
        <w:rPr>
          <w:color w:val="000000"/>
          <w:kern w:val="0"/>
          <w:szCs w:val="18"/>
        </w:rPr>
      </w:pPr>
      <w:r>
        <w:rPr>
          <w:rFonts w:hint="eastAsia"/>
          <w:color w:val="000000"/>
          <w:kern w:val="0"/>
          <w:szCs w:val="18"/>
        </w:rPr>
        <w:t>1</w:t>
      </w:r>
      <w:r>
        <w:rPr>
          <w:color w:val="000000"/>
          <w:kern w:val="0"/>
          <w:szCs w:val="18"/>
        </w:rPr>
        <w:t>.0</w:t>
      </w:r>
      <w:r>
        <w:rPr>
          <w:color w:val="000000"/>
          <w:kern w:val="0"/>
          <w:szCs w:val="18"/>
        </w:rPr>
        <w:t>学时</w:t>
      </w:r>
    </w:p>
    <w:p w:rsidR="00D8463B" w:rsidRDefault="00E16225">
      <w:pPr>
        <w:ind w:firstLineChars="200" w:firstLine="420"/>
        <w:rPr>
          <w:rFonts w:ascii="黑体" w:eastAsia="黑体" w:hAnsi="黑体" w:cs="宋体"/>
          <w:color w:val="000000"/>
          <w:szCs w:val="21"/>
          <w:u w:color="000000"/>
          <w:lang w:val="zh-TW" w:eastAsia="zh-TW"/>
        </w:rPr>
      </w:pPr>
      <w:r>
        <w:rPr>
          <w:rFonts w:ascii="黑体" w:eastAsia="黑体" w:hAnsi="黑体" w:cs="宋体"/>
          <w:color w:val="000000"/>
          <w:szCs w:val="21"/>
          <w:u w:color="000000"/>
          <w:lang w:val="zh-TW" w:eastAsia="zh-TW"/>
        </w:rPr>
        <w:t>四、教学方法</w:t>
      </w:r>
    </w:p>
    <w:p w:rsidR="00D8463B" w:rsidRDefault="00E16225">
      <w:pPr>
        <w:ind w:firstLineChars="200" w:firstLine="420"/>
      </w:pPr>
      <w:r>
        <w:rPr>
          <w:szCs w:val="21"/>
        </w:rPr>
        <w:t>课堂讲授配合</w:t>
      </w:r>
      <w:r>
        <w:t>多媒体教学为主，传统板书为辅</w:t>
      </w:r>
    </w:p>
    <w:p w:rsidR="00D8463B" w:rsidRDefault="00D8463B">
      <w:pPr>
        <w:ind w:firstLineChars="200" w:firstLine="420"/>
        <w:jc w:val="center"/>
        <w:rPr>
          <w:rFonts w:eastAsia="黑体"/>
        </w:rPr>
      </w:pPr>
    </w:p>
    <w:p w:rsidR="00D8463B" w:rsidRDefault="00E16225">
      <w:pPr>
        <w:jc w:val="center"/>
        <w:rPr>
          <w:sz w:val="24"/>
        </w:rPr>
      </w:pPr>
      <w:r>
        <w:rPr>
          <w:sz w:val="24"/>
        </w:rPr>
        <w:t>第二节</w:t>
      </w:r>
      <w:r>
        <w:rPr>
          <w:sz w:val="24"/>
        </w:rPr>
        <w:t xml:space="preserve"> </w:t>
      </w:r>
      <w:r>
        <w:rPr>
          <w:sz w:val="24"/>
        </w:rPr>
        <w:t>转录过程</w:t>
      </w:r>
    </w:p>
    <w:p w:rsidR="00D8463B" w:rsidRDefault="00E16225">
      <w:pPr>
        <w:ind w:firstLineChars="200" w:firstLine="420"/>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一、</w:t>
      </w:r>
      <w:r>
        <w:rPr>
          <w:rFonts w:ascii="黑体" w:eastAsia="黑体" w:hAnsi="黑体" w:cs="宋体"/>
          <w:color w:val="000000"/>
          <w:szCs w:val="21"/>
          <w:u w:color="000000"/>
          <w:lang w:val="zh-TW" w:eastAsia="zh-TW"/>
        </w:rPr>
        <w:t>教学目标</w:t>
      </w:r>
    </w:p>
    <w:p w:rsidR="00D8463B" w:rsidRDefault="00E16225">
      <w:pPr>
        <w:ind w:left="420"/>
        <w:rPr>
          <w:szCs w:val="21"/>
        </w:rPr>
      </w:pPr>
      <w:r>
        <w:rPr>
          <w:rFonts w:hint="eastAsia"/>
          <w:szCs w:val="21"/>
        </w:rPr>
        <w:t>（一）</w:t>
      </w:r>
      <w:r>
        <w:rPr>
          <w:szCs w:val="21"/>
        </w:rPr>
        <w:t>熟悉真核生物转录特点。</w:t>
      </w:r>
    </w:p>
    <w:p w:rsidR="00D8463B" w:rsidRDefault="00E16225">
      <w:pPr>
        <w:ind w:left="420"/>
        <w:rPr>
          <w:szCs w:val="21"/>
        </w:rPr>
      </w:pPr>
      <w:r>
        <w:rPr>
          <w:rFonts w:hint="eastAsia"/>
        </w:rPr>
        <w:t>（二）</w:t>
      </w:r>
      <w:r>
        <w:t>掌握</w:t>
      </w:r>
      <w:r>
        <w:rPr>
          <w:szCs w:val="21"/>
        </w:rPr>
        <w:t>原核生物转录过程。</w:t>
      </w:r>
    </w:p>
    <w:p w:rsidR="00D8463B" w:rsidRDefault="00E16225">
      <w:pPr>
        <w:ind w:firstLineChars="200" w:firstLine="420"/>
        <w:rPr>
          <w:rFonts w:ascii="黑体" w:eastAsia="黑体" w:hAnsi="黑体" w:cs="宋体"/>
          <w:color w:val="000000"/>
          <w:szCs w:val="21"/>
          <w:u w:color="000000"/>
          <w:lang w:val="zh-TW" w:eastAsia="zh-TW"/>
        </w:rPr>
      </w:pPr>
      <w:r>
        <w:rPr>
          <w:rFonts w:ascii="黑体" w:eastAsia="黑体" w:hAnsi="黑体" w:cs="宋体"/>
          <w:color w:val="000000"/>
          <w:szCs w:val="21"/>
          <w:u w:color="000000"/>
          <w:lang w:val="zh-TW" w:eastAsia="zh-TW"/>
        </w:rPr>
        <w:t>二、教学内容</w:t>
      </w:r>
    </w:p>
    <w:p w:rsidR="00D8463B" w:rsidRDefault="00E16225">
      <w:pPr>
        <w:ind w:left="420"/>
        <w:rPr>
          <w:szCs w:val="21"/>
        </w:rPr>
      </w:pPr>
      <w:r>
        <w:rPr>
          <w:rFonts w:hint="eastAsia"/>
          <w:szCs w:val="21"/>
        </w:rPr>
        <w:t>（一）</w:t>
      </w:r>
      <w:r>
        <w:rPr>
          <w:szCs w:val="21"/>
        </w:rPr>
        <w:t>原核生物转录过程：起始、延长和终止</w:t>
      </w:r>
      <w:r>
        <w:rPr>
          <w:rFonts w:hint="eastAsia"/>
          <w:color w:val="FF0000"/>
        </w:rPr>
        <w:t>※</w:t>
      </w:r>
    </w:p>
    <w:p w:rsidR="00D8463B" w:rsidRDefault="00E16225">
      <w:pPr>
        <w:ind w:left="420"/>
        <w:rPr>
          <w:szCs w:val="21"/>
        </w:rPr>
      </w:pPr>
      <w:r>
        <w:rPr>
          <w:rFonts w:hint="eastAsia"/>
          <w:szCs w:val="21"/>
        </w:rPr>
        <w:t>（二）</w:t>
      </w:r>
      <w:r>
        <w:rPr>
          <w:szCs w:val="21"/>
        </w:rPr>
        <w:t>真核生物转录特点：顺式作用元件和反式作用因子</w:t>
      </w:r>
    </w:p>
    <w:p w:rsidR="00D8463B" w:rsidRDefault="00E16225">
      <w:pPr>
        <w:ind w:firstLineChars="200" w:firstLine="420"/>
        <w:rPr>
          <w:rFonts w:ascii="黑体" w:eastAsia="黑体" w:hAnsi="黑体" w:cs="宋体"/>
          <w:color w:val="000000"/>
          <w:szCs w:val="21"/>
          <w:u w:color="000000"/>
          <w:lang w:val="zh-TW" w:eastAsia="zh-TW"/>
        </w:rPr>
      </w:pPr>
      <w:r>
        <w:rPr>
          <w:rFonts w:ascii="黑体" w:eastAsia="黑体" w:hAnsi="黑体" w:cs="宋体"/>
          <w:color w:val="000000"/>
          <w:szCs w:val="21"/>
          <w:u w:color="000000"/>
          <w:lang w:val="zh-TW" w:eastAsia="zh-TW"/>
        </w:rPr>
        <w:t>三、教学学时安排</w:t>
      </w:r>
    </w:p>
    <w:p w:rsidR="00D8463B" w:rsidRDefault="00E16225">
      <w:pPr>
        <w:ind w:firstLineChars="200" w:firstLine="420"/>
        <w:rPr>
          <w:color w:val="000000"/>
          <w:kern w:val="0"/>
          <w:szCs w:val="18"/>
        </w:rPr>
      </w:pPr>
      <w:r>
        <w:rPr>
          <w:rFonts w:hint="eastAsia"/>
          <w:color w:val="000000"/>
          <w:kern w:val="0"/>
          <w:szCs w:val="18"/>
        </w:rPr>
        <w:t>0</w:t>
      </w:r>
      <w:r>
        <w:rPr>
          <w:color w:val="000000"/>
          <w:kern w:val="0"/>
          <w:szCs w:val="18"/>
        </w:rPr>
        <w:t>.</w:t>
      </w:r>
      <w:r>
        <w:rPr>
          <w:rFonts w:hint="eastAsia"/>
          <w:color w:val="000000"/>
          <w:kern w:val="0"/>
          <w:szCs w:val="18"/>
        </w:rPr>
        <w:t>5</w:t>
      </w:r>
      <w:r>
        <w:rPr>
          <w:color w:val="000000"/>
          <w:kern w:val="0"/>
          <w:szCs w:val="18"/>
        </w:rPr>
        <w:t>学时</w:t>
      </w:r>
    </w:p>
    <w:p w:rsidR="00D8463B" w:rsidRDefault="00E16225">
      <w:pPr>
        <w:ind w:firstLineChars="200" w:firstLine="420"/>
        <w:rPr>
          <w:rFonts w:ascii="黑体" w:eastAsia="黑体" w:hAnsi="黑体" w:cs="宋体"/>
          <w:color w:val="000000"/>
          <w:szCs w:val="21"/>
          <w:u w:color="000000"/>
          <w:lang w:val="zh-TW" w:eastAsia="zh-TW"/>
        </w:rPr>
      </w:pPr>
      <w:r>
        <w:rPr>
          <w:rFonts w:ascii="黑体" w:eastAsia="黑体" w:hAnsi="黑体" w:cs="宋体"/>
          <w:color w:val="000000"/>
          <w:szCs w:val="21"/>
          <w:u w:color="000000"/>
          <w:lang w:val="zh-TW" w:eastAsia="zh-TW"/>
        </w:rPr>
        <w:t>四、教学方法</w:t>
      </w:r>
    </w:p>
    <w:p w:rsidR="00D8463B" w:rsidRDefault="00E16225">
      <w:pPr>
        <w:ind w:firstLineChars="200" w:firstLine="420"/>
      </w:pPr>
      <w:r>
        <w:rPr>
          <w:szCs w:val="21"/>
        </w:rPr>
        <w:t>课堂讲授配合</w:t>
      </w:r>
      <w:r>
        <w:t>多媒体教学为主，传统板书为辅</w:t>
      </w:r>
    </w:p>
    <w:p w:rsidR="00D8463B" w:rsidRDefault="00D8463B">
      <w:pPr>
        <w:ind w:firstLineChars="200" w:firstLine="420"/>
        <w:jc w:val="center"/>
        <w:rPr>
          <w:szCs w:val="21"/>
        </w:rPr>
      </w:pPr>
    </w:p>
    <w:p w:rsidR="00D8463B" w:rsidRDefault="00E16225">
      <w:pPr>
        <w:jc w:val="center"/>
        <w:rPr>
          <w:sz w:val="24"/>
        </w:rPr>
      </w:pPr>
      <w:r>
        <w:rPr>
          <w:sz w:val="24"/>
        </w:rPr>
        <w:t>第三节</w:t>
      </w:r>
      <w:r>
        <w:rPr>
          <w:sz w:val="24"/>
        </w:rPr>
        <w:t xml:space="preserve"> </w:t>
      </w:r>
      <w:r>
        <w:rPr>
          <w:sz w:val="24"/>
        </w:rPr>
        <w:t>转录后的加工过程</w:t>
      </w:r>
    </w:p>
    <w:p w:rsidR="00D8463B" w:rsidRDefault="00E16225">
      <w:pPr>
        <w:ind w:firstLineChars="200" w:firstLine="420"/>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一、</w:t>
      </w:r>
      <w:r>
        <w:rPr>
          <w:rFonts w:ascii="黑体" w:eastAsia="黑体" w:hAnsi="黑体" w:cs="宋体"/>
          <w:color w:val="000000"/>
          <w:szCs w:val="21"/>
          <w:u w:color="000000"/>
          <w:lang w:val="zh-TW" w:eastAsia="zh-TW"/>
        </w:rPr>
        <w:t>教学目标</w:t>
      </w:r>
    </w:p>
    <w:p w:rsidR="00D8463B" w:rsidRDefault="00E16225">
      <w:pPr>
        <w:ind w:left="420"/>
        <w:rPr>
          <w:szCs w:val="21"/>
        </w:rPr>
      </w:pPr>
      <w:r>
        <w:rPr>
          <w:rFonts w:hint="eastAsia"/>
          <w:szCs w:val="21"/>
        </w:rPr>
        <w:t>（一）</w:t>
      </w:r>
      <w:r>
        <w:rPr>
          <w:szCs w:val="21"/>
        </w:rPr>
        <w:t>了解</w:t>
      </w:r>
      <w:r>
        <w:rPr>
          <w:szCs w:val="21"/>
        </w:rPr>
        <w:t>tRNA</w:t>
      </w:r>
      <w:r>
        <w:rPr>
          <w:szCs w:val="21"/>
        </w:rPr>
        <w:t>和</w:t>
      </w:r>
      <w:r>
        <w:rPr>
          <w:szCs w:val="21"/>
        </w:rPr>
        <w:t>rRNA</w:t>
      </w:r>
      <w:r>
        <w:rPr>
          <w:szCs w:val="21"/>
        </w:rPr>
        <w:t>的转录后加工修饰。</w:t>
      </w:r>
    </w:p>
    <w:p w:rsidR="00D8463B" w:rsidRDefault="00E16225">
      <w:pPr>
        <w:ind w:left="420"/>
        <w:rPr>
          <w:szCs w:val="21"/>
        </w:rPr>
      </w:pPr>
      <w:r>
        <w:rPr>
          <w:rFonts w:hint="eastAsia"/>
        </w:rPr>
        <w:t>（二）</w:t>
      </w:r>
      <w:r>
        <w:t>掌握</w:t>
      </w:r>
      <w:r>
        <w:rPr>
          <w:szCs w:val="21"/>
        </w:rPr>
        <w:t>mRNA</w:t>
      </w:r>
      <w:r>
        <w:rPr>
          <w:szCs w:val="21"/>
        </w:rPr>
        <w:t>转录后加工过程。</w:t>
      </w:r>
      <w:r>
        <w:rPr>
          <w:rFonts w:hint="eastAsia"/>
          <w:color w:val="FF0000"/>
        </w:rPr>
        <w:t>※</w:t>
      </w:r>
    </w:p>
    <w:p w:rsidR="00D8463B" w:rsidRDefault="00E16225">
      <w:pPr>
        <w:ind w:firstLineChars="200" w:firstLine="420"/>
        <w:rPr>
          <w:rFonts w:ascii="黑体" w:eastAsia="黑体" w:hAnsi="黑体" w:cs="宋体"/>
          <w:color w:val="000000"/>
          <w:szCs w:val="21"/>
          <w:u w:color="000000"/>
          <w:lang w:val="zh-TW" w:eastAsia="zh-TW"/>
        </w:rPr>
      </w:pPr>
      <w:r>
        <w:rPr>
          <w:rFonts w:ascii="黑体" w:eastAsia="黑体" w:hAnsi="黑体" w:cs="宋体"/>
          <w:color w:val="000000"/>
          <w:szCs w:val="21"/>
          <w:u w:color="000000"/>
          <w:lang w:val="zh-TW" w:eastAsia="zh-TW"/>
        </w:rPr>
        <w:t>二、教学内容</w:t>
      </w:r>
    </w:p>
    <w:p w:rsidR="00D8463B" w:rsidRDefault="00E16225">
      <w:pPr>
        <w:ind w:left="420"/>
        <w:rPr>
          <w:szCs w:val="21"/>
        </w:rPr>
      </w:pPr>
      <w:r>
        <w:rPr>
          <w:rFonts w:hint="eastAsia"/>
        </w:rPr>
        <w:t>（一）</w:t>
      </w:r>
      <w:r>
        <w:t>mRNA</w:t>
      </w:r>
      <w:r>
        <w:t>前体的</w:t>
      </w:r>
      <w:r>
        <w:rPr>
          <w:szCs w:val="21"/>
        </w:rPr>
        <w:t>转录后</w:t>
      </w:r>
      <w:r>
        <w:t>加工</w:t>
      </w:r>
      <w:r>
        <w:rPr>
          <w:rFonts w:hint="eastAsia"/>
          <w:color w:val="FF0000"/>
        </w:rPr>
        <w:t>※</w:t>
      </w:r>
    </w:p>
    <w:p w:rsidR="00D8463B" w:rsidRDefault="00E16225">
      <w:pPr>
        <w:ind w:leftChars="200" w:left="420" w:firstLineChars="100" w:firstLine="210"/>
        <w:rPr>
          <w:szCs w:val="21"/>
        </w:rPr>
      </w:pPr>
      <w:r>
        <w:rPr>
          <w:rFonts w:hint="eastAsia"/>
        </w:rPr>
        <w:t xml:space="preserve">1. </w:t>
      </w:r>
      <w:r>
        <w:t xml:space="preserve">5' </w:t>
      </w:r>
      <w:r>
        <w:t>末端加帽</w:t>
      </w:r>
    </w:p>
    <w:p w:rsidR="00D8463B" w:rsidRDefault="00E16225">
      <w:pPr>
        <w:ind w:leftChars="200" w:left="420" w:firstLineChars="100" w:firstLine="210"/>
        <w:rPr>
          <w:szCs w:val="21"/>
        </w:rPr>
      </w:pPr>
      <w:r>
        <w:rPr>
          <w:rFonts w:hint="eastAsia"/>
          <w:szCs w:val="21"/>
        </w:rPr>
        <w:t xml:space="preserve">2. </w:t>
      </w:r>
      <w:r>
        <w:rPr>
          <w:szCs w:val="21"/>
        </w:rPr>
        <w:t xml:space="preserve">3' </w:t>
      </w:r>
      <w:r>
        <w:rPr>
          <w:szCs w:val="21"/>
        </w:rPr>
        <w:t>末端加尾</w:t>
      </w:r>
    </w:p>
    <w:p w:rsidR="00D8463B" w:rsidRDefault="00E16225">
      <w:pPr>
        <w:ind w:leftChars="200" w:left="420" w:firstLineChars="100" w:firstLine="210"/>
      </w:pPr>
      <w:r>
        <w:rPr>
          <w:rFonts w:hint="eastAsia"/>
        </w:rPr>
        <w:t xml:space="preserve">3. </w:t>
      </w:r>
      <w:r>
        <w:t>剪接去除内含子连接外显子</w:t>
      </w:r>
    </w:p>
    <w:p w:rsidR="00D8463B" w:rsidRDefault="00E16225">
      <w:pPr>
        <w:ind w:leftChars="200" w:left="420" w:firstLineChars="100" w:firstLine="210"/>
        <w:rPr>
          <w:szCs w:val="21"/>
        </w:rPr>
      </w:pPr>
      <w:r>
        <w:rPr>
          <w:rFonts w:hint="eastAsia"/>
          <w:szCs w:val="21"/>
        </w:rPr>
        <w:t xml:space="preserve">4. </w:t>
      </w:r>
      <w:r>
        <w:rPr>
          <w:szCs w:val="21"/>
        </w:rPr>
        <w:t>甲基化修饰</w:t>
      </w:r>
    </w:p>
    <w:p w:rsidR="00D8463B" w:rsidRDefault="00E16225">
      <w:pPr>
        <w:ind w:leftChars="200" w:left="420" w:firstLineChars="100" w:firstLine="210"/>
        <w:rPr>
          <w:szCs w:val="21"/>
        </w:rPr>
      </w:pPr>
      <w:r>
        <w:rPr>
          <w:rFonts w:hint="eastAsia"/>
          <w:szCs w:val="21"/>
        </w:rPr>
        <w:t xml:space="preserve">5. </w:t>
      </w:r>
      <w:r>
        <w:rPr>
          <w:szCs w:val="21"/>
        </w:rPr>
        <w:t>核苷酸编辑</w:t>
      </w:r>
    </w:p>
    <w:p w:rsidR="00D8463B" w:rsidRDefault="00E16225">
      <w:pPr>
        <w:ind w:left="420"/>
        <w:rPr>
          <w:szCs w:val="21"/>
        </w:rPr>
      </w:pPr>
      <w:r>
        <w:rPr>
          <w:rFonts w:hint="eastAsia"/>
          <w:szCs w:val="21"/>
        </w:rPr>
        <w:t>（二）</w:t>
      </w:r>
      <w:r>
        <w:rPr>
          <w:szCs w:val="21"/>
        </w:rPr>
        <w:t>tRNA</w:t>
      </w:r>
      <w:r>
        <w:rPr>
          <w:szCs w:val="21"/>
        </w:rPr>
        <w:t>前体的转录后加工</w:t>
      </w:r>
    </w:p>
    <w:p w:rsidR="00D8463B" w:rsidRDefault="00E16225">
      <w:pPr>
        <w:ind w:left="420"/>
        <w:rPr>
          <w:szCs w:val="21"/>
        </w:rPr>
      </w:pPr>
      <w:r>
        <w:rPr>
          <w:rFonts w:hint="eastAsia"/>
          <w:szCs w:val="21"/>
        </w:rPr>
        <w:lastRenderedPageBreak/>
        <w:t>（三）</w:t>
      </w:r>
      <w:r>
        <w:rPr>
          <w:szCs w:val="21"/>
        </w:rPr>
        <w:t>rRNA</w:t>
      </w:r>
      <w:r>
        <w:rPr>
          <w:szCs w:val="21"/>
        </w:rPr>
        <w:t>前体的转录后加工</w:t>
      </w:r>
    </w:p>
    <w:p w:rsidR="00D8463B" w:rsidRDefault="00E16225">
      <w:pPr>
        <w:ind w:firstLineChars="200" w:firstLine="420"/>
        <w:rPr>
          <w:rFonts w:ascii="黑体" w:eastAsia="黑体" w:hAnsi="黑体" w:cs="宋体"/>
          <w:color w:val="000000"/>
          <w:szCs w:val="21"/>
          <w:u w:color="000000"/>
          <w:lang w:val="zh-TW" w:eastAsia="zh-TW"/>
        </w:rPr>
      </w:pPr>
      <w:r>
        <w:rPr>
          <w:rFonts w:ascii="黑体" w:eastAsia="黑体" w:hAnsi="黑体" w:cs="宋体"/>
          <w:color w:val="000000"/>
          <w:szCs w:val="21"/>
          <w:u w:color="000000"/>
          <w:lang w:val="zh-TW" w:eastAsia="zh-TW"/>
        </w:rPr>
        <w:t>三、教学学时安排</w:t>
      </w:r>
    </w:p>
    <w:p w:rsidR="00D8463B" w:rsidRDefault="00E16225">
      <w:pPr>
        <w:ind w:firstLineChars="200" w:firstLine="420"/>
        <w:rPr>
          <w:color w:val="000000"/>
          <w:kern w:val="0"/>
          <w:szCs w:val="18"/>
        </w:rPr>
      </w:pPr>
      <w:r>
        <w:rPr>
          <w:rFonts w:hint="eastAsia"/>
          <w:color w:val="000000"/>
          <w:kern w:val="0"/>
          <w:szCs w:val="18"/>
        </w:rPr>
        <w:t>0</w:t>
      </w:r>
      <w:r>
        <w:rPr>
          <w:color w:val="000000"/>
          <w:kern w:val="0"/>
          <w:szCs w:val="18"/>
        </w:rPr>
        <w:t>.</w:t>
      </w:r>
      <w:r>
        <w:rPr>
          <w:rFonts w:hint="eastAsia"/>
          <w:color w:val="000000"/>
          <w:kern w:val="0"/>
          <w:szCs w:val="18"/>
        </w:rPr>
        <w:t>5</w:t>
      </w:r>
      <w:r>
        <w:rPr>
          <w:color w:val="000000"/>
          <w:kern w:val="0"/>
          <w:szCs w:val="18"/>
        </w:rPr>
        <w:t>学时</w:t>
      </w:r>
    </w:p>
    <w:p w:rsidR="00D8463B" w:rsidRDefault="00E16225">
      <w:pPr>
        <w:ind w:firstLineChars="200" w:firstLine="420"/>
        <w:rPr>
          <w:rFonts w:ascii="黑体" w:eastAsia="黑体" w:hAnsi="黑体" w:cs="宋体"/>
          <w:color w:val="000000"/>
          <w:szCs w:val="21"/>
          <w:u w:color="000000"/>
          <w:lang w:val="zh-TW" w:eastAsia="zh-TW"/>
        </w:rPr>
      </w:pPr>
      <w:r>
        <w:rPr>
          <w:rFonts w:ascii="黑体" w:eastAsia="黑体" w:hAnsi="黑体" w:cs="宋体"/>
          <w:color w:val="000000"/>
          <w:szCs w:val="21"/>
          <w:u w:color="000000"/>
          <w:lang w:val="zh-TW" w:eastAsia="zh-TW"/>
        </w:rPr>
        <w:t>四、教学方法</w:t>
      </w:r>
    </w:p>
    <w:p w:rsidR="00D8463B" w:rsidRDefault="00E16225">
      <w:pPr>
        <w:ind w:firstLineChars="200" w:firstLine="420"/>
      </w:pPr>
      <w:r>
        <w:rPr>
          <w:szCs w:val="21"/>
        </w:rPr>
        <w:t>课堂讲授配合</w:t>
      </w:r>
      <w:r>
        <w:t>多媒体教学为主，传统板书为辅</w:t>
      </w:r>
    </w:p>
    <w:p w:rsidR="00D8463B" w:rsidRDefault="00D8463B">
      <w:pPr>
        <w:spacing w:line="360" w:lineRule="auto"/>
        <w:ind w:left="3" w:firstLineChars="200" w:firstLine="420"/>
        <w:jc w:val="center"/>
      </w:pPr>
    </w:p>
    <w:p w:rsidR="00D8463B" w:rsidRDefault="00E16225">
      <w:pPr>
        <w:spacing w:line="360" w:lineRule="auto"/>
        <w:jc w:val="center"/>
        <w:rPr>
          <w:rFonts w:eastAsia="黑体"/>
          <w:sz w:val="30"/>
          <w:szCs w:val="30"/>
        </w:rPr>
      </w:pPr>
      <w:r>
        <w:rPr>
          <w:rFonts w:ascii="黑体" w:eastAsia="黑体" w:hAnsi="黑体"/>
          <w:sz w:val="28"/>
          <w:szCs w:val="28"/>
        </w:rPr>
        <w:t>第十</w:t>
      </w:r>
      <w:r>
        <w:rPr>
          <w:rFonts w:ascii="黑体" w:eastAsia="黑体" w:hAnsi="黑体" w:hint="eastAsia"/>
          <w:sz w:val="28"/>
          <w:szCs w:val="28"/>
        </w:rPr>
        <w:t>一</w:t>
      </w:r>
      <w:r>
        <w:rPr>
          <w:rFonts w:ascii="黑体" w:eastAsia="黑体" w:hAnsi="黑体"/>
          <w:sz w:val="28"/>
          <w:szCs w:val="28"/>
        </w:rPr>
        <w:t>章 蛋白质的生物合成</w:t>
      </w:r>
      <w:r>
        <w:rPr>
          <w:rFonts w:ascii="黑体" w:eastAsia="黑体" w:hAnsi="黑体" w:cs="黑体" w:hint="eastAsia"/>
          <w:color w:val="000000"/>
          <w:sz w:val="28"/>
          <w:szCs w:val="28"/>
          <w:u w:color="000000"/>
          <w:lang w:val="zh-TW"/>
        </w:rPr>
        <w:t>（3学时）</w:t>
      </w:r>
    </w:p>
    <w:p w:rsidR="00D8463B" w:rsidRDefault="00E16225">
      <w:pPr>
        <w:jc w:val="center"/>
        <w:rPr>
          <w:sz w:val="24"/>
        </w:rPr>
      </w:pPr>
      <w:r>
        <w:rPr>
          <w:sz w:val="24"/>
        </w:rPr>
        <w:t>第一节</w:t>
      </w:r>
      <w:r>
        <w:rPr>
          <w:sz w:val="24"/>
        </w:rPr>
        <w:t xml:space="preserve"> </w:t>
      </w:r>
      <w:r>
        <w:rPr>
          <w:sz w:val="24"/>
        </w:rPr>
        <w:t>蛋白质合成体系</w:t>
      </w:r>
    </w:p>
    <w:p w:rsidR="00D8463B" w:rsidRDefault="00D8463B">
      <w:pPr>
        <w:ind w:firstLineChars="200" w:firstLine="420"/>
        <w:jc w:val="center"/>
        <w:rPr>
          <w:szCs w:val="21"/>
        </w:rPr>
      </w:pPr>
    </w:p>
    <w:p w:rsidR="00D8463B" w:rsidRDefault="00E16225">
      <w:pPr>
        <w:ind w:firstLineChars="200" w:firstLine="420"/>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一、</w:t>
      </w:r>
      <w:r>
        <w:rPr>
          <w:rFonts w:ascii="黑体" w:eastAsia="黑体" w:hAnsi="黑体" w:cs="宋体"/>
          <w:color w:val="000000"/>
          <w:szCs w:val="21"/>
          <w:u w:color="000000"/>
          <w:lang w:val="zh-TW" w:eastAsia="zh-TW"/>
        </w:rPr>
        <w:t>教学目标</w:t>
      </w:r>
    </w:p>
    <w:p w:rsidR="00D8463B" w:rsidRDefault="00E16225">
      <w:pPr>
        <w:ind w:leftChars="200" w:left="420" w:firstLineChars="200" w:firstLine="420"/>
        <w:rPr>
          <w:szCs w:val="21"/>
        </w:rPr>
      </w:pPr>
      <w:r>
        <w:rPr>
          <w:szCs w:val="21"/>
        </w:rPr>
        <w:t>掌握蛋白质合成体系的组成及各成分的主要作用。</w:t>
      </w:r>
      <w:r>
        <w:rPr>
          <w:rFonts w:hint="eastAsia"/>
          <w:color w:val="FF0000"/>
        </w:rPr>
        <w:t>※</w:t>
      </w:r>
    </w:p>
    <w:p w:rsidR="00D8463B" w:rsidRDefault="00E16225">
      <w:pPr>
        <w:ind w:firstLineChars="200" w:firstLine="420"/>
        <w:rPr>
          <w:rFonts w:ascii="黑体" w:eastAsia="黑体" w:hAnsi="黑体" w:cs="宋体"/>
          <w:color w:val="000000"/>
          <w:szCs w:val="21"/>
          <w:u w:color="000000"/>
          <w:lang w:val="zh-TW" w:eastAsia="zh-TW"/>
        </w:rPr>
      </w:pPr>
      <w:r>
        <w:rPr>
          <w:rFonts w:ascii="黑体" w:eastAsia="黑体" w:hAnsi="黑体" w:cs="宋体"/>
          <w:color w:val="000000"/>
          <w:szCs w:val="21"/>
          <w:u w:color="000000"/>
          <w:lang w:val="zh-TW" w:eastAsia="zh-TW"/>
        </w:rPr>
        <w:t>二、教学内容</w:t>
      </w:r>
    </w:p>
    <w:p w:rsidR="00D8463B" w:rsidRDefault="00E16225">
      <w:pPr>
        <w:ind w:left="420"/>
        <w:rPr>
          <w:szCs w:val="21"/>
        </w:rPr>
      </w:pPr>
      <w:r>
        <w:rPr>
          <w:rFonts w:hint="eastAsia"/>
          <w:szCs w:val="21"/>
        </w:rPr>
        <w:t>（一）</w:t>
      </w:r>
      <w:r>
        <w:rPr>
          <w:szCs w:val="21"/>
        </w:rPr>
        <w:t xml:space="preserve">mRNA- </w:t>
      </w:r>
      <w:r>
        <w:rPr>
          <w:szCs w:val="21"/>
        </w:rPr>
        <w:t>翻译的模板</w:t>
      </w:r>
    </w:p>
    <w:p w:rsidR="00D8463B" w:rsidRDefault="00E16225">
      <w:pPr>
        <w:ind w:left="420"/>
        <w:rPr>
          <w:szCs w:val="21"/>
        </w:rPr>
      </w:pPr>
      <w:r>
        <w:rPr>
          <w:rFonts w:hint="eastAsia"/>
          <w:szCs w:val="21"/>
        </w:rPr>
        <w:t>（二）</w:t>
      </w:r>
      <w:r>
        <w:rPr>
          <w:szCs w:val="21"/>
        </w:rPr>
        <w:t xml:space="preserve">tRNA- </w:t>
      </w:r>
      <w:r>
        <w:rPr>
          <w:szCs w:val="21"/>
        </w:rPr>
        <w:t>氨基酸的搬运工具</w:t>
      </w:r>
    </w:p>
    <w:p w:rsidR="00D8463B" w:rsidRDefault="00E16225">
      <w:pPr>
        <w:ind w:left="420"/>
        <w:rPr>
          <w:szCs w:val="21"/>
        </w:rPr>
      </w:pPr>
      <w:r>
        <w:rPr>
          <w:rFonts w:hint="eastAsia"/>
          <w:szCs w:val="21"/>
        </w:rPr>
        <w:t>（三）</w:t>
      </w:r>
      <w:r>
        <w:rPr>
          <w:szCs w:val="21"/>
        </w:rPr>
        <w:t>核糖体</w:t>
      </w:r>
      <w:r>
        <w:rPr>
          <w:szCs w:val="21"/>
        </w:rPr>
        <w:t xml:space="preserve">- </w:t>
      </w:r>
      <w:r>
        <w:rPr>
          <w:szCs w:val="21"/>
        </w:rPr>
        <w:t>装配机</w:t>
      </w:r>
    </w:p>
    <w:p w:rsidR="00D8463B" w:rsidRDefault="00E16225">
      <w:pPr>
        <w:ind w:left="420"/>
        <w:rPr>
          <w:szCs w:val="21"/>
        </w:rPr>
      </w:pPr>
      <w:r>
        <w:rPr>
          <w:rFonts w:hint="eastAsia"/>
          <w:szCs w:val="21"/>
        </w:rPr>
        <w:t>（四）</w:t>
      </w:r>
      <w:r>
        <w:rPr>
          <w:szCs w:val="21"/>
        </w:rPr>
        <w:t>其它必需物质：酶、蛋白质因子、供能物质和无机离子等</w:t>
      </w:r>
    </w:p>
    <w:p w:rsidR="00D8463B" w:rsidRDefault="00E16225">
      <w:pPr>
        <w:ind w:firstLineChars="200" w:firstLine="420"/>
        <w:rPr>
          <w:rFonts w:ascii="黑体" w:eastAsia="黑体" w:hAnsi="黑体" w:cs="宋体"/>
          <w:color w:val="000000"/>
          <w:szCs w:val="21"/>
          <w:u w:color="000000"/>
          <w:lang w:val="zh-TW" w:eastAsia="zh-TW"/>
        </w:rPr>
      </w:pPr>
      <w:r>
        <w:rPr>
          <w:rFonts w:ascii="黑体" w:eastAsia="黑体" w:hAnsi="黑体" w:cs="宋体"/>
          <w:color w:val="000000"/>
          <w:szCs w:val="21"/>
          <w:u w:color="000000"/>
          <w:lang w:val="zh-TW" w:eastAsia="zh-TW"/>
        </w:rPr>
        <w:t>三、教学学时安排</w:t>
      </w:r>
    </w:p>
    <w:p w:rsidR="00D8463B" w:rsidRDefault="00E16225">
      <w:pPr>
        <w:ind w:firstLineChars="200" w:firstLine="420"/>
        <w:rPr>
          <w:color w:val="000000"/>
          <w:kern w:val="0"/>
          <w:szCs w:val="18"/>
        </w:rPr>
      </w:pPr>
      <w:r>
        <w:rPr>
          <w:rFonts w:hint="eastAsia"/>
          <w:color w:val="000000"/>
          <w:kern w:val="0"/>
          <w:szCs w:val="18"/>
        </w:rPr>
        <w:t>1</w:t>
      </w:r>
      <w:r>
        <w:rPr>
          <w:color w:val="000000"/>
          <w:kern w:val="0"/>
          <w:szCs w:val="18"/>
        </w:rPr>
        <w:t>.0</w:t>
      </w:r>
      <w:r>
        <w:rPr>
          <w:color w:val="000000"/>
          <w:kern w:val="0"/>
          <w:szCs w:val="18"/>
        </w:rPr>
        <w:t>学时</w:t>
      </w:r>
    </w:p>
    <w:p w:rsidR="00D8463B" w:rsidRDefault="00E16225">
      <w:pPr>
        <w:ind w:firstLineChars="200" w:firstLine="420"/>
        <w:rPr>
          <w:rFonts w:ascii="黑体" w:eastAsia="黑体" w:hAnsi="黑体" w:cs="宋体"/>
          <w:color w:val="000000"/>
          <w:szCs w:val="21"/>
          <w:u w:color="000000"/>
          <w:lang w:val="zh-TW" w:eastAsia="zh-TW"/>
        </w:rPr>
      </w:pPr>
      <w:r>
        <w:rPr>
          <w:rFonts w:ascii="黑体" w:eastAsia="黑体" w:hAnsi="黑体" w:cs="宋体"/>
          <w:color w:val="000000"/>
          <w:szCs w:val="21"/>
          <w:u w:color="000000"/>
          <w:lang w:val="zh-TW" w:eastAsia="zh-TW"/>
        </w:rPr>
        <w:t>四、教学方法</w:t>
      </w:r>
    </w:p>
    <w:p w:rsidR="00D8463B" w:rsidRDefault="00E16225">
      <w:pPr>
        <w:ind w:firstLineChars="200" w:firstLine="420"/>
      </w:pPr>
      <w:r>
        <w:rPr>
          <w:szCs w:val="21"/>
        </w:rPr>
        <w:t>课堂讲授配合</w:t>
      </w:r>
      <w:r>
        <w:t>多媒体教学为主，传统板书为辅</w:t>
      </w:r>
    </w:p>
    <w:p w:rsidR="00D8463B" w:rsidRDefault="00D8463B">
      <w:pPr>
        <w:ind w:firstLineChars="200" w:firstLine="420"/>
      </w:pPr>
    </w:p>
    <w:p w:rsidR="00D8463B" w:rsidRDefault="00E16225">
      <w:pPr>
        <w:ind w:leftChars="-1" w:left="-2"/>
        <w:jc w:val="center"/>
        <w:rPr>
          <w:sz w:val="24"/>
        </w:rPr>
      </w:pPr>
      <w:r>
        <w:rPr>
          <w:sz w:val="24"/>
        </w:rPr>
        <w:t>第二节</w:t>
      </w:r>
      <w:r>
        <w:rPr>
          <w:sz w:val="24"/>
        </w:rPr>
        <w:t xml:space="preserve"> </w:t>
      </w:r>
      <w:r>
        <w:rPr>
          <w:sz w:val="24"/>
        </w:rPr>
        <w:t>蛋白质生物合成过程</w:t>
      </w:r>
    </w:p>
    <w:p w:rsidR="00D8463B" w:rsidRDefault="00E16225">
      <w:pPr>
        <w:ind w:firstLineChars="200" w:firstLine="420"/>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一、</w:t>
      </w:r>
      <w:r>
        <w:rPr>
          <w:rFonts w:ascii="黑体" w:eastAsia="黑体" w:hAnsi="黑体" w:cs="宋体"/>
          <w:color w:val="000000"/>
          <w:szCs w:val="21"/>
          <w:u w:color="000000"/>
          <w:lang w:val="zh-TW" w:eastAsia="zh-TW"/>
        </w:rPr>
        <w:t>教学目标</w:t>
      </w:r>
    </w:p>
    <w:p w:rsidR="00D8463B" w:rsidRDefault="00E16225">
      <w:pPr>
        <w:ind w:left="420"/>
        <w:rPr>
          <w:szCs w:val="21"/>
        </w:rPr>
      </w:pPr>
      <w:r>
        <w:rPr>
          <w:rFonts w:hint="eastAsia"/>
          <w:szCs w:val="21"/>
        </w:rPr>
        <w:t>（一）</w:t>
      </w:r>
      <w:r>
        <w:rPr>
          <w:szCs w:val="21"/>
        </w:rPr>
        <w:t>了解翻译后加工修饰。</w:t>
      </w:r>
    </w:p>
    <w:p w:rsidR="00D8463B" w:rsidRDefault="00E16225">
      <w:pPr>
        <w:ind w:left="420"/>
        <w:rPr>
          <w:szCs w:val="21"/>
        </w:rPr>
      </w:pPr>
      <w:r>
        <w:rPr>
          <w:rFonts w:hint="eastAsia"/>
          <w:szCs w:val="21"/>
        </w:rPr>
        <w:t>（二）</w:t>
      </w:r>
      <w:r>
        <w:rPr>
          <w:szCs w:val="21"/>
        </w:rPr>
        <w:t>熟悉真核生物与原核生物蛋白质生物合成的异同。</w:t>
      </w:r>
    </w:p>
    <w:p w:rsidR="00D8463B" w:rsidRDefault="00E16225">
      <w:pPr>
        <w:ind w:left="420"/>
        <w:rPr>
          <w:szCs w:val="21"/>
        </w:rPr>
      </w:pPr>
      <w:r>
        <w:rPr>
          <w:rFonts w:hint="eastAsia"/>
          <w:szCs w:val="21"/>
        </w:rPr>
        <w:t>（三）</w:t>
      </w:r>
      <w:r>
        <w:rPr>
          <w:szCs w:val="21"/>
        </w:rPr>
        <w:t>掌握原核生物蛋白质生物合成过程。</w:t>
      </w:r>
    </w:p>
    <w:p w:rsidR="00D8463B" w:rsidRDefault="00E16225">
      <w:pPr>
        <w:ind w:firstLineChars="200" w:firstLine="420"/>
        <w:rPr>
          <w:rFonts w:ascii="黑体" w:eastAsia="黑体" w:hAnsi="黑体" w:cs="宋体"/>
          <w:color w:val="000000"/>
          <w:szCs w:val="21"/>
          <w:u w:color="000000"/>
          <w:lang w:val="zh-TW" w:eastAsia="zh-TW"/>
        </w:rPr>
      </w:pPr>
      <w:r>
        <w:rPr>
          <w:rFonts w:ascii="黑体" w:eastAsia="黑体" w:hAnsi="黑体" w:cs="宋体"/>
          <w:color w:val="000000"/>
          <w:szCs w:val="21"/>
          <w:u w:color="000000"/>
          <w:lang w:val="zh-TW" w:eastAsia="zh-TW"/>
        </w:rPr>
        <w:t>二、教学内容</w:t>
      </w:r>
    </w:p>
    <w:p w:rsidR="00D8463B" w:rsidRDefault="00E16225">
      <w:pPr>
        <w:ind w:left="420"/>
        <w:rPr>
          <w:szCs w:val="21"/>
        </w:rPr>
      </w:pPr>
      <w:r>
        <w:rPr>
          <w:rFonts w:hint="eastAsia"/>
          <w:szCs w:val="21"/>
        </w:rPr>
        <w:t>（一）</w:t>
      </w:r>
      <w:r>
        <w:rPr>
          <w:szCs w:val="21"/>
        </w:rPr>
        <w:t>原核生物蛋白质生物合成过程</w:t>
      </w:r>
      <w:r>
        <w:rPr>
          <w:rFonts w:hint="eastAsia"/>
          <w:color w:val="FF0000"/>
        </w:rPr>
        <w:t>※</w:t>
      </w:r>
    </w:p>
    <w:p w:rsidR="00D8463B" w:rsidRDefault="00E16225">
      <w:pPr>
        <w:ind w:leftChars="200" w:left="420" w:firstLineChars="100" w:firstLine="210"/>
        <w:rPr>
          <w:szCs w:val="21"/>
        </w:rPr>
      </w:pPr>
      <w:r>
        <w:rPr>
          <w:rFonts w:hint="eastAsia"/>
          <w:szCs w:val="21"/>
        </w:rPr>
        <w:t xml:space="preserve">1. </w:t>
      </w:r>
      <w:r>
        <w:rPr>
          <w:szCs w:val="21"/>
        </w:rPr>
        <w:t>氨基酸的活化与转运</w:t>
      </w:r>
    </w:p>
    <w:p w:rsidR="00D8463B" w:rsidRDefault="00E16225">
      <w:pPr>
        <w:ind w:leftChars="200" w:left="420" w:firstLineChars="100" w:firstLine="210"/>
        <w:rPr>
          <w:szCs w:val="21"/>
        </w:rPr>
      </w:pPr>
      <w:r>
        <w:rPr>
          <w:rFonts w:hint="eastAsia"/>
          <w:szCs w:val="21"/>
        </w:rPr>
        <w:t xml:space="preserve">2. </w:t>
      </w:r>
      <w:r>
        <w:rPr>
          <w:szCs w:val="21"/>
        </w:rPr>
        <w:t>核糖体循环</w:t>
      </w:r>
    </w:p>
    <w:p w:rsidR="00D8463B" w:rsidRDefault="00E16225">
      <w:pPr>
        <w:ind w:left="420"/>
        <w:rPr>
          <w:szCs w:val="21"/>
        </w:rPr>
      </w:pPr>
      <w:r>
        <w:rPr>
          <w:rFonts w:hint="eastAsia"/>
          <w:szCs w:val="21"/>
        </w:rPr>
        <w:t>（二）</w:t>
      </w:r>
      <w:r>
        <w:rPr>
          <w:szCs w:val="21"/>
        </w:rPr>
        <w:t>真核生物与原核生物蛋白质生物合成的异同</w:t>
      </w:r>
    </w:p>
    <w:p w:rsidR="00D8463B" w:rsidRDefault="00E16225">
      <w:pPr>
        <w:ind w:left="420"/>
        <w:rPr>
          <w:szCs w:val="21"/>
        </w:rPr>
      </w:pPr>
      <w:r>
        <w:rPr>
          <w:rFonts w:hint="eastAsia"/>
          <w:szCs w:val="21"/>
        </w:rPr>
        <w:t>（三）</w:t>
      </w:r>
      <w:r>
        <w:rPr>
          <w:szCs w:val="21"/>
        </w:rPr>
        <w:t>翻译后加工</w:t>
      </w:r>
    </w:p>
    <w:p w:rsidR="00D8463B" w:rsidRDefault="00E16225">
      <w:pPr>
        <w:ind w:firstLineChars="200" w:firstLine="420"/>
        <w:rPr>
          <w:rFonts w:ascii="黑体" w:eastAsia="黑体" w:hAnsi="黑体" w:cs="宋体"/>
          <w:color w:val="000000"/>
          <w:szCs w:val="21"/>
          <w:u w:color="000000"/>
          <w:lang w:val="zh-TW" w:eastAsia="zh-TW"/>
        </w:rPr>
      </w:pPr>
      <w:r>
        <w:rPr>
          <w:rFonts w:ascii="黑体" w:eastAsia="黑体" w:hAnsi="黑体" w:cs="宋体"/>
          <w:color w:val="000000"/>
          <w:szCs w:val="21"/>
          <w:u w:color="000000"/>
          <w:lang w:val="zh-TW" w:eastAsia="zh-TW"/>
        </w:rPr>
        <w:t>三、教学学时安排</w:t>
      </w:r>
    </w:p>
    <w:p w:rsidR="00D8463B" w:rsidRDefault="00E16225">
      <w:pPr>
        <w:ind w:firstLineChars="200" w:firstLine="420"/>
        <w:rPr>
          <w:color w:val="000000"/>
          <w:kern w:val="0"/>
          <w:szCs w:val="18"/>
        </w:rPr>
      </w:pPr>
      <w:r>
        <w:rPr>
          <w:rFonts w:hint="eastAsia"/>
          <w:color w:val="000000"/>
          <w:kern w:val="0"/>
          <w:szCs w:val="18"/>
        </w:rPr>
        <w:t>1</w:t>
      </w:r>
      <w:r>
        <w:rPr>
          <w:color w:val="000000"/>
          <w:kern w:val="0"/>
          <w:szCs w:val="18"/>
        </w:rPr>
        <w:t>.</w:t>
      </w:r>
      <w:r>
        <w:rPr>
          <w:rFonts w:hint="eastAsia"/>
          <w:color w:val="000000"/>
          <w:kern w:val="0"/>
          <w:szCs w:val="18"/>
        </w:rPr>
        <w:t>5</w:t>
      </w:r>
      <w:r>
        <w:rPr>
          <w:color w:val="000000"/>
          <w:kern w:val="0"/>
          <w:szCs w:val="18"/>
        </w:rPr>
        <w:t>学时</w:t>
      </w:r>
    </w:p>
    <w:p w:rsidR="00D8463B" w:rsidRDefault="00E16225">
      <w:pPr>
        <w:ind w:firstLineChars="200" w:firstLine="420"/>
        <w:rPr>
          <w:rFonts w:ascii="黑体" w:eastAsia="黑体" w:hAnsi="黑体" w:cs="宋体"/>
          <w:color w:val="000000"/>
          <w:szCs w:val="21"/>
          <w:u w:color="000000"/>
          <w:lang w:val="zh-TW" w:eastAsia="zh-TW"/>
        </w:rPr>
      </w:pPr>
      <w:r>
        <w:rPr>
          <w:rFonts w:ascii="黑体" w:eastAsia="黑体" w:hAnsi="黑体" w:cs="宋体"/>
          <w:color w:val="000000"/>
          <w:szCs w:val="21"/>
          <w:u w:color="000000"/>
          <w:lang w:val="zh-TW" w:eastAsia="zh-TW"/>
        </w:rPr>
        <w:t>四、教学方法</w:t>
      </w:r>
    </w:p>
    <w:p w:rsidR="00D8463B" w:rsidRDefault="00E16225">
      <w:pPr>
        <w:ind w:firstLineChars="200" w:firstLine="420"/>
      </w:pPr>
      <w:r>
        <w:rPr>
          <w:szCs w:val="21"/>
        </w:rPr>
        <w:t>课堂讲授配合</w:t>
      </w:r>
      <w:r>
        <w:t>多媒体教学为主，传统板书为辅</w:t>
      </w:r>
    </w:p>
    <w:p w:rsidR="00D8463B" w:rsidRDefault="00D8463B">
      <w:pPr>
        <w:ind w:left="1470" w:firstLineChars="200" w:firstLine="420"/>
        <w:rPr>
          <w:szCs w:val="21"/>
        </w:rPr>
      </w:pPr>
    </w:p>
    <w:p w:rsidR="00D8463B" w:rsidRDefault="00E16225">
      <w:pPr>
        <w:ind w:left="1469"/>
        <w:jc w:val="center"/>
        <w:rPr>
          <w:sz w:val="24"/>
        </w:rPr>
      </w:pPr>
      <w:r>
        <w:rPr>
          <w:sz w:val="24"/>
        </w:rPr>
        <w:t>第三节</w:t>
      </w:r>
      <w:r>
        <w:rPr>
          <w:sz w:val="24"/>
        </w:rPr>
        <w:t xml:space="preserve"> </w:t>
      </w:r>
      <w:r>
        <w:rPr>
          <w:sz w:val="24"/>
        </w:rPr>
        <w:t>蛋白质合成与医学</w:t>
      </w:r>
    </w:p>
    <w:p w:rsidR="00D8463B" w:rsidRDefault="00E16225">
      <w:pPr>
        <w:ind w:firstLineChars="200" w:firstLine="420"/>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一、</w:t>
      </w:r>
      <w:r>
        <w:rPr>
          <w:rFonts w:ascii="黑体" w:eastAsia="黑体" w:hAnsi="黑体" w:cs="宋体"/>
          <w:color w:val="000000"/>
          <w:szCs w:val="21"/>
          <w:u w:color="000000"/>
          <w:lang w:val="zh-TW" w:eastAsia="zh-TW"/>
        </w:rPr>
        <w:t>教学目标</w:t>
      </w:r>
    </w:p>
    <w:p w:rsidR="00D8463B" w:rsidRDefault="00E16225">
      <w:pPr>
        <w:ind w:left="420"/>
        <w:rPr>
          <w:szCs w:val="21"/>
        </w:rPr>
      </w:pPr>
      <w:r>
        <w:rPr>
          <w:rFonts w:hint="eastAsia"/>
        </w:rPr>
        <w:t>（一）</w:t>
      </w:r>
      <w:r>
        <w:t>了解常见的蛋白质合成阻断剂的作用机理</w:t>
      </w:r>
      <w:r>
        <w:rPr>
          <w:szCs w:val="21"/>
        </w:rPr>
        <w:t>。</w:t>
      </w:r>
    </w:p>
    <w:p w:rsidR="00D8463B" w:rsidRDefault="00E16225">
      <w:pPr>
        <w:ind w:left="420"/>
        <w:rPr>
          <w:szCs w:val="21"/>
        </w:rPr>
      </w:pPr>
      <w:r>
        <w:rPr>
          <w:rFonts w:hint="eastAsia"/>
        </w:rPr>
        <w:t>（二）</w:t>
      </w:r>
      <w:r>
        <w:t>掌握分子病</w:t>
      </w:r>
      <w:r>
        <w:rPr>
          <w:szCs w:val="21"/>
        </w:rPr>
        <w:t>的概念。</w:t>
      </w:r>
    </w:p>
    <w:p w:rsidR="00D8463B" w:rsidRDefault="00E16225">
      <w:pPr>
        <w:ind w:firstLineChars="200" w:firstLine="420"/>
        <w:rPr>
          <w:rFonts w:ascii="黑体" w:eastAsia="黑体" w:hAnsi="黑体" w:cs="宋体"/>
          <w:color w:val="000000"/>
          <w:szCs w:val="21"/>
          <w:u w:color="000000"/>
          <w:lang w:val="zh-TW" w:eastAsia="zh-TW"/>
        </w:rPr>
      </w:pPr>
      <w:r>
        <w:rPr>
          <w:rFonts w:ascii="黑体" w:eastAsia="黑体" w:hAnsi="黑体" w:cs="宋体"/>
          <w:color w:val="000000"/>
          <w:szCs w:val="21"/>
          <w:u w:color="000000"/>
          <w:lang w:val="zh-TW" w:eastAsia="zh-TW"/>
        </w:rPr>
        <w:t>二、教学内容</w:t>
      </w:r>
    </w:p>
    <w:p w:rsidR="00D8463B" w:rsidRDefault="00E16225">
      <w:pPr>
        <w:ind w:left="420"/>
        <w:rPr>
          <w:szCs w:val="21"/>
        </w:rPr>
      </w:pPr>
      <w:r>
        <w:rPr>
          <w:rFonts w:hint="eastAsia"/>
        </w:rPr>
        <w:t>（一）</w:t>
      </w:r>
      <w:r>
        <w:t>分子病</w:t>
      </w:r>
      <w:r>
        <w:rPr>
          <w:szCs w:val="21"/>
        </w:rPr>
        <w:t>：</w:t>
      </w:r>
      <w:r>
        <w:t>镰状细胞性贫血</w:t>
      </w:r>
    </w:p>
    <w:p w:rsidR="00D8463B" w:rsidRDefault="00E16225">
      <w:pPr>
        <w:ind w:left="420"/>
        <w:rPr>
          <w:szCs w:val="21"/>
        </w:rPr>
      </w:pPr>
      <w:r>
        <w:rPr>
          <w:rFonts w:hint="eastAsia"/>
        </w:rPr>
        <w:lastRenderedPageBreak/>
        <w:t>（二）</w:t>
      </w:r>
      <w:r>
        <w:t>蛋白质生物合成阻断剂</w:t>
      </w:r>
      <w:r>
        <w:rPr>
          <w:rFonts w:hint="eastAsia"/>
          <w:color w:val="FF0000"/>
        </w:rPr>
        <w:t>※</w:t>
      </w:r>
    </w:p>
    <w:p w:rsidR="00D8463B" w:rsidRDefault="00E16225">
      <w:pPr>
        <w:ind w:left="420"/>
        <w:rPr>
          <w:szCs w:val="21"/>
        </w:rPr>
      </w:pPr>
      <w:r>
        <w:rPr>
          <w:rFonts w:hint="eastAsia"/>
        </w:rPr>
        <w:t>（三）</w:t>
      </w:r>
      <w:r>
        <w:t>蛋白质合成障碍的相关疾病</w:t>
      </w:r>
      <w:r>
        <w:rPr>
          <w:rFonts w:hint="eastAsia"/>
          <w:color w:val="FF0000"/>
        </w:rPr>
        <w:t>※</w:t>
      </w:r>
    </w:p>
    <w:p w:rsidR="00D8463B" w:rsidRDefault="00E16225">
      <w:pPr>
        <w:ind w:firstLineChars="200" w:firstLine="420"/>
        <w:rPr>
          <w:rFonts w:ascii="黑体" w:eastAsia="黑体" w:hAnsi="黑体" w:cs="宋体"/>
          <w:color w:val="000000"/>
          <w:szCs w:val="21"/>
          <w:u w:color="000000"/>
          <w:lang w:val="zh-TW" w:eastAsia="zh-TW"/>
        </w:rPr>
      </w:pPr>
      <w:r>
        <w:rPr>
          <w:rFonts w:ascii="黑体" w:eastAsia="黑体" w:hAnsi="黑体" w:cs="宋体"/>
          <w:color w:val="000000"/>
          <w:szCs w:val="21"/>
          <w:u w:color="000000"/>
          <w:lang w:val="zh-TW" w:eastAsia="zh-TW"/>
        </w:rPr>
        <w:t>三、教学学时安排</w:t>
      </w:r>
    </w:p>
    <w:p w:rsidR="00D8463B" w:rsidRDefault="00E16225">
      <w:pPr>
        <w:ind w:firstLineChars="200" w:firstLine="420"/>
        <w:rPr>
          <w:color w:val="000000"/>
          <w:kern w:val="0"/>
          <w:szCs w:val="18"/>
        </w:rPr>
      </w:pPr>
      <w:r>
        <w:rPr>
          <w:rFonts w:hint="eastAsia"/>
          <w:color w:val="000000"/>
          <w:kern w:val="0"/>
          <w:szCs w:val="18"/>
        </w:rPr>
        <w:t>0</w:t>
      </w:r>
      <w:r>
        <w:rPr>
          <w:color w:val="000000"/>
          <w:kern w:val="0"/>
          <w:szCs w:val="18"/>
        </w:rPr>
        <w:t>.</w:t>
      </w:r>
      <w:r>
        <w:rPr>
          <w:rFonts w:hint="eastAsia"/>
          <w:color w:val="000000"/>
          <w:kern w:val="0"/>
          <w:szCs w:val="18"/>
        </w:rPr>
        <w:t>5</w:t>
      </w:r>
      <w:r>
        <w:rPr>
          <w:color w:val="000000"/>
          <w:kern w:val="0"/>
          <w:szCs w:val="18"/>
        </w:rPr>
        <w:t>学时</w:t>
      </w:r>
    </w:p>
    <w:p w:rsidR="00D8463B" w:rsidRDefault="00E16225">
      <w:pPr>
        <w:ind w:firstLineChars="200" w:firstLine="420"/>
        <w:rPr>
          <w:rFonts w:ascii="黑体" w:eastAsia="黑体" w:hAnsi="黑体" w:cs="宋体"/>
          <w:color w:val="000000"/>
          <w:szCs w:val="21"/>
          <w:u w:color="000000"/>
          <w:lang w:val="zh-TW" w:eastAsia="zh-TW"/>
        </w:rPr>
      </w:pPr>
      <w:r>
        <w:rPr>
          <w:rFonts w:ascii="黑体" w:eastAsia="黑体" w:hAnsi="黑体" w:cs="宋体"/>
          <w:color w:val="000000"/>
          <w:szCs w:val="21"/>
          <w:u w:color="000000"/>
          <w:lang w:val="zh-TW" w:eastAsia="zh-TW"/>
        </w:rPr>
        <w:t>四、教学方法</w:t>
      </w:r>
    </w:p>
    <w:p w:rsidR="00D8463B" w:rsidRDefault="00E16225">
      <w:pPr>
        <w:ind w:firstLineChars="200" w:firstLine="420"/>
      </w:pPr>
      <w:r>
        <w:rPr>
          <w:szCs w:val="21"/>
        </w:rPr>
        <w:t>课堂讲授配合</w:t>
      </w:r>
      <w:r>
        <w:t>多媒体教学为主，传统板书为辅</w:t>
      </w:r>
    </w:p>
    <w:p w:rsidR="00D8463B" w:rsidRDefault="00D8463B">
      <w:pPr>
        <w:spacing w:line="360" w:lineRule="auto"/>
        <w:ind w:left="3" w:firstLineChars="200" w:firstLine="420"/>
        <w:jc w:val="center"/>
        <w:rPr>
          <w:rFonts w:eastAsia="黑体"/>
          <w:szCs w:val="21"/>
        </w:rPr>
      </w:pPr>
    </w:p>
    <w:p w:rsidR="00D8463B" w:rsidRDefault="00E16225">
      <w:pPr>
        <w:spacing w:line="360" w:lineRule="auto"/>
        <w:ind w:left="6"/>
        <w:jc w:val="center"/>
        <w:rPr>
          <w:rFonts w:eastAsia="黑体"/>
          <w:sz w:val="30"/>
          <w:szCs w:val="30"/>
        </w:rPr>
      </w:pPr>
      <w:r>
        <w:rPr>
          <w:rFonts w:ascii="黑体" w:eastAsia="黑体" w:hAnsi="黑体"/>
          <w:sz w:val="28"/>
          <w:szCs w:val="28"/>
        </w:rPr>
        <w:t>第十</w:t>
      </w:r>
      <w:r>
        <w:rPr>
          <w:rFonts w:ascii="黑体" w:eastAsia="黑体" w:hAnsi="黑体" w:hint="eastAsia"/>
          <w:sz w:val="28"/>
          <w:szCs w:val="28"/>
        </w:rPr>
        <w:t>二</w:t>
      </w:r>
      <w:r>
        <w:rPr>
          <w:rFonts w:ascii="黑体" w:eastAsia="黑体" w:hAnsi="黑体"/>
          <w:sz w:val="28"/>
          <w:szCs w:val="28"/>
        </w:rPr>
        <w:t>章 基因表达调控</w:t>
      </w:r>
      <w:r>
        <w:rPr>
          <w:rFonts w:ascii="黑体" w:eastAsia="黑体" w:hAnsi="黑体" w:cs="黑体" w:hint="eastAsia"/>
          <w:color w:val="000000"/>
          <w:sz w:val="28"/>
          <w:szCs w:val="28"/>
          <w:u w:color="000000"/>
          <w:lang w:val="zh-TW"/>
        </w:rPr>
        <w:t>（2学时）</w:t>
      </w:r>
    </w:p>
    <w:p w:rsidR="00D8463B" w:rsidRDefault="00E16225">
      <w:pPr>
        <w:jc w:val="center"/>
        <w:rPr>
          <w:sz w:val="24"/>
        </w:rPr>
      </w:pPr>
      <w:r>
        <w:rPr>
          <w:sz w:val="24"/>
        </w:rPr>
        <w:t>第一节</w:t>
      </w:r>
      <w:r>
        <w:rPr>
          <w:sz w:val="24"/>
        </w:rPr>
        <w:t xml:space="preserve"> </w:t>
      </w:r>
      <w:r>
        <w:rPr>
          <w:sz w:val="24"/>
        </w:rPr>
        <w:t>基因表达调控的概念及原理</w:t>
      </w:r>
    </w:p>
    <w:p w:rsidR="00D8463B" w:rsidRDefault="00E16225">
      <w:pPr>
        <w:ind w:firstLineChars="200" w:firstLine="420"/>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一、</w:t>
      </w:r>
      <w:r>
        <w:rPr>
          <w:rFonts w:ascii="黑体" w:eastAsia="黑体" w:hAnsi="黑体" w:cs="宋体"/>
          <w:color w:val="000000"/>
          <w:szCs w:val="21"/>
          <w:u w:color="000000"/>
          <w:lang w:val="zh-TW" w:eastAsia="zh-TW"/>
        </w:rPr>
        <w:t>教学目标</w:t>
      </w:r>
    </w:p>
    <w:p w:rsidR="00D8463B" w:rsidRDefault="00E16225">
      <w:pPr>
        <w:ind w:left="420"/>
        <w:rPr>
          <w:szCs w:val="21"/>
        </w:rPr>
      </w:pPr>
      <w:r>
        <w:rPr>
          <w:rFonts w:hint="eastAsia"/>
        </w:rPr>
        <w:t>（一）</w:t>
      </w:r>
      <w:r>
        <w:t>熟悉基因表达的基本方式和生物学意义</w:t>
      </w:r>
      <w:r>
        <w:rPr>
          <w:szCs w:val="21"/>
        </w:rPr>
        <w:t>。</w:t>
      </w:r>
    </w:p>
    <w:p w:rsidR="00D8463B" w:rsidRDefault="00E16225">
      <w:pPr>
        <w:ind w:left="420"/>
        <w:rPr>
          <w:szCs w:val="21"/>
        </w:rPr>
      </w:pPr>
      <w:r>
        <w:rPr>
          <w:rFonts w:hint="eastAsia"/>
        </w:rPr>
        <w:t>（二）</w:t>
      </w:r>
      <w:r>
        <w:t>掌握基因表达的概念和基本规律</w:t>
      </w:r>
      <w:r>
        <w:rPr>
          <w:szCs w:val="21"/>
        </w:rPr>
        <w:t>。</w:t>
      </w:r>
      <w:r>
        <w:rPr>
          <w:rFonts w:hint="eastAsia"/>
          <w:color w:val="FF0000"/>
        </w:rPr>
        <w:t>※</w:t>
      </w:r>
    </w:p>
    <w:p w:rsidR="00D8463B" w:rsidRDefault="00E16225">
      <w:pPr>
        <w:ind w:left="420"/>
        <w:rPr>
          <w:szCs w:val="21"/>
        </w:rPr>
      </w:pPr>
      <w:r>
        <w:rPr>
          <w:rFonts w:hint="eastAsia"/>
        </w:rPr>
        <w:t>（三）</w:t>
      </w:r>
      <w:r>
        <w:t>掌握基因表达调控的基本原理。</w:t>
      </w:r>
    </w:p>
    <w:p w:rsidR="00D8463B" w:rsidRDefault="00E16225">
      <w:pPr>
        <w:ind w:firstLineChars="200" w:firstLine="420"/>
        <w:rPr>
          <w:rFonts w:ascii="黑体" w:eastAsia="黑体" w:hAnsi="黑体" w:cs="宋体"/>
          <w:color w:val="000000"/>
          <w:szCs w:val="21"/>
          <w:u w:color="000000"/>
          <w:lang w:val="zh-TW" w:eastAsia="zh-TW"/>
        </w:rPr>
      </w:pPr>
      <w:r>
        <w:rPr>
          <w:rFonts w:ascii="黑体" w:eastAsia="黑体" w:hAnsi="黑体" w:cs="宋体"/>
          <w:color w:val="000000"/>
          <w:szCs w:val="21"/>
          <w:u w:color="000000"/>
          <w:lang w:val="zh-TW" w:eastAsia="zh-TW"/>
        </w:rPr>
        <w:t>二、教学内容</w:t>
      </w:r>
    </w:p>
    <w:p w:rsidR="00D8463B" w:rsidRDefault="00E16225">
      <w:pPr>
        <w:ind w:left="420"/>
        <w:rPr>
          <w:szCs w:val="21"/>
        </w:rPr>
      </w:pPr>
      <w:r>
        <w:rPr>
          <w:rFonts w:hint="eastAsia"/>
        </w:rPr>
        <w:t>（一）</w:t>
      </w:r>
      <w:r>
        <w:t>基因表达就是基因转录和翻译的过程</w:t>
      </w:r>
      <w:r>
        <w:rPr>
          <w:rFonts w:hint="eastAsia"/>
          <w:color w:val="FF0000"/>
        </w:rPr>
        <w:t>※</w:t>
      </w:r>
    </w:p>
    <w:p w:rsidR="00D8463B" w:rsidRDefault="00E16225">
      <w:pPr>
        <w:ind w:left="420"/>
        <w:rPr>
          <w:szCs w:val="21"/>
        </w:rPr>
      </w:pPr>
      <w:r>
        <w:rPr>
          <w:rFonts w:hint="eastAsia"/>
        </w:rPr>
        <w:t>（二）</w:t>
      </w:r>
      <w:r>
        <w:t>基因表达的时间特异性和空间特异性</w:t>
      </w:r>
      <w:r>
        <w:rPr>
          <w:rFonts w:hint="eastAsia"/>
          <w:color w:val="FF0000"/>
        </w:rPr>
        <w:t>※</w:t>
      </w:r>
    </w:p>
    <w:p w:rsidR="00D8463B" w:rsidRDefault="00E16225">
      <w:pPr>
        <w:ind w:left="420"/>
        <w:rPr>
          <w:szCs w:val="21"/>
        </w:rPr>
      </w:pPr>
      <w:r>
        <w:rPr>
          <w:rFonts w:hint="eastAsia"/>
        </w:rPr>
        <w:t>（三）</w:t>
      </w:r>
      <w:r>
        <w:t>基因表达的基本方式</w:t>
      </w:r>
      <w:r>
        <w:rPr>
          <w:rFonts w:hint="eastAsia"/>
          <w:color w:val="FF0000"/>
        </w:rPr>
        <w:t>※</w:t>
      </w:r>
    </w:p>
    <w:p w:rsidR="00D8463B" w:rsidRDefault="00E16225">
      <w:pPr>
        <w:ind w:left="420"/>
        <w:rPr>
          <w:szCs w:val="21"/>
        </w:rPr>
      </w:pPr>
      <w:r>
        <w:rPr>
          <w:rFonts w:hint="eastAsia"/>
        </w:rPr>
        <w:t>（四）</w:t>
      </w:r>
      <w:r>
        <w:t>基因表达是生物维系生长、发育和分化所必需的生物活动</w:t>
      </w:r>
    </w:p>
    <w:p w:rsidR="00D8463B" w:rsidRDefault="00E16225">
      <w:pPr>
        <w:ind w:left="420"/>
        <w:rPr>
          <w:szCs w:val="21"/>
        </w:rPr>
      </w:pPr>
      <w:r>
        <w:rPr>
          <w:rFonts w:hint="eastAsia"/>
        </w:rPr>
        <w:t>（五）</w:t>
      </w:r>
      <w:r>
        <w:t>基因表达调控的基本原理</w:t>
      </w:r>
    </w:p>
    <w:p w:rsidR="00D8463B" w:rsidRDefault="00E16225">
      <w:pPr>
        <w:ind w:left="840"/>
      </w:pPr>
      <w:r>
        <w:rPr>
          <w:rFonts w:hint="eastAsia"/>
        </w:rPr>
        <w:t xml:space="preserve">1. </w:t>
      </w:r>
      <w:r>
        <w:t>基因表达的多级调控</w:t>
      </w:r>
      <w:r>
        <w:rPr>
          <w:rFonts w:hint="eastAsia"/>
          <w:color w:val="FF0000"/>
        </w:rPr>
        <w:t>※</w:t>
      </w:r>
    </w:p>
    <w:p w:rsidR="00D8463B" w:rsidRDefault="00E16225">
      <w:pPr>
        <w:ind w:left="840"/>
        <w:rPr>
          <w:sz w:val="24"/>
        </w:rPr>
      </w:pPr>
      <w:r>
        <w:rPr>
          <w:rFonts w:hint="eastAsia"/>
        </w:rPr>
        <w:t xml:space="preserve">2. </w:t>
      </w:r>
      <w:r>
        <w:t>转录激活是基因表达调控的基本控制点</w:t>
      </w:r>
    </w:p>
    <w:p w:rsidR="00D8463B" w:rsidRDefault="00E16225">
      <w:pPr>
        <w:ind w:left="840"/>
        <w:rPr>
          <w:szCs w:val="21"/>
        </w:rPr>
      </w:pPr>
      <w:r>
        <w:rPr>
          <w:rFonts w:hint="eastAsia"/>
        </w:rPr>
        <w:t xml:space="preserve">3. </w:t>
      </w:r>
      <w:r>
        <w:t>特异的</w:t>
      </w:r>
      <w:r>
        <w:t>DNA</w:t>
      </w:r>
      <w:r>
        <w:t>序列，调节蛋白和</w:t>
      </w:r>
      <w:r>
        <w:t>RNA</w:t>
      </w:r>
      <w:r>
        <w:t>聚合酶是基因表达调控的基本要素</w:t>
      </w:r>
      <w:r>
        <w:rPr>
          <w:rFonts w:hint="eastAsia"/>
          <w:color w:val="FF0000"/>
        </w:rPr>
        <w:t>※</w:t>
      </w:r>
    </w:p>
    <w:p w:rsidR="00D8463B" w:rsidRDefault="00E16225">
      <w:pPr>
        <w:ind w:firstLineChars="200" w:firstLine="420"/>
        <w:rPr>
          <w:rFonts w:ascii="黑体" w:eastAsia="黑体" w:hAnsi="黑体" w:cs="宋体"/>
          <w:color w:val="000000"/>
          <w:szCs w:val="21"/>
          <w:u w:color="000000"/>
          <w:lang w:val="zh-TW" w:eastAsia="zh-TW"/>
        </w:rPr>
      </w:pPr>
      <w:r>
        <w:rPr>
          <w:rFonts w:ascii="黑体" w:eastAsia="黑体" w:hAnsi="黑体" w:cs="宋体"/>
          <w:color w:val="000000"/>
          <w:szCs w:val="21"/>
          <w:u w:color="000000"/>
          <w:lang w:val="zh-TW" w:eastAsia="zh-TW"/>
        </w:rPr>
        <w:t>三、教学学时安排</w:t>
      </w:r>
    </w:p>
    <w:p w:rsidR="00D8463B" w:rsidRDefault="00E16225">
      <w:pPr>
        <w:ind w:firstLineChars="200" w:firstLine="420"/>
        <w:rPr>
          <w:color w:val="000000"/>
          <w:kern w:val="0"/>
          <w:szCs w:val="18"/>
        </w:rPr>
      </w:pPr>
      <w:r>
        <w:rPr>
          <w:rFonts w:hint="eastAsia"/>
          <w:color w:val="000000"/>
          <w:kern w:val="0"/>
          <w:szCs w:val="18"/>
        </w:rPr>
        <w:t>0</w:t>
      </w:r>
      <w:r>
        <w:rPr>
          <w:color w:val="000000"/>
          <w:kern w:val="0"/>
          <w:szCs w:val="18"/>
        </w:rPr>
        <w:t>.</w:t>
      </w:r>
      <w:r>
        <w:rPr>
          <w:rFonts w:hint="eastAsia"/>
          <w:color w:val="000000"/>
          <w:kern w:val="0"/>
          <w:szCs w:val="18"/>
        </w:rPr>
        <w:t>5</w:t>
      </w:r>
      <w:r>
        <w:rPr>
          <w:color w:val="000000"/>
          <w:kern w:val="0"/>
          <w:szCs w:val="18"/>
        </w:rPr>
        <w:t>学时</w:t>
      </w:r>
    </w:p>
    <w:p w:rsidR="00D8463B" w:rsidRDefault="00E16225">
      <w:pPr>
        <w:ind w:firstLineChars="200" w:firstLine="420"/>
        <w:rPr>
          <w:rFonts w:ascii="黑体" w:eastAsia="黑体" w:hAnsi="黑体" w:cs="宋体"/>
          <w:color w:val="000000"/>
          <w:szCs w:val="21"/>
          <w:u w:color="000000"/>
          <w:lang w:val="zh-TW" w:eastAsia="zh-TW"/>
        </w:rPr>
      </w:pPr>
      <w:r>
        <w:rPr>
          <w:rFonts w:ascii="黑体" w:eastAsia="黑体" w:hAnsi="黑体" w:cs="宋体"/>
          <w:color w:val="000000"/>
          <w:szCs w:val="21"/>
          <w:u w:color="000000"/>
          <w:lang w:val="zh-TW" w:eastAsia="zh-TW"/>
        </w:rPr>
        <w:t>四、教学方法</w:t>
      </w:r>
    </w:p>
    <w:p w:rsidR="00D8463B" w:rsidRDefault="00E16225">
      <w:pPr>
        <w:ind w:firstLineChars="200" w:firstLine="420"/>
      </w:pPr>
      <w:r>
        <w:rPr>
          <w:szCs w:val="21"/>
        </w:rPr>
        <w:t>课堂讲授配合</w:t>
      </w:r>
      <w:r>
        <w:t>多媒体教学为主，传统板书为辅</w:t>
      </w:r>
    </w:p>
    <w:p w:rsidR="00D8463B" w:rsidRDefault="00D8463B">
      <w:pPr>
        <w:ind w:left="2" w:firstLineChars="200" w:firstLine="420"/>
        <w:jc w:val="center"/>
        <w:rPr>
          <w:szCs w:val="21"/>
        </w:rPr>
      </w:pPr>
    </w:p>
    <w:p w:rsidR="00D8463B" w:rsidRDefault="00E16225">
      <w:pPr>
        <w:jc w:val="center"/>
        <w:rPr>
          <w:sz w:val="24"/>
        </w:rPr>
      </w:pPr>
      <w:r>
        <w:rPr>
          <w:sz w:val="24"/>
        </w:rPr>
        <w:t>第二节</w:t>
      </w:r>
      <w:r>
        <w:rPr>
          <w:sz w:val="24"/>
        </w:rPr>
        <w:t xml:space="preserve"> </w:t>
      </w:r>
      <w:r>
        <w:rPr>
          <w:sz w:val="24"/>
        </w:rPr>
        <w:t>原核基因的表达调控</w:t>
      </w:r>
    </w:p>
    <w:p w:rsidR="00D8463B" w:rsidRDefault="00E16225">
      <w:pPr>
        <w:ind w:firstLineChars="200" w:firstLine="420"/>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一、</w:t>
      </w:r>
      <w:r>
        <w:rPr>
          <w:rFonts w:ascii="黑体" w:eastAsia="黑体" w:hAnsi="黑体" w:cs="宋体"/>
          <w:color w:val="000000"/>
          <w:szCs w:val="21"/>
          <w:u w:color="000000"/>
          <w:lang w:val="zh-TW" w:eastAsia="zh-TW"/>
        </w:rPr>
        <w:t>教学目标</w:t>
      </w:r>
    </w:p>
    <w:p w:rsidR="00D8463B" w:rsidRDefault="00E16225">
      <w:pPr>
        <w:ind w:left="420"/>
        <w:rPr>
          <w:szCs w:val="21"/>
        </w:rPr>
      </w:pPr>
      <w:r>
        <w:rPr>
          <w:rFonts w:hint="eastAsia"/>
        </w:rPr>
        <w:t>（一）</w:t>
      </w:r>
      <w:r>
        <w:t>掌握原核基因转录调控的基本特点</w:t>
      </w:r>
      <w:r>
        <w:rPr>
          <w:szCs w:val="21"/>
        </w:rPr>
        <w:t>。</w:t>
      </w:r>
    </w:p>
    <w:p w:rsidR="00D8463B" w:rsidRDefault="00E16225">
      <w:pPr>
        <w:ind w:left="420"/>
        <w:rPr>
          <w:szCs w:val="21"/>
        </w:rPr>
      </w:pPr>
      <w:r>
        <w:rPr>
          <w:rFonts w:hint="eastAsia"/>
        </w:rPr>
        <w:t>（二）</w:t>
      </w:r>
      <w:r>
        <w:t>以乳糖操纵子为代表掌握操纵子的概念，组成和调控机制</w:t>
      </w:r>
      <w:r>
        <w:rPr>
          <w:szCs w:val="21"/>
        </w:rPr>
        <w:t>。</w:t>
      </w:r>
      <w:r>
        <w:rPr>
          <w:rFonts w:hint="eastAsia"/>
          <w:color w:val="FF0000"/>
        </w:rPr>
        <w:t>※</w:t>
      </w:r>
    </w:p>
    <w:p w:rsidR="00D8463B" w:rsidRDefault="00E16225">
      <w:pPr>
        <w:ind w:firstLineChars="200" w:firstLine="420"/>
        <w:rPr>
          <w:rFonts w:ascii="黑体" w:eastAsia="黑体" w:hAnsi="黑体" w:cs="宋体"/>
          <w:color w:val="000000"/>
          <w:szCs w:val="21"/>
          <w:u w:color="000000"/>
          <w:lang w:val="zh-TW" w:eastAsia="zh-TW"/>
        </w:rPr>
      </w:pPr>
      <w:r>
        <w:rPr>
          <w:rFonts w:ascii="黑体" w:eastAsia="黑体" w:hAnsi="黑体" w:cs="宋体"/>
          <w:color w:val="000000"/>
          <w:szCs w:val="21"/>
          <w:u w:color="000000"/>
          <w:lang w:val="zh-TW" w:eastAsia="zh-TW"/>
        </w:rPr>
        <w:t>二、教学内容</w:t>
      </w:r>
    </w:p>
    <w:p w:rsidR="00D8463B" w:rsidRDefault="00E16225">
      <w:pPr>
        <w:ind w:left="420"/>
      </w:pPr>
      <w:r>
        <w:rPr>
          <w:rFonts w:hint="eastAsia"/>
        </w:rPr>
        <w:t>（一）</w:t>
      </w:r>
      <w:r>
        <w:t>原核基因转录调控的基本特点</w:t>
      </w:r>
    </w:p>
    <w:p w:rsidR="00D8463B" w:rsidRDefault="00E16225">
      <w:pPr>
        <w:ind w:left="420"/>
        <w:rPr>
          <w:sz w:val="24"/>
        </w:rPr>
      </w:pPr>
      <w:r>
        <w:rPr>
          <w:rFonts w:hint="eastAsia"/>
        </w:rPr>
        <w:t>（二）</w:t>
      </w:r>
      <w:r>
        <w:t>乳糖操纵子的概念和结构组成</w:t>
      </w:r>
    </w:p>
    <w:p w:rsidR="00D8463B" w:rsidRDefault="00E16225">
      <w:pPr>
        <w:ind w:left="420"/>
        <w:rPr>
          <w:sz w:val="24"/>
        </w:rPr>
      </w:pPr>
      <w:r>
        <w:rPr>
          <w:rFonts w:hint="eastAsia"/>
        </w:rPr>
        <w:t>（三）</w:t>
      </w:r>
      <w:r>
        <w:t>乳糖操纵子的阻遏蛋白负性调节，激活蛋白的正性调节和协调调节</w:t>
      </w:r>
    </w:p>
    <w:p w:rsidR="00D8463B" w:rsidRDefault="00E16225">
      <w:pPr>
        <w:ind w:left="420"/>
        <w:rPr>
          <w:sz w:val="24"/>
        </w:rPr>
      </w:pPr>
      <w:r>
        <w:rPr>
          <w:rFonts w:hint="eastAsia"/>
        </w:rPr>
        <w:t>（四）</w:t>
      </w:r>
      <w:r>
        <w:t>乳糖操纵子保证细菌能够适应不同</w:t>
      </w:r>
      <w:proofErr w:type="gramStart"/>
      <w:r>
        <w:t>的碳源供应</w:t>
      </w:r>
      <w:proofErr w:type="gramEnd"/>
    </w:p>
    <w:p w:rsidR="00D8463B" w:rsidRDefault="00E16225">
      <w:pPr>
        <w:ind w:firstLineChars="200" w:firstLine="420"/>
        <w:rPr>
          <w:szCs w:val="21"/>
        </w:rPr>
      </w:pPr>
      <w:r>
        <w:rPr>
          <w:rFonts w:ascii="黑体" w:eastAsia="黑体" w:hAnsi="黑体" w:cs="宋体"/>
          <w:color w:val="000000"/>
          <w:szCs w:val="21"/>
          <w:u w:color="000000"/>
          <w:lang w:val="zh-TW" w:eastAsia="zh-TW"/>
        </w:rPr>
        <w:t>三、教学学时安排</w:t>
      </w:r>
    </w:p>
    <w:p w:rsidR="00D8463B" w:rsidRDefault="00E16225">
      <w:pPr>
        <w:ind w:firstLineChars="200" w:firstLine="420"/>
        <w:rPr>
          <w:color w:val="000000"/>
          <w:kern w:val="0"/>
          <w:szCs w:val="18"/>
        </w:rPr>
      </w:pPr>
      <w:r>
        <w:rPr>
          <w:rFonts w:hint="eastAsia"/>
          <w:color w:val="000000"/>
          <w:kern w:val="0"/>
          <w:szCs w:val="18"/>
        </w:rPr>
        <w:t>1</w:t>
      </w:r>
      <w:r>
        <w:rPr>
          <w:color w:val="000000"/>
          <w:kern w:val="0"/>
          <w:szCs w:val="18"/>
        </w:rPr>
        <w:t>.0</w:t>
      </w:r>
      <w:r>
        <w:rPr>
          <w:color w:val="000000"/>
          <w:kern w:val="0"/>
          <w:szCs w:val="18"/>
        </w:rPr>
        <w:t>学时</w:t>
      </w:r>
    </w:p>
    <w:p w:rsidR="00D8463B" w:rsidRDefault="00E16225">
      <w:pPr>
        <w:ind w:firstLineChars="200" w:firstLine="420"/>
        <w:rPr>
          <w:rFonts w:ascii="黑体" w:eastAsia="黑体" w:hAnsi="黑体" w:cs="宋体"/>
          <w:color w:val="000000"/>
          <w:szCs w:val="21"/>
          <w:u w:color="000000"/>
          <w:lang w:val="zh-TW" w:eastAsia="zh-TW"/>
        </w:rPr>
      </w:pPr>
      <w:r>
        <w:rPr>
          <w:rFonts w:ascii="黑体" w:eastAsia="黑体" w:hAnsi="黑体" w:cs="宋体"/>
          <w:color w:val="000000"/>
          <w:szCs w:val="21"/>
          <w:u w:color="000000"/>
          <w:lang w:val="zh-TW" w:eastAsia="zh-TW"/>
        </w:rPr>
        <w:t>四、教学方法</w:t>
      </w:r>
    </w:p>
    <w:p w:rsidR="00D8463B" w:rsidRDefault="00E16225">
      <w:pPr>
        <w:ind w:firstLineChars="200" w:firstLine="420"/>
      </w:pPr>
      <w:r>
        <w:rPr>
          <w:szCs w:val="21"/>
        </w:rPr>
        <w:t>课堂讲授配合</w:t>
      </w:r>
      <w:r>
        <w:t>多媒体教学为主，传统板书为辅</w:t>
      </w:r>
    </w:p>
    <w:p w:rsidR="00D8463B" w:rsidRDefault="00D8463B">
      <w:pPr>
        <w:tabs>
          <w:tab w:val="left" w:pos="0"/>
        </w:tabs>
        <w:ind w:left="2" w:firstLineChars="200" w:firstLine="420"/>
        <w:jc w:val="center"/>
        <w:rPr>
          <w:rFonts w:eastAsia="黑体"/>
        </w:rPr>
      </w:pPr>
    </w:p>
    <w:p w:rsidR="00D8463B" w:rsidRDefault="00E16225">
      <w:pPr>
        <w:tabs>
          <w:tab w:val="left" w:pos="0"/>
        </w:tabs>
        <w:jc w:val="center"/>
        <w:rPr>
          <w:sz w:val="24"/>
        </w:rPr>
      </w:pPr>
      <w:r>
        <w:rPr>
          <w:sz w:val="24"/>
        </w:rPr>
        <w:t>第三节</w:t>
      </w:r>
      <w:r>
        <w:rPr>
          <w:sz w:val="24"/>
        </w:rPr>
        <w:t xml:space="preserve"> </w:t>
      </w:r>
      <w:r>
        <w:rPr>
          <w:sz w:val="24"/>
        </w:rPr>
        <w:t>真核基因的表达调控</w:t>
      </w:r>
    </w:p>
    <w:p w:rsidR="00D8463B" w:rsidRDefault="00E16225">
      <w:pPr>
        <w:ind w:firstLineChars="200" w:firstLine="420"/>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一、</w:t>
      </w:r>
      <w:r>
        <w:rPr>
          <w:rFonts w:ascii="黑体" w:eastAsia="黑体" w:hAnsi="黑体" w:cs="宋体"/>
          <w:color w:val="000000"/>
          <w:szCs w:val="21"/>
          <w:u w:color="000000"/>
          <w:lang w:val="zh-TW" w:eastAsia="zh-TW"/>
        </w:rPr>
        <w:t>教学目标</w:t>
      </w:r>
    </w:p>
    <w:p w:rsidR="00D8463B" w:rsidRDefault="00E16225">
      <w:pPr>
        <w:ind w:left="420"/>
        <w:rPr>
          <w:szCs w:val="21"/>
        </w:rPr>
      </w:pPr>
      <w:r>
        <w:rPr>
          <w:rFonts w:hint="eastAsia"/>
          <w:szCs w:val="21"/>
        </w:rPr>
        <w:lastRenderedPageBreak/>
        <w:t>（一）</w:t>
      </w:r>
      <w:r>
        <w:rPr>
          <w:szCs w:val="21"/>
        </w:rPr>
        <w:t>熟</w:t>
      </w:r>
      <w:r>
        <w:t>悉真核和原核细胞基因表达调控的异同</w:t>
      </w:r>
      <w:r>
        <w:rPr>
          <w:szCs w:val="21"/>
        </w:rPr>
        <w:t>。</w:t>
      </w:r>
    </w:p>
    <w:p w:rsidR="00D8463B" w:rsidRDefault="00E16225">
      <w:pPr>
        <w:ind w:left="420"/>
        <w:rPr>
          <w:szCs w:val="21"/>
        </w:rPr>
      </w:pPr>
      <w:r>
        <w:rPr>
          <w:rFonts w:hint="eastAsia"/>
        </w:rPr>
        <w:t>（二）</w:t>
      </w:r>
      <w:r>
        <w:t>掌握真核基因的结构特点</w:t>
      </w:r>
      <w:r>
        <w:rPr>
          <w:szCs w:val="21"/>
        </w:rPr>
        <w:t>。</w:t>
      </w:r>
    </w:p>
    <w:p w:rsidR="00D8463B" w:rsidRDefault="00E16225">
      <w:pPr>
        <w:ind w:firstLineChars="200" w:firstLine="420"/>
        <w:rPr>
          <w:rFonts w:ascii="黑体" w:eastAsia="黑体" w:hAnsi="黑体" w:cs="宋体"/>
          <w:color w:val="000000"/>
          <w:szCs w:val="21"/>
          <w:u w:color="000000"/>
          <w:lang w:val="zh-TW" w:eastAsia="zh-TW"/>
        </w:rPr>
      </w:pPr>
      <w:r>
        <w:rPr>
          <w:rFonts w:ascii="黑体" w:eastAsia="黑体" w:hAnsi="黑体" w:cs="宋体"/>
          <w:color w:val="000000"/>
          <w:szCs w:val="21"/>
          <w:u w:color="000000"/>
          <w:lang w:val="zh-TW" w:eastAsia="zh-TW"/>
        </w:rPr>
        <w:t>二、教学内容</w:t>
      </w:r>
    </w:p>
    <w:p w:rsidR="00D8463B" w:rsidRDefault="00E16225">
      <w:pPr>
        <w:ind w:left="420"/>
        <w:rPr>
          <w:szCs w:val="21"/>
        </w:rPr>
      </w:pPr>
      <w:r>
        <w:rPr>
          <w:rFonts w:hint="eastAsia"/>
        </w:rPr>
        <w:t>（一）</w:t>
      </w:r>
      <w:r>
        <w:t>真核基因结构：基因结构复杂、单顺反子、重复序列、基因不连续性</w:t>
      </w:r>
      <w:r>
        <w:rPr>
          <w:szCs w:val="21"/>
        </w:rPr>
        <w:t>转录</w:t>
      </w:r>
      <w:r>
        <w:rPr>
          <w:rFonts w:hint="eastAsia"/>
          <w:color w:val="FF0000"/>
        </w:rPr>
        <w:t>※</w:t>
      </w:r>
    </w:p>
    <w:p w:rsidR="00D8463B" w:rsidRDefault="00E16225">
      <w:pPr>
        <w:ind w:left="420"/>
        <w:rPr>
          <w:szCs w:val="21"/>
        </w:rPr>
      </w:pPr>
      <w:r>
        <w:rPr>
          <w:rFonts w:hint="eastAsia"/>
        </w:rPr>
        <w:t>（二）</w:t>
      </w:r>
      <w:r>
        <w:t>真核基因表达特点：聚合酶不同、染色体结构的变化、正性调节占主导、转录与翻译分隔进行</w:t>
      </w:r>
      <w:r>
        <w:rPr>
          <w:rFonts w:hint="eastAsia"/>
          <w:color w:val="FF0000"/>
        </w:rPr>
        <w:t>※</w:t>
      </w:r>
    </w:p>
    <w:p w:rsidR="00D8463B" w:rsidRDefault="00E16225">
      <w:pPr>
        <w:ind w:left="420"/>
        <w:rPr>
          <w:szCs w:val="21"/>
        </w:rPr>
      </w:pPr>
      <w:r>
        <w:rPr>
          <w:rFonts w:hint="eastAsia"/>
        </w:rPr>
        <w:t>（三）</w:t>
      </w:r>
      <w:r>
        <w:t>真核基因转录激活调节</w:t>
      </w:r>
    </w:p>
    <w:p w:rsidR="00D8463B" w:rsidRDefault="00E16225">
      <w:pPr>
        <w:ind w:right="206" w:firstLineChars="350" w:firstLine="735"/>
      </w:pPr>
      <w:r>
        <w:rPr>
          <w:rFonts w:hint="eastAsia"/>
        </w:rPr>
        <w:t xml:space="preserve">1. </w:t>
      </w:r>
      <w:r>
        <w:t>顺式作用元件：启动子、增强子和抑制子。</w:t>
      </w:r>
      <w:r>
        <w:rPr>
          <w:rFonts w:hint="eastAsia"/>
          <w:color w:val="FF0000"/>
        </w:rPr>
        <w:t>※</w:t>
      </w:r>
    </w:p>
    <w:p w:rsidR="00D8463B" w:rsidRDefault="00E16225">
      <w:pPr>
        <w:ind w:right="206" w:firstLineChars="350" w:firstLine="735"/>
      </w:pPr>
      <w:r>
        <w:rPr>
          <w:rFonts w:hint="eastAsia"/>
        </w:rPr>
        <w:t xml:space="preserve">2. </w:t>
      </w:r>
      <w:r>
        <w:t>反式作用因子：分类、结构特点和作用机制。</w:t>
      </w:r>
      <w:r>
        <w:rPr>
          <w:rFonts w:hint="eastAsia"/>
          <w:color w:val="FF0000"/>
        </w:rPr>
        <w:t>※</w:t>
      </w:r>
    </w:p>
    <w:p w:rsidR="00D8463B" w:rsidRDefault="00E16225">
      <w:pPr>
        <w:ind w:right="206" w:firstLineChars="350" w:firstLine="735"/>
      </w:pPr>
      <w:r>
        <w:rPr>
          <w:rFonts w:hint="eastAsia"/>
        </w:rPr>
        <w:t xml:space="preserve">3. </w:t>
      </w:r>
      <w:r>
        <w:t>RNA</w:t>
      </w:r>
      <w:r>
        <w:t>聚合酶</w:t>
      </w:r>
      <w:r>
        <w:t>Ⅱ</w:t>
      </w:r>
      <w:r>
        <w:t>的作用方式</w:t>
      </w:r>
    </w:p>
    <w:p w:rsidR="00D8463B" w:rsidRDefault="00E16225">
      <w:pPr>
        <w:ind w:firstLineChars="200" w:firstLine="420"/>
        <w:rPr>
          <w:rFonts w:ascii="黑体" w:eastAsia="黑体" w:hAnsi="黑体" w:cs="宋体"/>
          <w:color w:val="000000"/>
          <w:szCs w:val="21"/>
          <w:u w:color="000000"/>
          <w:lang w:val="zh-TW" w:eastAsia="zh-TW"/>
        </w:rPr>
      </w:pPr>
      <w:r>
        <w:rPr>
          <w:rFonts w:ascii="黑体" w:eastAsia="黑体" w:hAnsi="黑体" w:cs="宋体"/>
          <w:color w:val="000000"/>
          <w:szCs w:val="21"/>
          <w:u w:color="000000"/>
          <w:lang w:val="zh-TW" w:eastAsia="zh-TW"/>
        </w:rPr>
        <w:t>三、教学学时安排</w:t>
      </w:r>
    </w:p>
    <w:p w:rsidR="00D8463B" w:rsidRDefault="00E16225">
      <w:pPr>
        <w:ind w:firstLineChars="200" w:firstLine="420"/>
        <w:rPr>
          <w:color w:val="000000"/>
          <w:kern w:val="0"/>
          <w:szCs w:val="18"/>
        </w:rPr>
      </w:pPr>
      <w:r>
        <w:rPr>
          <w:rFonts w:ascii="宋体" w:hAnsi="宋体" w:hint="eastAsia"/>
          <w:color w:val="000000"/>
          <w:kern w:val="0"/>
          <w:szCs w:val="18"/>
        </w:rPr>
        <w:t>0</w:t>
      </w:r>
      <w:r>
        <w:rPr>
          <w:rFonts w:ascii="宋体" w:hAnsi="宋体"/>
          <w:color w:val="000000"/>
          <w:kern w:val="0"/>
          <w:szCs w:val="18"/>
        </w:rPr>
        <w:t>.</w:t>
      </w:r>
      <w:r>
        <w:rPr>
          <w:rFonts w:ascii="宋体" w:hAnsi="宋体" w:hint="eastAsia"/>
          <w:color w:val="000000"/>
          <w:kern w:val="0"/>
          <w:szCs w:val="18"/>
        </w:rPr>
        <w:t>5</w:t>
      </w:r>
      <w:r>
        <w:rPr>
          <w:color w:val="000000"/>
          <w:kern w:val="0"/>
          <w:szCs w:val="18"/>
        </w:rPr>
        <w:t>学时</w:t>
      </w:r>
    </w:p>
    <w:p w:rsidR="00D8463B" w:rsidRDefault="00E16225">
      <w:pPr>
        <w:ind w:firstLineChars="200" w:firstLine="420"/>
        <w:rPr>
          <w:rFonts w:ascii="黑体" w:eastAsia="黑体" w:hAnsi="黑体" w:cs="宋体"/>
          <w:color w:val="000000"/>
          <w:szCs w:val="21"/>
          <w:u w:color="000000"/>
          <w:lang w:val="zh-TW" w:eastAsia="zh-TW"/>
        </w:rPr>
      </w:pPr>
      <w:r>
        <w:rPr>
          <w:rFonts w:ascii="黑体" w:eastAsia="黑体" w:hAnsi="黑体" w:cs="宋体"/>
          <w:color w:val="000000"/>
          <w:szCs w:val="21"/>
          <w:u w:color="000000"/>
          <w:lang w:val="zh-TW" w:eastAsia="zh-TW"/>
        </w:rPr>
        <w:t>四、教学方法</w:t>
      </w:r>
    </w:p>
    <w:p w:rsidR="00D8463B" w:rsidRDefault="00E16225">
      <w:pPr>
        <w:ind w:firstLineChars="200" w:firstLine="420"/>
      </w:pPr>
      <w:r>
        <w:rPr>
          <w:szCs w:val="21"/>
        </w:rPr>
        <w:t>课堂讲授配合</w:t>
      </w:r>
      <w:r>
        <w:t>多媒体教学为主，传统板书为辅</w:t>
      </w:r>
    </w:p>
    <w:p w:rsidR="00D8463B" w:rsidRDefault="00D8463B">
      <w:pPr>
        <w:adjustRightInd w:val="0"/>
        <w:snapToGrid w:val="0"/>
        <w:spacing w:line="288" w:lineRule="auto"/>
        <w:jc w:val="center"/>
        <w:outlineLvl w:val="0"/>
        <w:rPr>
          <w:rFonts w:eastAsia="黑体"/>
          <w:sz w:val="30"/>
          <w:szCs w:val="30"/>
        </w:rPr>
      </w:pPr>
    </w:p>
    <w:p w:rsidR="00D8463B" w:rsidRDefault="00E16225">
      <w:pPr>
        <w:adjustRightInd w:val="0"/>
        <w:snapToGrid w:val="0"/>
        <w:spacing w:line="288" w:lineRule="auto"/>
        <w:jc w:val="center"/>
        <w:outlineLvl w:val="0"/>
        <w:rPr>
          <w:rFonts w:eastAsia="黑体"/>
          <w:sz w:val="30"/>
          <w:szCs w:val="30"/>
        </w:rPr>
      </w:pPr>
      <w:r>
        <w:rPr>
          <w:rFonts w:eastAsia="黑体"/>
          <w:sz w:val="30"/>
          <w:szCs w:val="30"/>
        </w:rPr>
        <w:t>第四篇</w:t>
      </w:r>
      <w:r>
        <w:rPr>
          <w:rFonts w:eastAsia="黑体"/>
          <w:sz w:val="30"/>
          <w:szCs w:val="30"/>
        </w:rPr>
        <w:t xml:space="preserve"> </w:t>
      </w:r>
      <w:r>
        <w:rPr>
          <w:rFonts w:eastAsia="黑体"/>
          <w:sz w:val="30"/>
          <w:szCs w:val="30"/>
        </w:rPr>
        <w:t>专题篇</w:t>
      </w:r>
    </w:p>
    <w:p w:rsidR="00D8463B" w:rsidRDefault="00E16225">
      <w:pPr>
        <w:ind w:left="3"/>
        <w:jc w:val="center"/>
        <w:rPr>
          <w:rFonts w:eastAsia="黑体"/>
          <w:sz w:val="30"/>
          <w:szCs w:val="30"/>
        </w:rPr>
      </w:pPr>
      <w:r>
        <w:rPr>
          <w:rFonts w:eastAsia="黑体"/>
          <w:sz w:val="28"/>
          <w:szCs w:val="28"/>
        </w:rPr>
        <w:t>第十</w:t>
      </w:r>
      <w:r>
        <w:rPr>
          <w:rFonts w:eastAsia="黑体" w:hint="eastAsia"/>
          <w:sz w:val="28"/>
          <w:szCs w:val="28"/>
        </w:rPr>
        <w:t>三</w:t>
      </w:r>
      <w:r>
        <w:rPr>
          <w:rFonts w:eastAsia="黑体"/>
          <w:sz w:val="28"/>
          <w:szCs w:val="28"/>
        </w:rPr>
        <w:t>章</w:t>
      </w:r>
      <w:r>
        <w:rPr>
          <w:rFonts w:eastAsia="黑体"/>
          <w:sz w:val="28"/>
          <w:szCs w:val="28"/>
        </w:rPr>
        <w:t xml:space="preserve"> </w:t>
      </w:r>
      <w:r>
        <w:rPr>
          <w:rFonts w:eastAsia="黑体"/>
          <w:sz w:val="28"/>
          <w:szCs w:val="28"/>
        </w:rPr>
        <w:t>细胞信号转导</w:t>
      </w:r>
      <w:r>
        <w:rPr>
          <w:rFonts w:eastAsia="黑体" w:hint="eastAsia"/>
          <w:sz w:val="28"/>
          <w:szCs w:val="28"/>
        </w:rPr>
        <w:t>的分子机制</w:t>
      </w:r>
      <w:r>
        <w:rPr>
          <w:rFonts w:ascii="黑体" w:eastAsia="黑体" w:hAnsi="黑体" w:cs="黑体" w:hint="eastAsia"/>
          <w:color w:val="000000"/>
          <w:sz w:val="28"/>
          <w:szCs w:val="28"/>
          <w:u w:color="000000"/>
          <w:lang w:val="zh-TW"/>
        </w:rPr>
        <w:t>（2学时）</w:t>
      </w:r>
    </w:p>
    <w:p w:rsidR="00D8463B" w:rsidRDefault="00E16225">
      <w:pPr>
        <w:jc w:val="center"/>
        <w:rPr>
          <w:sz w:val="24"/>
        </w:rPr>
      </w:pPr>
      <w:r>
        <w:rPr>
          <w:sz w:val="24"/>
        </w:rPr>
        <w:t>第一节</w:t>
      </w:r>
      <w:r>
        <w:rPr>
          <w:sz w:val="24"/>
        </w:rPr>
        <w:t xml:space="preserve"> </w:t>
      </w:r>
      <w:r>
        <w:rPr>
          <w:sz w:val="24"/>
        </w:rPr>
        <w:t>生物膜的转运功能与细胞通讯</w:t>
      </w:r>
    </w:p>
    <w:p w:rsidR="00D8463B" w:rsidRDefault="00E16225">
      <w:pPr>
        <w:ind w:firstLineChars="200" w:firstLine="420"/>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一、</w:t>
      </w:r>
      <w:r>
        <w:rPr>
          <w:rFonts w:ascii="黑体" w:eastAsia="黑体" w:hAnsi="黑体" w:cs="宋体"/>
          <w:color w:val="000000"/>
          <w:szCs w:val="21"/>
          <w:u w:color="000000"/>
          <w:lang w:val="zh-TW" w:eastAsia="zh-TW"/>
        </w:rPr>
        <w:t>教学目标</w:t>
      </w:r>
    </w:p>
    <w:p w:rsidR="00D8463B" w:rsidRDefault="00E16225">
      <w:pPr>
        <w:ind w:left="420"/>
        <w:rPr>
          <w:szCs w:val="21"/>
        </w:rPr>
      </w:pPr>
      <w:r>
        <w:rPr>
          <w:rFonts w:hint="eastAsia"/>
        </w:rPr>
        <w:t>（一）</w:t>
      </w:r>
      <w:r>
        <w:t>了解膜的物质转运功能</w:t>
      </w:r>
    </w:p>
    <w:p w:rsidR="00D8463B" w:rsidRDefault="00E16225">
      <w:pPr>
        <w:ind w:left="420"/>
        <w:rPr>
          <w:szCs w:val="21"/>
        </w:rPr>
      </w:pPr>
      <w:r>
        <w:rPr>
          <w:rFonts w:hint="eastAsia"/>
        </w:rPr>
        <w:t>（二）</w:t>
      </w:r>
      <w:r>
        <w:t>熟悉细胞膜的信号传递功能</w:t>
      </w:r>
      <w:r>
        <w:rPr>
          <w:szCs w:val="21"/>
        </w:rPr>
        <w:t>。</w:t>
      </w:r>
    </w:p>
    <w:p w:rsidR="00D8463B" w:rsidRDefault="00E16225">
      <w:pPr>
        <w:ind w:firstLineChars="200" w:firstLine="420"/>
        <w:rPr>
          <w:rFonts w:ascii="黑体" w:eastAsia="黑体" w:hAnsi="黑体" w:cs="宋体"/>
          <w:color w:val="000000"/>
          <w:szCs w:val="21"/>
          <w:u w:color="000000"/>
          <w:lang w:val="zh-TW" w:eastAsia="zh-TW"/>
        </w:rPr>
      </w:pPr>
      <w:r>
        <w:rPr>
          <w:rFonts w:ascii="黑体" w:eastAsia="黑体" w:hAnsi="黑体" w:cs="宋体"/>
          <w:color w:val="000000"/>
          <w:szCs w:val="21"/>
          <w:u w:color="000000"/>
          <w:lang w:val="zh-TW" w:eastAsia="zh-TW"/>
        </w:rPr>
        <w:t>二、教学内容</w:t>
      </w:r>
    </w:p>
    <w:p w:rsidR="00D8463B" w:rsidRDefault="00E16225">
      <w:pPr>
        <w:ind w:left="420"/>
        <w:rPr>
          <w:szCs w:val="21"/>
        </w:rPr>
      </w:pPr>
      <w:r>
        <w:rPr>
          <w:rFonts w:hint="eastAsia"/>
        </w:rPr>
        <w:t>（一）</w:t>
      </w:r>
      <w:r>
        <w:t>生物膜的基本结构与组成</w:t>
      </w:r>
    </w:p>
    <w:p w:rsidR="00D8463B" w:rsidRDefault="00E16225">
      <w:pPr>
        <w:ind w:left="420"/>
        <w:rPr>
          <w:szCs w:val="21"/>
        </w:rPr>
      </w:pPr>
      <w:r>
        <w:rPr>
          <w:rFonts w:hint="eastAsia"/>
        </w:rPr>
        <w:t>（二）</w:t>
      </w:r>
      <w:r>
        <w:t>膜的物质转运功能</w:t>
      </w:r>
    </w:p>
    <w:p w:rsidR="00D8463B" w:rsidRDefault="00E16225">
      <w:pPr>
        <w:ind w:left="420"/>
        <w:rPr>
          <w:szCs w:val="21"/>
        </w:rPr>
      </w:pPr>
      <w:r>
        <w:rPr>
          <w:rFonts w:hint="eastAsia"/>
        </w:rPr>
        <w:t>（三）</w:t>
      </w:r>
      <w:r>
        <w:t>细胞膜的信号传递功能</w:t>
      </w:r>
    </w:p>
    <w:p w:rsidR="00D8463B" w:rsidRDefault="00E16225">
      <w:pPr>
        <w:ind w:firstLineChars="200" w:firstLine="420"/>
        <w:rPr>
          <w:rFonts w:ascii="黑体" w:eastAsia="黑体" w:hAnsi="黑体" w:cs="宋体"/>
          <w:color w:val="000000"/>
          <w:szCs w:val="21"/>
          <w:u w:color="000000"/>
          <w:lang w:val="zh-TW" w:eastAsia="zh-TW"/>
        </w:rPr>
      </w:pPr>
      <w:r>
        <w:rPr>
          <w:rFonts w:ascii="黑体" w:eastAsia="黑体" w:hAnsi="黑体" w:cs="宋体"/>
          <w:color w:val="000000"/>
          <w:szCs w:val="21"/>
          <w:u w:color="000000"/>
          <w:lang w:val="zh-TW" w:eastAsia="zh-TW"/>
        </w:rPr>
        <w:t>三、教学学时安排</w:t>
      </w:r>
    </w:p>
    <w:p w:rsidR="00D8463B" w:rsidRDefault="00E16225">
      <w:pPr>
        <w:ind w:firstLineChars="200" w:firstLine="420"/>
        <w:rPr>
          <w:color w:val="000000"/>
          <w:kern w:val="0"/>
          <w:szCs w:val="18"/>
        </w:rPr>
      </w:pPr>
      <w:r>
        <w:rPr>
          <w:color w:val="000000"/>
          <w:kern w:val="0"/>
          <w:szCs w:val="18"/>
        </w:rPr>
        <w:t>0.</w:t>
      </w:r>
      <w:r>
        <w:rPr>
          <w:rFonts w:hint="eastAsia"/>
          <w:color w:val="000000"/>
          <w:kern w:val="0"/>
          <w:szCs w:val="18"/>
        </w:rPr>
        <w:t>2</w:t>
      </w:r>
      <w:r>
        <w:rPr>
          <w:color w:val="000000"/>
          <w:kern w:val="0"/>
          <w:szCs w:val="18"/>
        </w:rPr>
        <w:t>学时</w:t>
      </w:r>
    </w:p>
    <w:p w:rsidR="00D8463B" w:rsidRDefault="00E16225">
      <w:pPr>
        <w:ind w:firstLineChars="200" w:firstLine="420"/>
        <w:rPr>
          <w:rFonts w:ascii="黑体" w:eastAsia="黑体" w:hAnsi="黑体" w:cs="宋体"/>
          <w:color w:val="000000"/>
          <w:szCs w:val="21"/>
          <w:u w:color="000000"/>
          <w:lang w:val="zh-TW" w:eastAsia="zh-TW"/>
        </w:rPr>
      </w:pPr>
      <w:r>
        <w:rPr>
          <w:rFonts w:ascii="黑体" w:eastAsia="黑体" w:hAnsi="黑体" w:cs="宋体"/>
          <w:color w:val="000000"/>
          <w:szCs w:val="21"/>
          <w:u w:color="000000"/>
          <w:lang w:val="zh-TW" w:eastAsia="zh-TW"/>
        </w:rPr>
        <w:t>四、教学方法</w:t>
      </w:r>
    </w:p>
    <w:p w:rsidR="00D8463B" w:rsidRDefault="00E16225">
      <w:pPr>
        <w:ind w:firstLineChars="200" w:firstLine="420"/>
      </w:pPr>
      <w:r>
        <w:rPr>
          <w:szCs w:val="21"/>
        </w:rPr>
        <w:t>课堂讲授配合</w:t>
      </w:r>
      <w:r>
        <w:t>多媒体教学为主，传统板书为辅</w:t>
      </w:r>
    </w:p>
    <w:p w:rsidR="00D8463B" w:rsidRDefault="00D8463B">
      <w:pPr>
        <w:jc w:val="center"/>
        <w:rPr>
          <w:sz w:val="24"/>
        </w:rPr>
      </w:pPr>
    </w:p>
    <w:p w:rsidR="00D8463B" w:rsidRDefault="00E16225">
      <w:pPr>
        <w:jc w:val="center"/>
        <w:rPr>
          <w:sz w:val="24"/>
        </w:rPr>
      </w:pPr>
      <w:r>
        <w:rPr>
          <w:sz w:val="24"/>
        </w:rPr>
        <w:t>第二节</w:t>
      </w:r>
      <w:r>
        <w:rPr>
          <w:sz w:val="24"/>
        </w:rPr>
        <w:t xml:space="preserve"> </w:t>
      </w:r>
      <w:r>
        <w:rPr>
          <w:sz w:val="24"/>
        </w:rPr>
        <w:t>信号分子</w:t>
      </w:r>
    </w:p>
    <w:p w:rsidR="00D8463B" w:rsidRDefault="00E16225">
      <w:pPr>
        <w:ind w:firstLineChars="200" w:firstLine="420"/>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一、</w:t>
      </w:r>
      <w:r>
        <w:rPr>
          <w:rFonts w:ascii="黑体" w:eastAsia="黑体" w:hAnsi="黑体" w:cs="宋体"/>
          <w:color w:val="000000"/>
          <w:szCs w:val="21"/>
          <w:u w:color="000000"/>
          <w:lang w:val="zh-TW" w:eastAsia="zh-TW"/>
        </w:rPr>
        <w:t>教学目标</w:t>
      </w:r>
    </w:p>
    <w:p w:rsidR="00D8463B" w:rsidRDefault="00E16225">
      <w:pPr>
        <w:ind w:left="420"/>
        <w:rPr>
          <w:szCs w:val="21"/>
        </w:rPr>
      </w:pPr>
      <w:r>
        <w:rPr>
          <w:rFonts w:hint="eastAsia"/>
        </w:rPr>
        <w:t>（一）</w:t>
      </w:r>
      <w:r>
        <w:t>熟悉</w:t>
      </w:r>
      <w:r>
        <w:rPr>
          <w:bCs/>
        </w:rPr>
        <w:t>细胞间信号分子的分类及概念</w:t>
      </w:r>
      <w:r>
        <w:rPr>
          <w:szCs w:val="21"/>
        </w:rPr>
        <w:t>。</w:t>
      </w:r>
      <w:r>
        <w:rPr>
          <w:rFonts w:hint="eastAsia"/>
          <w:color w:val="FF0000"/>
        </w:rPr>
        <w:t>※</w:t>
      </w:r>
    </w:p>
    <w:p w:rsidR="00D8463B" w:rsidRDefault="00E16225">
      <w:pPr>
        <w:ind w:left="420"/>
        <w:rPr>
          <w:szCs w:val="21"/>
        </w:rPr>
      </w:pPr>
      <w:r>
        <w:rPr>
          <w:rFonts w:hint="eastAsia"/>
        </w:rPr>
        <w:t>（二）</w:t>
      </w:r>
      <w:r>
        <w:t>熟悉</w:t>
      </w:r>
      <w:r>
        <w:rPr>
          <w:bCs/>
        </w:rPr>
        <w:t>细胞内信号分子概念</w:t>
      </w:r>
      <w:r>
        <w:rPr>
          <w:szCs w:val="21"/>
        </w:rPr>
        <w:t>。</w:t>
      </w:r>
      <w:r>
        <w:rPr>
          <w:rFonts w:hint="eastAsia"/>
          <w:color w:val="FF0000"/>
        </w:rPr>
        <w:t>※</w:t>
      </w:r>
    </w:p>
    <w:p w:rsidR="00D8463B" w:rsidRDefault="00E16225">
      <w:pPr>
        <w:ind w:firstLineChars="200" w:firstLine="420"/>
        <w:rPr>
          <w:rFonts w:ascii="黑体" w:eastAsia="黑体" w:hAnsi="黑体" w:cs="宋体"/>
          <w:color w:val="000000"/>
          <w:szCs w:val="21"/>
          <w:u w:color="000000"/>
          <w:lang w:val="zh-TW" w:eastAsia="zh-TW"/>
        </w:rPr>
      </w:pPr>
      <w:r>
        <w:rPr>
          <w:rFonts w:ascii="黑体" w:eastAsia="黑体" w:hAnsi="黑体" w:cs="宋体"/>
          <w:color w:val="000000"/>
          <w:szCs w:val="21"/>
          <w:u w:color="000000"/>
          <w:lang w:val="zh-TW" w:eastAsia="zh-TW"/>
        </w:rPr>
        <w:t>二、教学内容</w:t>
      </w:r>
    </w:p>
    <w:p w:rsidR="00D8463B" w:rsidRDefault="00E16225">
      <w:pPr>
        <w:ind w:left="420"/>
        <w:rPr>
          <w:szCs w:val="21"/>
        </w:rPr>
      </w:pPr>
      <w:r>
        <w:rPr>
          <w:rFonts w:hint="eastAsia"/>
          <w:bCs/>
        </w:rPr>
        <w:t>（一）</w:t>
      </w:r>
      <w:r>
        <w:rPr>
          <w:bCs/>
        </w:rPr>
        <w:t>细胞间信号分子</w:t>
      </w:r>
      <w:r>
        <w:t>：神经递质、激素和局部化学介质</w:t>
      </w:r>
      <w:r>
        <w:rPr>
          <w:rFonts w:hint="eastAsia"/>
          <w:color w:val="FF0000"/>
        </w:rPr>
        <w:t>※</w:t>
      </w:r>
    </w:p>
    <w:p w:rsidR="00D8463B" w:rsidRDefault="00E16225">
      <w:pPr>
        <w:ind w:left="420"/>
        <w:rPr>
          <w:szCs w:val="21"/>
        </w:rPr>
      </w:pPr>
      <w:r>
        <w:rPr>
          <w:rFonts w:hint="eastAsia"/>
          <w:bCs/>
        </w:rPr>
        <w:t>（二）</w:t>
      </w:r>
      <w:r>
        <w:rPr>
          <w:bCs/>
        </w:rPr>
        <w:t>细胞内信号分子</w:t>
      </w:r>
      <w:r>
        <w:rPr>
          <w:rFonts w:hint="eastAsia"/>
          <w:color w:val="FF0000"/>
        </w:rPr>
        <w:t>※</w:t>
      </w:r>
    </w:p>
    <w:p w:rsidR="00D8463B" w:rsidRDefault="00E16225">
      <w:pPr>
        <w:ind w:firstLineChars="200" w:firstLine="420"/>
        <w:rPr>
          <w:rFonts w:ascii="黑体" w:eastAsia="黑体" w:hAnsi="黑体" w:cs="宋体"/>
          <w:color w:val="000000"/>
          <w:szCs w:val="21"/>
          <w:u w:color="000000"/>
          <w:lang w:val="zh-TW" w:eastAsia="zh-TW"/>
        </w:rPr>
      </w:pPr>
      <w:r>
        <w:rPr>
          <w:rFonts w:ascii="黑体" w:eastAsia="黑体" w:hAnsi="黑体" w:cs="宋体"/>
          <w:color w:val="000000"/>
          <w:szCs w:val="21"/>
          <w:u w:color="000000"/>
          <w:lang w:val="zh-TW" w:eastAsia="zh-TW"/>
        </w:rPr>
        <w:t>三、教学学时安排</w:t>
      </w:r>
    </w:p>
    <w:p w:rsidR="00D8463B" w:rsidRDefault="00E16225">
      <w:pPr>
        <w:ind w:firstLineChars="200" w:firstLine="420"/>
        <w:rPr>
          <w:color w:val="000000"/>
          <w:kern w:val="0"/>
          <w:szCs w:val="18"/>
        </w:rPr>
      </w:pPr>
      <w:r>
        <w:rPr>
          <w:color w:val="000000"/>
          <w:kern w:val="0"/>
          <w:szCs w:val="18"/>
        </w:rPr>
        <w:t>0.</w:t>
      </w:r>
      <w:r>
        <w:rPr>
          <w:rFonts w:hint="eastAsia"/>
          <w:color w:val="000000"/>
          <w:kern w:val="0"/>
          <w:szCs w:val="18"/>
        </w:rPr>
        <w:t>3</w:t>
      </w:r>
      <w:r>
        <w:rPr>
          <w:color w:val="000000"/>
          <w:kern w:val="0"/>
          <w:szCs w:val="18"/>
        </w:rPr>
        <w:t>学时</w:t>
      </w:r>
    </w:p>
    <w:p w:rsidR="00D8463B" w:rsidRDefault="00E16225">
      <w:pPr>
        <w:ind w:firstLineChars="200" w:firstLine="420"/>
        <w:rPr>
          <w:rFonts w:ascii="黑体" w:eastAsia="黑体" w:hAnsi="黑体" w:cs="宋体"/>
          <w:color w:val="000000"/>
          <w:szCs w:val="21"/>
          <w:u w:color="000000"/>
          <w:lang w:val="zh-TW" w:eastAsia="zh-TW"/>
        </w:rPr>
      </w:pPr>
      <w:r>
        <w:rPr>
          <w:rFonts w:ascii="黑体" w:eastAsia="黑体" w:hAnsi="黑体" w:cs="宋体"/>
          <w:color w:val="000000"/>
          <w:szCs w:val="21"/>
          <w:u w:color="000000"/>
          <w:lang w:val="zh-TW" w:eastAsia="zh-TW"/>
        </w:rPr>
        <w:t>四、教学方法</w:t>
      </w:r>
    </w:p>
    <w:p w:rsidR="00D8463B" w:rsidRDefault="00E16225">
      <w:pPr>
        <w:ind w:firstLineChars="200" w:firstLine="420"/>
      </w:pPr>
      <w:r>
        <w:rPr>
          <w:szCs w:val="21"/>
        </w:rPr>
        <w:t>课堂讲授配合</w:t>
      </w:r>
      <w:r>
        <w:t>多媒体教学为主，传统板书为辅</w:t>
      </w:r>
    </w:p>
    <w:p w:rsidR="00D8463B" w:rsidRDefault="00D8463B">
      <w:pPr>
        <w:ind w:firstLineChars="200" w:firstLine="420"/>
        <w:jc w:val="center"/>
        <w:rPr>
          <w:rFonts w:eastAsia="黑体"/>
        </w:rPr>
      </w:pPr>
    </w:p>
    <w:p w:rsidR="00D8463B" w:rsidRDefault="00E16225">
      <w:pPr>
        <w:jc w:val="center"/>
        <w:rPr>
          <w:sz w:val="24"/>
        </w:rPr>
      </w:pPr>
      <w:r>
        <w:rPr>
          <w:sz w:val="24"/>
        </w:rPr>
        <w:t>第三节</w:t>
      </w:r>
      <w:r>
        <w:rPr>
          <w:sz w:val="24"/>
        </w:rPr>
        <w:t xml:space="preserve"> </w:t>
      </w:r>
      <w:r>
        <w:rPr>
          <w:sz w:val="24"/>
        </w:rPr>
        <w:t>受体</w:t>
      </w:r>
    </w:p>
    <w:p w:rsidR="00D8463B" w:rsidRDefault="00E16225">
      <w:pPr>
        <w:ind w:firstLineChars="200" w:firstLine="420"/>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lastRenderedPageBreak/>
        <w:t>一、</w:t>
      </w:r>
      <w:r>
        <w:rPr>
          <w:rFonts w:ascii="黑体" w:eastAsia="黑体" w:hAnsi="黑体" w:cs="宋体"/>
          <w:color w:val="000000"/>
          <w:szCs w:val="21"/>
          <w:u w:color="000000"/>
          <w:lang w:val="zh-TW" w:eastAsia="zh-TW"/>
        </w:rPr>
        <w:t>教学目标</w:t>
      </w:r>
    </w:p>
    <w:p w:rsidR="00D8463B" w:rsidRDefault="00E16225">
      <w:pPr>
        <w:ind w:left="420"/>
        <w:rPr>
          <w:szCs w:val="21"/>
        </w:rPr>
      </w:pPr>
      <w:r>
        <w:rPr>
          <w:rFonts w:hint="eastAsia"/>
        </w:rPr>
        <w:t>（一）</w:t>
      </w:r>
      <w:r>
        <w:t>熟悉受体的概念和分类</w:t>
      </w:r>
      <w:r>
        <w:rPr>
          <w:szCs w:val="21"/>
        </w:rPr>
        <w:t>。</w:t>
      </w:r>
      <w:r>
        <w:rPr>
          <w:rFonts w:hint="eastAsia"/>
          <w:color w:val="FF0000"/>
        </w:rPr>
        <w:t>※</w:t>
      </w:r>
    </w:p>
    <w:p w:rsidR="00D8463B" w:rsidRDefault="00E16225">
      <w:pPr>
        <w:ind w:left="420"/>
        <w:rPr>
          <w:szCs w:val="21"/>
        </w:rPr>
      </w:pPr>
      <w:r>
        <w:rPr>
          <w:rFonts w:hint="eastAsia"/>
        </w:rPr>
        <w:t>（二）</w:t>
      </w:r>
      <w:r>
        <w:t>掌握</w:t>
      </w:r>
      <w:r>
        <w:rPr>
          <w:bCs/>
        </w:rPr>
        <w:t>膜受体中</w:t>
      </w:r>
      <w:r>
        <w:rPr>
          <w:bCs/>
          <w:szCs w:val="21"/>
        </w:rPr>
        <w:t xml:space="preserve">G </w:t>
      </w:r>
      <w:r>
        <w:rPr>
          <w:bCs/>
          <w:szCs w:val="21"/>
        </w:rPr>
        <w:t>蛋白偶联受体以及</w:t>
      </w:r>
      <w:r>
        <w:rPr>
          <w:szCs w:val="21"/>
        </w:rPr>
        <w:t>G</w:t>
      </w:r>
      <w:r>
        <w:rPr>
          <w:szCs w:val="21"/>
        </w:rPr>
        <w:t>蛋白。</w:t>
      </w:r>
    </w:p>
    <w:p w:rsidR="00D8463B" w:rsidRDefault="00E16225">
      <w:pPr>
        <w:ind w:left="420"/>
        <w:rPr>
          <w:szCs w:val="21"/>
        </w:rPr>
      </w:pPr>
      <w:r>
        <w:rPr>
          <w:rFonts w:hint="eastAsia"/>
        </w:rPr>
        <w:t>（三）</w:t>
      </w:r>
      <w:r>
        <w:t>掌握</w:t>
      </w:r>
      <w:r>
        <w:rPr>
          <w:bCs/>
          <w:szCs w:val="21"/>
        </w:rPr>
        <w:t>酶偶联型受体中酪氨酸蛋白激酶型受体的结构与作用</w:t>
      </w:r>
    </w:p>
    <w:p w:rsidR="00D8463B" w:rsidRDefault="00E16225">
      <w:pPr>
        <w:ind w:firstLineChars="200" w:firstLine="420"/>
        <w:rPr>
          <w:rFonts w:ascii="黑体" w:eastAsia="黑体" w:hAnsi="黑体" w:cs="宋体"/>
          <w:color w:val="000000"/>
          <w:szCs w:val="21"/>
          <w:u w:color="000000"/>
          <w:lang w:val="zh-TW" w:eastAsia="zh-TW"/>
        </w:rPr>
      </w:pPr>
      <w:r>
        <w:rPr>
          <w:rFonts w:ascii="黑体" w:eastAsia="黑体" w:hAnsi="黑体" w:cs="宋体"/>
          <w:color w:val="000000"/>
          <w:szCs w:val="21"/>
          <w:u w:color="000000"/>
          <w:lang w:val="zh-TW" w:eastAsia="zh-TW"/>
        </w:rPr>
        <w:t>二、教学内容</w:t>
      </w:r>
    </w:p>
    <w:p w:rsidR="00D8463B" w:rsidRDefault="00E16225">
      <w:pPr>
        <w:ind w:left="420"/>
        <w:rPr>
          <w:szCs w:val="21"/>
        </w:rPr>
      </w:pPr>
      <w:r>
        <w:rPr>
          <w:rFonts w:hint="eastAsia"/>
          <w:bCs/>
        </w:rPr>
        <w:t>（一）</w:t>
      </w:r>
      <w:r>
        <w:rPr>
          <w:bCs/>
        </w:rPr>
        <w:t>受体的定义和分类</w:t>
      </w:r>
      <w:r>
        <w:rPr>
          <w:rFonts w:hint="eastAsia"/>
          <w:color w:val="FF0000"/>
        </w:rPr>
        <w:t>※</w:t>
      </w:r>
    </w:p>
    <w:p w:rsidR="00D8463B" w:rsidRDefault="00E16225">
      <w:pPr>
        <w:ind w:left="420"/>
        <w:rPr>
          <w:szCs w:val="21"/>
        </w:rPr>
      </w:pPr>
      <w:r>
        <w:rPr>
          <w:rFonts w:hint="eastAsia"/>
          <w:bCs/>
        </w:rPr>
        <w:t>（二）</w:t>
      </w:r>
      <w:r>
        <w:rPr>
          <w:bCs/>
        </w:rPr>
        <w:t>膜受体种类、结构与功能</w:t>
      </w:r>
    </w:p>
    <w:p w:rsidR="00D8463B" w:rsidRDefault="00E16225">
      <w:pPr>
        <w:ind w:leftChars="200" w:left="420" w:firstLineChars="100" w:firstLine="210"/>
        <w:rPr>
          <w:bCs/>
          <w:color w:val="000000"/>
          <w:kern w:val="0"/>
          <w:szCs w:val="21"/>
        </w:rPr>
      </w:pPr>
      <w:r>
        <w:rPr>
          <w:rFonts w:hint="eastAsia"/>
          <w:bCs/>
          <w:color w:val="000000"/>
          <w:kern w:val="0"/>
          <w:szCs w:val="21"/>
        </w:rPr>
        <w:t xml:space="preserve">1. </w:t>
      </w:r>
      <w:r>
        <w:rPr>
          <w:bCs/>
          <w:color w:val="000000"/>
          <w:kern w:val="0"/>
          <w:szCs w:val="21"/>
        </w:rPr>
        <w:t>离子通道型受体</w:t>
      </w:r>
    </w:p>
    <w:p w:rsidR="00D8463B" w:rsidRDefault="00E16225">
      <w:pPr>
        <w:ind w:leftChars="200" w:left="420" w:firstLineChars="100" w:firstLine="210"/>
        <w:rPr>
          <w:bCs/>
          <w:szCs w:val="21"/>
        </w:rPr>
      </w:pPr>
      <w:r>
        <w:rPr>
          <w:rFonts w:hint="eastAsia"/>
          <w:bCs/>
          <w:szCs w:val="21"/>
        </w:rPr>
        <w:t xml:space="preserve">2.  </w:t>
      </w:r>
      <w:r>
        <w:rPr>
          <w:bCs/>
          <w:szCs w:val="21"/>
        </w:rPr>
        <w:t>G</w:t>
      </w:r>
      <w:r>
        <w:rPr>
          <w:bCs/>
          <w:szCs w:val="21"/>
        </w:rPr>
        <w:t>蛋白偶联受体</w:t>
      </w:r>
      <w:r>
        <w:rPr>
          <w:rFonts w:hint="eastAsia"/>
          <w:color w:val="FF0000"/>
        </w:rPr>
        <w:t>※</w:t>
      </w:r>
    </w:p>
    <w:p w:rsidR="00D8463B" w:rsidRDefault="00E16225">
      <w:pPr>
        <w:ind w:leftChars="200" w:left="420" w:firstLineChars="100" w:firstLine="210"/>
        <w:rPr>
          <w:b/>
          <w:bCs/>
          <w:szCs w:val="21"/>
        </w:rPr>
      </w:pPr>
      <w:r>
        <w:rPr>
          <w:rFonts w:hint="eastAsia"/>
          <w:bCs/>
          <w:szCs w:val="21"/>
        </w:rPr>
        <w:t xml:space="preserve">3. </w:t>
      </w:r>
      <w:r>
        <w:rPr>
          <w:bCs/>
          <w:szCs w:val="21"/>
        </w:rPr>
        <w:t>酶偶联型受体</w:t>
      </w:r>
      <w:r>
        <w:rPr>
          <w:rFonts w:hint="eastAsia"/>
          <w:color w:val="FF0000"/>
        </w:rPr>
        <w:t>※</w:t>
      </w:r>
    </w:p>
    <w:p w:rsidR="00D8463B" w:rsidRDefault="00E16225">
      <w:pPr>
        <w:ind w:left="420"/>
        <w:rPr>
          <w:szCs w:val="21"/>
        </w:rPr>
      </w:pPr>
      <w:r>
        <w:rPr>
          <w:rFonts w:hint="eastAsia"/>
          <w:bCs/>
          <w:szCs w:val="21"/>
        </w:rPr>
        <w:t>（三）</w:t>
      </w:r>
      <w:r>
        <w:rPr>
          <w:bCs/>
          <w:szCs w:val="21"/>
        </w:rPr>
        <w:t>细胞内受体结构与功能</w:t>
      </w:r>
      <w:r>
        <w:rPr>
          <w:rFonts w:hint="eastAsia"/>
          <w:color w:val="FF0000"/>
        </w:rPr>
        <w:t>※</w:t>
      </w:r>
    </w:p>
    <w:p w:rsidR="00D8463B" w:rsidRDefault="00E16225">
      <w:pPr>
        <w:ind w:firstLineChars="200" w:firstLine="420"/>
        <w:rPr>
          <w:rFonts w:ascii="黑体" w:eastAsia="黑体" w:hAnsi="黑体" w:cs="宋体"/>
          <w:color w:val="000000"/>
          <w:szCs w:val="21"/>
          <w:u w:color="000000"/>
          <w:lang w:val="zh-TW" w:eastAsia="zh-TW"/>
        </w:rPr>
      </w:pPr>
      <w:r>
        <w:rPr>
          <w:rFonts w:ascii="黑体" w:eastAsia="黑体" w:hAnsi="黑体" w:cs="宋体"/>
          <w:color w:val="000000"/>
          <w:szCs w:val="21"/>
          <w:u w:color="000000"/>
          <w:lang w:val="zh-TW" w:eastAsia="zh-TW"/>
        </w:rPr>
        <w:t>三、教学学时安排</w:t>
      </w:r>
    </w:p>
    <w:p w:rsidR="00D8463B" w:rsidRDefault="00E16225">
      <w:pPr>
        <w:ind w:firstLineChars="200" w:firstLine="420"/>
        <w:rPr>
          <w:color w:val="000000"/>
          <w:kern w:val="0"/>
          <w:szCs w:val="18"/>
        </w:rPr>
      </w:pPr>
      <w:r>
        <w:rPr>
          <w:rFonts w:hint="eastAsia"/>
          <w:color w:val="000000"/>
          <w:kern w:val="0"/>
          <w:szCs w:val="18"/>
        </w:rPr>
        <w:t>0.5</w:t>
      </w:r>
      <w:r>
        <w:rPr>
          <w:color w:val="000000"/>
          <w:kern w:val="0"/>
          <w:szCs w:val="18"/>
        </w:rPr>
        <w:t>学时</w:t>
      </w:r>
    </w:p>
    <w:p w:rsidR="00D8463B" w:rsidRDefault="00E16225">
      <w:pPr>
        <w:ind w:firstLineChars="200" w:firstLine="420"/>
        <w:rPr>
          <w:rFonts w:ascii="黑体" w:eastAsia="黑体" w:hAnsi="黑体" w:cs="宋体"/>
          <w:color w:val="000000"/>
          <w:szCs w:val="21"/>
          <w:u w:color="000000"/>
          <w:lang w:val="zh-TW" w:eastAsia="zh-TW"/>
        </w:rPr>
      </w:pPr>
      <w:r>
        <w:rPr>
          <w:rFonts w:ascii="黑体" w:eastAsia="黑体" w:hAnsi="黑体" w:cs="宋体"/>
          <w:color w:val="000000"/>
          <w:szCs w:val="21"/>
          <w:u w:color="000000"/>
          <w:lang w:val="zh-TW" w:eastAsia="zh-TW"/>
        </w:rPr>
        <w:t>四、教学方法</w:t>
      </w:r>
    </w:p>
    <w:p w:rsidR="00D8463B" w:rsidRDefault="00E16225">
      <w:pPr>
        <w:ind w:firstLineChars="200" w:firstLine="420"/>
      </w:pPr>
      <w:r>
        <w:rPr>
          <w:szCs w:val="21"/>
        </w:rPr>
        <w:t>课堂讲授配合</w:t>
      </w:r>
      <w:r>
        <w:t>多媒体教学为主，传统板书为辅</w:t>
      </w:r>
    </w:p>
    <w:p w:rsidR="00D8463B" w:rsidRDefault="00D8463B">
      <w:pPr>
        <w:ind w:firstLineChars="200" w:firstLine="420"/>
        <w:rPr>
          <w:szCs w:val="21"/>
        </w:rPr>
      </w:pPr>
    </w:p>
    <w:p w:rsidR="00D8463B" w:rsidRDefault="00E16225">
      <w:pPr>
        <w:jc w:val="center"/>
        <w:rPr>
          <w:bCs/>
          <w:sz w:val="24"/>
        </w:rPr>
      </w:pPr>
      <w:r>
        <w:rPr>
          <w:sz w:val="24"/>
        </w:rPr>
        <w:t>第四节</w:t>
      </w:r>
      <w:r>
        <w:rPr>
          <w:sz w:val="24"/>
        </w:rPr>
        <w:t xml:space="preserve"> </w:t>
      </w:r>
      <w:r>
        <w:rPr>
          <w:sz w:val="24"/>
        </w:rPr>
        <w:t>主要的</w:t>
      </w:r>
      <w:r>
        <w:rPr>
          <w:bCs/>
          <w:sz w:val="24"/>
        </w:rPr>
        <w:t>信息传递途径</w:t>
      </w:r>
    </w:p>
    <w:p w:rsidR="00D8463B" w:rsidRDefault="00E16225">
      <w:pPr>
        <w:ind w:firstLineChars="200" w:firstLine="420"/>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一、</w:t>
      </w:r>
      <w:r>
        <w:rPr>
          <w:rFonts w:ascii="黑体" w:eastAsia="黑体" w:hAnsi="黑体" w:cs="宋体"/>
          <w:color w:val="000000"/>
          <w:szCs w:val="21"/>
          <w:u w:color="000000"/>
          <w:lang w:val="zh-TW" w:eastAsia="zh-TW"/>
        </w:rPr>
        <w:t>教学目标</w:t>
      </w:r>
    </w:p>
    <w:p w:rsidR="00D8463B" w:rsidRDefault="00E16225">
      <w:pPr>
        <w:ind w:left="420"/>
        <w:rPr>
          <w:szCs w:val="21"/>
        </w:rPr>
      </w:pPr>
      <w:r>
        <w:rPr>
          <w:rFonts w:hint="eastAsia"/>
          <w:bCs/>
          <w:szCs w:val="21"/>
        </w:rPr>
        <w:t>（一）</w:t>
      </w:r>
      <w:r>
        <w:rPr>
          <w:bCs/>
          <w:szCs w:val="21"/>
        </w:rPr>
        <w:t>了解受体</w:t>
      </w:r>
      <w:proofErr w:type="gramStart"/>
      <w:r>
        <w:rPr>
          <w:bCs/>
          <w:szCs w:val="21"/>
        </w:rPr>
        <w:t>介</w:t>
      </w:r>
      <w:proofErr w:type="gramEnd"/>
      <w:r>
        <w:rPr>
          <w:bCs/>
          <w:szCs w:val="21"/>
        </w:rPr>
        <w:t>导的信息传递途径基本类型</w:t>
      </w:r>
      <w:r>
        <w:rPr>
          <w:szCs w:val="21"/>
        </w:rPr>
        <w:t>。</w:t>
      </w:r>
    </w:p>
    <w:p w:rsidR="00D8463B" w:rsidRDefault="00E16225">
      <w:pPr>
        <w:ind w:left="420"/>
        <w:rPr>
          <w:szCs w:val="21"/>
        </w:rPr>
      </w:pPr>
      <w:r>
        <w:rPr>
          <w:rFonts w:hint="eastAsia"/>
        </w:rPr>
        <w:t>（二）</w:t>
      </w:r>
      <w:r>
        <w:t>掌握</w:t>
      </w:r>
      <w:r>
        <w:rPr>
          <w:bCs/>
          <w:szCs w:val="21"/>
        </w:rPr>
        <w:t>cAMP-</w:t>
      </w:r>
      <w:r>
        <w:rPr>
          <w:bCs/>
          <w:szCs w:val="21"/>
        </w:rPr>
        <w:t>蛋白激酶</w:t>
      </w:r>
      <w:r>
        <w:rPr>
          <w:bCs/>
          <w:szCs w:val="21"/>
        </w:rPr>
        <w:t>A</w:t>
      </w:r>
      <w:r>
        <w:rPr>
          <w:bCs/>
          <w:szCs w:val="21"/>
        </w:rPr>
        <w:t>（</w:t>
      </w:r>
      <w:r>
        <w:rPr>
          <w:bCs/>
          <w:szCs w:val="21"/>
        </w:rPr>
        <w:t>PKA</w:t>
      </w:r>
      <w:r>
        <w:rPr>
          <w:bCs/>
          <w:szCs w:val="21"/>
        </w:rPr>
        <w:t>）途径</w:t>
      </w:r>
      <w:r>
        <w:rPr>
          <w:szCs w:val="21"/>
        </w:rPr>
        <w:t>。</w:t>
      </w:r>
    </w:p>
    <w:p w:rsidR="00D8463B" w:rsidRDefault="00E16225">
      <w:pPr>
        <w:ind w:left="420"/>
        <w:rPr>
          <w:szCs w:val="21"/>
        </w:rPr>
      </w:pPr>
      <w:r>
        <w:rPr>
          <w:rFonts w:hint="eastAsia"/>
          <w:szCs w:val="21"/>
        </w:rPr>
        <w:t>（三）</w:t>
      </w:r>
      <w:r>
        <w:rPr>
          <w:szCs w:val="21"/>
        </w:rPr>
        <w:t>掌握</w:t>
      </w:r>
      <w:r>
        <w:rPr>
          <w:bCs/>
          <w:szCs w:val="21"/>
        </w:rPr>
        <w:t>IP</w:t>
      </w:r>
      <w:r>
        <w:rPr>
          <w:bCs/>
          <w:szCs w:val="21"/>
          <w:vertAlign w:val="subscript"/>
        </w:rPr>
        <w:t>3</w:t>
      </w:r>
      <w:r>
        <w:rPr>
          <w:bCs/>
          <w:szCs w:val="21"/>
        </w:rPr>
        <w:t>/DAG-PKC</w:t>
      </w:r>
      <w:r>
        <w:rPr>
          <w:bCs/>
          <w:szCs w:val="21"/>
        </w:rPr>
        <w:t>途径。</w:t>
      </w:r>
    </w:p>
    <w:p w:rsidR="00D8463B" w:rsidRDefault="00E16225">
      <w:pPr>
        <w:ind w:firstLineChars="200" w:firstLine="420"/>
        <w:rPr>
          <w:rFonts w:ascii="黑体" w:eastAsia="黑体" w:hAnsi="黑体" w:cs="宋体"/>
          <w:color w:val="000000"/>
          <w:szCs w:val="21"/>
          <w:u w:color="000000"/>
          <w:lang w:val="zh-TW" w:eastAsia="zh-TW"/>
        </w:rPr>
      </w:pPr>
      <w:r>
        <w:rPr>
          <w:rFonts w:ascii="黑体" w:eastAsia="黑体" w:hAnsi="黑体" w:cs="宋体"/>
          <w:color w:val="000000"/>
          <w:szCs w:val="21"/>
          <w:u w:color="000000"/>
          <w:lang w:val="zh-TW" w:eastAsia="zh-TW"/>
        </w:rPr>
        <w:t>二、教学内容</w:t>
      </w:r>
    </w:p>
    <w:p w:rsidR="00D8463B" w:rsidRDefault="00E16225">
      <w:pPr>
        <w:ind w:left="420"/>
        <w:rPr>
          <w:szCs w:val="21"/>
        </w:rPr>
      </w:pPr>
      <w:r>
        <w:rPr>
          <w:rFonts w:hint="eastAsia"/>
          <w:bCs/>
          <w:szCs w:val="21"/>
        </w:rPr>
        <w:t>（一）</w:t>
      </w:r>
      <w:r>
        <w:rPr>
          <w:bCs/>
          <w:szCs w:val="21"/>
        </w:rPr>
        <w:t>细胞膜受体</w:t>
      </w:r>
      <w:proofErr w:type="gramStart"/>
      <w:r>
        <w:rPr>
          <w:bCs/>
          <w:szCs w:val="21"/>
        </w:rPr>
        <w:t>介</w:t>
      </w:r>
      <w:proofErr w:type="gramEnd"/>
      <w:r>
        <w:rPr>
          <w:bCs/>
          <w:szCs w:val="21"/>
        </w:rPr>
        <w:t>导的信息传递</w:t>
      </w:r>
      <w:r>
        <w:t>途径</w:t>
      </w:r>
    </w:p>
    <w:p w:rsidR="00D8463B" w:rsidRDefault="00E16225">
      <w:pPr>
        <w:pStyle w:val="a5"/>
        <w:ind w:leftChars="200" w:left="420" w:firstLineChars="100" w:firstLine="210"/>
        <w:rPr>
          <w:rFonts w:ascii="Times New Roman" w:hAnsi="Times New Roman"/>
          <w:sz w:val="21"/>
          <w:szCs w:val="21"/>
        </w:rPr>
      </w:pPr>
      <w:r>
        <w:rPr>
          <w:rFonts w:ascii="Times New Roman" w:hAnsi="Times New Roman"/>
          <w:sz w:val="21"/>
          <w:szCs w:val="21"/>
        </w:rPr>
        <w:t>1. G</w:t>
      </w:r>
      <w:r>
        <w:rPr>
          <w:rFonts w:ascii="Times New Roman" w:hAnsi="Times New Roman"/>
          <w:sz w:val="21"/>
          <w:szCs w:val="21"/>
        </w:rPr>
        <w:t>蛋白偶联受体</w:t>
      </w:r>
      <w:proofErr w:type="gramStart"/>
      <w:r>
        <w:rPr>
          <w:rFonts w:ascii="Times New Roman" w:hAnsi="Times New Roman"/>
          <w:sz w:val="21"/>
          <w:szCs w:val="21"/>
        </w:rPr>
        <w:t>介</w:t>
      </w:r>
      <w:proofErr w:type="gramEnd"/>
      <w:r>
        <w:rPr>
          <w:rFonts w:ascii="Times New Roman" w:hAnsi="Times New Roman"/>
          <w:sz w:val="21"/>
          <w:szCs w:val="21"/>
        </w:rPr>
        <w:t>导的信息传递途径：</w:t>
      </w:r>
      <w:r>
        <w:rPr>
          <w:rFonts w:ascii="Times New Roman" w:hAnsi="Times New Roman"/>
          <w:sz w:val="21"/>
          <w:szCs w:val="21"/>
        </w:rPr>
        <w:t>cAMP-</w:t>
      </w:r>
      <w:r>
        <w:rPr>
          <w:rFonts w:ascii="Times New Roman" w:hAnsi="Times New Roman"/>
          <w:bCs/>
          <w:sz w:val="21"/>
          <w:szCs w:val="21"/>
        </w:rPr>
        <w:t>PKA</w:t>
      </w:r>
      <w:r>
        <w:rPr>
          <w:rFonts w:ascii="Times New Roman" w:hAnsi="Times New Roman"/>
          <w:bCs/>
          <w:sz w:val="21"/>
          <w:szCs w:val="21"/>
        </w:rPr>
        <w:t>途径、</w:t>
      </w:r>
      <w:r>
        <w:rPr>
          <w:rFonts w:ascii="Times New Roman" w:hAnsi="Times New Roman"/>
          <w:bCs/>
          <w:sz w:val="21"/>
          <w:szCs w:val="21"/>
        </w:rPr>
        <w:t>IP</w:t>
      </w:r>
      <w:r>
        <w:rPr>
          <w:rFonts w:ascii="Times New Roman" w:hAnsi="Times New Roman"/>
          <w:bCs/>
          <w:sz w:val="21"/>
          <w:szCs w:val="21"/>
          <w:vertAlign w:val="subscript"/>
        </w:rPr>
        <w:t>3</w:t>
      </w:r>
      <w:r>
        <w:rPr>
          <w:rFonts w:ascii="Times New Roman" w:hAnsi="Times New Roman"/>
          <w:bCs/>
          <w:sz w:val="21"/>
          <w:szCs w:val="21"/>
        </w:rPr>
        <w:t>/DAG-PKC</w:t>
      </w:r>
      <w:r>
        <w:rPr>
          <w:rFonts w:ascii="Times New Roman" w:hAnsi="Times New Roman"/>
          <w:bCs/>
          <w:sz w:val="21"/>
          <w:szCs w:val="21"/>
        </w:rPr>
        <w:t>途径</w:t>
      </w:r>
      <w:r>
        <w:rPr>
          <w:rFonts w:hint="eastAsia"/>
          <w:color w:val="FF0000"/>
          <w:sz w:val="21"/>
          <w:szCs w:val="21"/>
        </w:rPr>
        <w:t>※</w:t>
      </w:r>
    </w:p>
    <w:p w:rsidR="00D8463B" w:rsidRDefault="00E16225">
      <w:pPr>
        <w:pStyle w:val="a5"/>
        <w:ind w:leftChars="200" w:left="420" w:firstLineChars="100" w:firstLine="210"/>
        <w:rPr>
          <w:rFonts w:ascii="Times New Roman" w:hAnsi="Times New Roman"/>
          <w:sz w:val="21"/>
          <w:szCs w:val="21"/>
        </w:rPr>
      </w:pPr>
      <w:r>
        <w:rPr>
          <w:rFonts w:ascii="Times New Roman" w:hAnsi="Times New Roman"/>
          <w:bCs/>
          <w:sz w:val="21"/>
          <w:szCs w:val="21"/>
        </w:rPr>
        <w:t xml:space="preserve">2. </w:t>
      </w:r>
      <w:r>
        <w:rPr>
          <w:rFonts w:ascii="Times New Roman" w:hAnsi="Times New Roman"/>
          <w:bCs/>
          <w:sz w:val="21"/>
          <w:szCs w:val="21"/>
        </w:rPr>
        <w:t>受体型酪氨酸蛋白激酶途径</w:t>
      </w:r>
    </w:p>
    <w:p w:rsidR="00D8463B" w:rsidRDefault="00E16225">
      <w:pPr>
        <w:ind w:left="420"/>
        <w:rPr>
          <w:szCs w:val="21"/>
        </w:rPr>
      </w:pPr>
      <w:r>
        <w:rPr>
          <w:rFonts w:hint="eastAsia"/>
          <w:bCs/>
          <w:szCs w:val="21"/>
        </w:rPr>
        <w:t>（二）</w:t>
      </w:r>
      <w:r>
        <w:rPr>
          <w:bCs/>
          <w:szCs w:val="21"/>
        </w:rPr>
        <w:t>细胞内受体</w:t>
      </w:r>
      <w:proofErr w:type="gramStart"/>
      <w:r>
        <w:rPr>
          <w:bCs/>
          <w:szCs w:val="21"/>
        </w:rPr>
        <w:t>介</w:t>
      </w:r>
      <w:proofErr w:type="gramEnd"/>
      <w:r>
        <w:rPr>
          <w:bCs/>
          <w:szCs w:val="21"/>
        </w:rPr>
        <w:t>导的信息传递途径</w:t>
      </w:r>
    </w:p>
    <w:p w:rsidR="00D8463B" w:rsidRDefault="00E16225">
      <w:pPr>
        <w:ind w:firstLineChars="200" w:firstLine="420"/>
        <w:rPr>
          <w:rFonts w:ascii="黑体" w:eastAsia="黑体" w:hAnsi="黑体" w:cs="宋体"/>
          <w:color w:val="000000"/>
          <w:szCs w:val="21"/>
          <w:u w:color="000000"/>
          <w:lang w:val="zh-TW" w:eastAsia="zh-TW"/>
        </w:rPr>
      </w:pPr>
      <w:r>
        <w:rPr>
          <w:rFonts w:ascii="黑体" w:eastAsia="黑体" w:hAnsi="黑体" w:cs="宋体"/>
          <w:color w:val="000000"/>
          <w:szCs w:val="21"/>
          <w:u w:color="000000"/>
          <w:lang w:val="zh-TW" w:eastAsia="zh-TW"/>
        </w:rPr>
        <w:t>三、教学学时安排</w:t>
      </w:r>
    </w:p>
    <w:p w:rsidR="00D8463B" w:rsidRDefault="00E16225">
      <w:pPr>
        <w:ind w:firstLineChars="200" w:firstLine="420"/>
        <w:rPr>
          <w:color w:val="000000"/>
          <w:kern w:val="0"/>
          <w:szCs w:val="18"/>
        </w:rPr>
      </w:pPr>
      <w:r>
        <w:rPr>
          <w:rFonts w:hint="eastAsia"/>
          <w:color w:val="000000"/>
          <w:kern w:val="0"/>
          <w:szCs w:val="18"/>
        </w:rPr>
        <w:t>1</w:t>
      </w:r>
      <w:r>
        <w:rPr>
          <w:color w:val="000000"/>
          <w:kern w:val="0"/>
          <w:szCs w:val="18"/>
        </w:rPr>
        <w:t>.0</w:t>
      </w:r>
      <w:r>
        <w:rPr>
          <w:color w:val="000000"/>
          <w:kern w:val="0"/>
          <w:szCs w:val="18"/>
        </w:rPr>
        <w:t>学时</w:t>
      </w:r>
    </w:p>
    <w:p w:rsidR="00D8463B" w:rsidRDefault="00E16225">
      <w:pPr>
        <w:ind w:firstLineChars="200" w:firstLine="420"/>
        <w:rPr>
          <w:rFonts w:ascii="黑体" w:eastAsia="黑体" w:hAnsi="黑体" w:cs="宋体"/>
          <w:color w:val="000000"/>
          <w:szCs w:val="21"/>
          <w:u w:color="000000"/>
          <w:lang w:val="zh-TW" w:eastAsia="zh-TW"/>
        </w:rPr>
      </w:pPr>
      <w:r>
        <w:rPr>
          <w:rFonts w:ascii="黑体" w:eastAsia="黑体" w:hAnsi="黑体" w:cs="宋体"/>
          <w:color w:val="000000"/>
          <w:szCs w:val="21"/>
          <w:u w:color="000000"/>
          <w:lang w:val="zh-TW" w:eastAsia="zh-TW"/>
        </w:rPr>
        <w:t>四、教学方法</w:t>
      </w:r>
    </w:p>
    <w:p w:rsidR="00D8463B" w:rsidRDefault="00E16225">
      <w:pPr>
        <w:ind w:firstLineChars="200" w:firstLine="420"/>
      </w:pPr>
      <w:r>
        <w:rPr>
          <w:szCs w:val="21"/>
        </w:rPr>
        <w:t>课堂讲授配合</w:t>
      </w:r>
      <w:r>
        <w:t>多媒体教学为主，传统板书为辅</w:t>
      </w:r>
    </w:p>
    <w:p w:rsidR="00D8463B" w:rsidRDefault="00D8463B">
      <w:pPr>
        <w:ind w:left="6"/>
        <w:jc w:val="center"/>
        <w:rPr>
          <w:rFonts w:eastAsia="黑体"/>
          <w:sz w:val="28"/>
          <w:szCs w:val="28"/>
        </w:rPr>
      </w:pPr>
    </w:p>
    <w:p w:rsidR="00D8463B" w:rsidRDefault="00E16225">
      <w:pPr>
        <w:ind w:left="6"/>
        <w:jc w:val="center"/>
        <w:rPr>
          <w:rFonts w:eastAsia="黑体"/>
          <w:sz w:val="30"/>
          <w:szCs w:val="30"/>
        </w:rPr>
      </w:pPr>
      <w:r>
        <w:rPr>
          <w:rFonts w:eastAsia="黑体"/>
          <w:sz w:val="28"/>
          <w:szCs w:val="28"/>
        </w:rPr>
        <w:t>第十</w:t>
      </w:r>
      <w:r>
        <w:rPr>
          <w:rFonts w:eastAsia="黑体" w:hint="eastAsia"/>
          <w:sz w:val="28"/>
          <w:szCs w:val="28"/>
        </w:rPr>
        <w:t>四</w:t>
      </w:r>
      <w:r>
        <w:rPr>
          <w:rFonts w:eastAsia="黑体"/>
          <w:sz w:val="28"/>
          <w:szCs w:val="28"/>
        </w:rPr>
        <w:t>章</w:t>
      </w:r>
      <w:r>
        <w:rPr>
          <w:rFonts w:eastAsia="黑体"/>
          <w:sz w:val="28"/>
          <w:szCs w:val="28"/>
        </w:rPr>
        <w:t xml:space="preserve"> </w:t>
      </w:r>
      <w:r>
        <w:rPr>
          <w:rFonts w:eastAsia="黑体"/>
          <w:sz w:val="28"/>
          <w:szCs w:val="28"/>
        </w:rPr>
        <w:t>血液的生物化学</w:t>
      </w:r>
      <w:r>
        <w:rPr>
          <w:rFonts w:ascii="黑体" w:eastAsia="黑体" w:hAnsi="黑体" w:cs="黑体" w:hint="eastAsia"/>
          <w:color w:val="000000"/>
          <w:sz w:val="28"/>
          <w:szCs w:val="28"/>
          <w:u w:color="000000"/>
          <w:lang w:val="zh-TW"/>
        </w:rPr>
        <w:t>（2学时）</w:t>
      </w:r>
    </w:p>
    <w:p w:rsidR="00D8463B" w:rsidRDefault="00E16225">
      <w:pPr>
        <w:jc w:val="center"/>
        <w:rPr>
          <w:sz w:val="24"/>
        </w:rPr>
      </w:pPr>
      <w:r>
        <w:rPr>
          <w:sz w:val="24"/>
        </w:rPr>
        <w:t>第一节</w:t>
      </w:r>
      <w:r>
        <w:rPr>
          <w:sz w:val="24"/>
        </w:rPr>
        <w:t xml:space="preserve"> </w:t>
      </w:r>
      <w:r>
        <w:rPr>
          <w:sz w:val="24"/>
        </w:rPr>
        <w:t>血液的化学成分与功能</w:t>
      </w:r>
    </w:p>
    <w:p w:rsidR="00D8463B" w:rsidRDefault="00E16225">
      <w:pPr>
        <w:ind w:left="416"/>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rPr>
        <w:t>一、</w:t>
      </w:r>
      <w:r>
        <w:rPr>
          <w:rFonts w:ascii="黑体" w:eastAsia="黑体" w:hAnsi="黑体" w:cs="宋体"/>
          <w:color w:val="000000"/>
          <w:szCs w:val="21"/>
          <w:u w:color="000000"/>
          <w:lang w:val="zh-TW" w:eastAsia="zh-TW"/>
        </w:rPr>
        <w:t>教学目标</w:t>
      </w:r>
    </w:p>
    <w:p w:rsidR="00D8463B" w:rsidRDefault="00E16225">
      <w:pPr>
        <w:ind w:leftChars="250" w:left="525" w:firstLineChars="150" w:firstLine="315"/>
        <w:rPr>
          <w:szCs w:val="21"/>
          <w:lang w:eastAsia="zh-TW"/>
        </w:rPr>
      </w:pPr>
      <w:r>
        <w:rPr>
          <w:lang w:eastAsia="zh-TW"/>
        </w:rPr>
        <w:t>熟悉血液的基本成分与基本功能</w:t>
      </w:r>
      <w:r>
        <w:rPr>
          <w:szCs w:val="21"/>
          <w:lang w:eastAsia="zh-TW"/>
        </w:rPr>
        <w:t>。</w:t>
      </w:r>
    </w:p>
    <w:p w:rsidR="00D8463B" w:rsidRDefault="00E16225">
      <w:pPr>
        <w:ind w:firstLineChars="200" w:firstLine="420"/>
        <w:rPr>
          <w:rFonts w:ascii="黑体" w:eastAsia="黑体" w:hAnsi="黑体" w:cs="宋体"/>
          <w:color w:val="000000"/>
          <w:szCs w:val="21"/>
          <w:u w:color="000000"/>
          <w:lang w:val="zh-TW" w:eastAsia="zh-TW"/>
        </w:rPr>
      </w:pPr>
      <w:r>
        <w:rPr>
          <w:rFonts w:ascii="黑体" w:eastAsia="黑体" w:hAnsi="黑体" w:cs="宋体"/>
          <w:color w:val="000000"/>
          <w:szCs w:val="21"/>
          <w:u w:color="000000"/>
          <w:lang w:val="zh-TW" w:eastAsia="zh-TW"/>
        </w:rPr>
        <w:t>二、教学内容</w:t>
      </w:r>
    </w:p>
    <w:p w:rsidR="00D8463B" w:rsidRDefault="00E16225">
      <w:pPr>
        <w:ind w:left="420"/>
        <w:rPr>
          <w:szCs w:val="21"/>
        </w:rPr>
      </w:pPr>
      <w:r>
        <w:rPr>
          <w:rFonts w:hint="eastAsia"/>
        </w:rPr>
        <w:t>（一）</w:t>
      </w:r>
      <w:r>
        <w:t>血液的化学成分</w:t>
      </w:r>
      <w:r>
        <w:rPr>
          <w:rFonts w:hint="eastAsia"/>
          <w:color w:val="FF0000"/>
          <w:szCs w:val="21"/>
        </w:rPr>
        <w:t>※</w:t>
      </w:r>
    </w:p>
    <w:p w:rsidR="00D8463B" w:rsidRDefault="00E16225">
      <w:pPr>
        <w:ind w:left="420"/>
        <w:rPr>
          <w:szCs w:val="21"/>
        </w:rPr>
      </w:pPr>
      <w:r>
        <w:rPr>
          <w:rFonts w:hint="eastAsia"/>
        </w:rPr>
        <w:t>（二）</w:t>
      </w:r>
      <w:r>
        <w:t>非蛋白氮</w:t>
      </w:r>
    </w:p>
    <w:p w:rsidR="00D8463B" w:rsidRDefault="00E16225">
      <w:pPr>
        <w:ind w:left="420"/>
        <w:rPr>
          <w:szCs w:val="21"/>
        </w:rPr>
      </w:pPr>
      <w:r>
        <w:rPr>
          <w:rFonts w:hint="eastAsia"/>
        </w:rPr>
        <w:t>（三）</w:t>
      </w:r>
      <w:r>
        <w:t>血液的基本功能</w:t>
      </w:r>
    </w:p>
    <w:p w:rsidR="00D8463B" w:rsidRDefault="00E16225">
      <w:pPr>
        <w:ind w:firstLineChars="200" w:firstLine="420"/>
        <w:rPr>
          <w:rFonts w:ascii="黑体" w:eastAsia="黑体" w:hAnsi="黑体" w:cs="宋体"/>
          <w:color w:val="000000"/>
          <w:szCs w:val="21"/>
          <w:u w:color="000000"/>
          <w:lang w:val="zh-TW" w:eastAsia="zh-TW"/>
        </w:rPr>
      </w:pPr>
      <w:r>
        <w:rPr>
          <w:rFonts w:ascii="黑体" w:eastAsia="黑体" w:hAnsi="黑体" w:cs="宋体"/>
          <w:color w:val="000000"/>
          <w:szCs w:val="21"/>
          <w:u w:color="000000"/>
          <w:lang w:val="zh-TW" w:eastAsia="zh-TW"/>
        </w:rPr>
        <w:t>三、教学学时安排</w:t>
      </w:r>
    </w:p>
    <w:p w:rsidR="00D8463B" w:rsidRDefault="00E16225">
      <w:pPr>
        <w:ind w:firstLineChars="200" w:firstLine="420"/>
        <w:rPr>
          <w:color w:val="000000"/>
          <w:kern w:val="0"/>
          <w:szCs w:val="18"/>
        </w:rPr>
      </w:pPr>
      <w:r>
        <w:rPr>
          <w:color w:val="000000"/>
          <w:kern w:val="0"/>
          <w:szCs w:val="18"/>
        </w:rPr>
        <w:t>0.</w:t>
      </w:r>
      <w:r>
        <w:rPr>
          <w:rFonts w:hint="eastAsia"/>
          <w:color w:val="000000"/>
          <w:kern w:val="0"/>
          <w:szCs w:val="18"/>
        </w:rPr>
        <w:t>2</w:t>
      </w:r>
      <w:r>
        <w:rPr>
          <w:color w:val="000000"/>
          <w:kern w:val="0"/>
          <w:szCs w:val="18"/>
        </w:rPr>
        <w:t>学时</w:t>
      </w:r>
    </w:p>
    <w:p w:rsidR="00D8463B" w:rsidRDefault="00E16225">
      <w:pPr>
        <w:ind w:firstLineChars="200" w:firstLine="420"/>
        <w:rPr>
          <w:rFonts w:ascii="黑体" w:eastAsia="黑体" w:hAnsi="黑体" w:cs="宋体"/>
          <w:color w:val="000000"/>
          <w:szCs w:val="21"/>
          <w:u w:color="000000"/>
          <w:lang w:val="zh-TW" w:eastAsia="zh-TW"/>
        </w:rPr>
      </w:pPr>
      <w:r>
        <w:rPr>
          <w:rFonts w:ascii="黑体" w:eastAsia="黑体" w:hAnsi="黑体" w:cs="宋体"/>
          <w:color w:val="000000"/>
          <w:szCs w:val="21"/>
          <w:u w:color="000000"/>
          <w:lang w:val="zh-TW" w:eastAsia="zh-TW"/>
        </w:rPr>
        <w:t>四、教学方法</w:t>
      </w:r>
    </w:p>
    <w:p w:rsidR="00D8463B" w:rsidRDefault="00E16225">
      <w:pPr>
        <w:ind w:firstLineChars="200" w:firstLine="420"/>
      </w:pPr>
      <w:r>
        <w:rPr>
          <w:szCs w:val="21"/>
        </w:rPr>
        <w:lastRenderedPageBreak/>
        <w:t>课堂讲授配合</w:t>
      </w:r>
      <w:r>
        <w:t>多媒体教学为主，传统板书为辅</w:t>
      </w:r>
    </w:p>
    <w:p w:rsidR="00D8463B" w:rsidRDefault="00D8463B">
      <w:pPr>
        <w:ind w:firstLineChars="200" w:firstLine="420"/>
        <w:jc w:val="center"/>
        <w:rPr>
          <w:szCs w:val="21"/>
        </w:rPr>
      </w:pPr>
    </w:p>
    <w:p w:rsidR="00D8463B" w:rsidRDefault="00E16225">
      <w:pPr>
        <w:jc w:val="center"/>
        <w:rPr>
          <w:sz w:val="24"/>
        </w:rPr>
      </w:pPr>
      <w:r>
        <w:rPr>
          <w:sz w:val="24"/>
        </w:rPr>
        <w:t>第二节</w:t>
      </w:r>
      <w:r>
        <w:rPr>
          <w:sz w:val="24"/>
        </w:rPr>
        <w:t xml:space="preserve"> </w:t>
      </w:r>
      <w:r>
        <w:rPr>
          <w:sz w:val="24"/>
        </w:rPr>
        <w:t>血浆蛋白质</w:t>
      </w:r>
    </w:p>
    <w:p w:rsidR="00D8463B" w:rsidRDefault="00E16225">
      <w:pPr>
        <w:ind w:firstLineChars="200" w:firstLine="420"/>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一、</w:t>
      </w:r>
      <w:r>
        <w:rPr>
          <w:rFonts w:ascii="黑体" w:eastAsia="黑体" w:hAnsi="黑体" w:cs="宋体"/>
          <w:color w:val="000000"/>
          <w:szCs w:val="21"/>
          <w:u w:color="000000"/>
          <w:lang w:val="zh-TW" w:eastAsia="zh-TW"/>
        </w:rPr>
        <w:t>教学目标</w:t>
      </w:r>
    </w:p>
    <w:p w:rsidR="00D8463B" w:rsidRDefault="00E16225">
      <w:pPr>
        <w:ind w:left="420"/>
        <w:rPr>
          <w:szCs w:val="21"/>
        </w:rPr>
      </w:pPr>
      <w:r>
        <w:rPr>
          <w:rFonts w:hint="eastAsia"/>
        </w:rPr>
        <w:t>（一）</w:t>
      </w:r>
      <w:r>
        <w:t>了解血浆蛋白的分类方法</w:t>
      </w:r>
      <w:r>
        <w:rPr>
          <w:szCs w:val="21"/>
        </w:rPr>
        <w:t>。</w:t>
      </w:r>
    </w:p>
    <w:p w:rsidR="00D8463B" w:rsidRDefault="00E16225">
      <w:pPr>
        <w:ind w:left="420"/>
        <w:rPr>
          <w:szCs w:val="21"/>
        </w:rPr>
      </w:pPr>
      <w:r>
        <w:rPr>
          <w:rFonts w:hint="eastAsia"/>
        </w:rPr>
        <w:t>（二）</w:t>
      </w:r>
      <w:r>
        <w:t>掌握清蛋白和其他血浆蛋白质的特点及功能</w:t>
      </w:r>
      <w:r>
        <w:rPr>
          <w:szCs w:val="21"/>
        </w:rPr>
        <w:t>。</w:t>
      </w:r>
    </w:p>
    <w:p w:rsidR="00D8463B" w:rsidRDefault="00E16225">
      <w:pPr>
        <w:ind w:firstLineChars="200" w:firstLine="420"/>
        <w:rPr>
          <w:rFonts w:ascii="黑体" w:eastAsia="黑体" w:hAnsi="黑体" w:cs="宋体"/>
          <w:color w:val="000000"/>
          <w:szCs w:val="21"/>
          <w:u w:color="000000"/>
          <w:lang w:val="zh-TW" w:eastAsia="zh-TW"/>
        </w:rPr>
      </w:pPr>
      <w:r>
        <w:rPr>
          <w:rFonts w:ascii="黑体" w:eastAsia="黑体" w:hAnsi="黑体" w:cs="宋体"/>
          <w:color w:val="000000"/>
          <w:szCs w:val="21"/>
          <w:u w:color="000000"/>
          <w:lang w:val="zh-TW" w:eastAsia="zh-TW"/>
        </w:rPr>
        <w:t>二、教学内容</w:t>
      </w:r>
    </w:p>
    <w:p w:rsidR="00D8463B" w:rsidRDefault="00E16225">
      <w:pPr>
        <w:ind w:left="420"/>
        <w:rPr>
          <w:szCs w:val="21"/>
        </w:rPr>
      </w:pPr>
      <w:r>
        <w:rPr>
          <w:rFonts w:hint="eastAsia"/>
        </w:rPr>
        <w:t>（一）</w:t>
      </w:r>
      <w:r>
        <w:t>血浆蛋白质的分类与特性</w:t>
      </w:r>
      <w:r>
        <w:rPr>
          <w:rFonts w:hint="eastAsia"/>
          <w:color w:val="FF0000"/>
          <w:szCs w:val="21"/>
        </w:rPr>
        <w:t>※</w:t>
      </w:r>
    </w:p>
    <w:p w:rsidR="00D8463B" w:rsidRDefault="00E16225">
      <w:pPr>
        <w:ind w:left="420"/>
        <w:rPr>
          <w:szCs w:val="21"/>
        </w:rPr>
      </w:pPr>
      <w:r>
        <w:rPr>
          <w:rFonts w:hint="eastAsia"/>
        </w:rPr>
        <w:t>（二）</w:t>
      </w:r>
      <w:r>
        <w:t>清蛋白</w:t>
      </w:r>
      <w:r>
        <w:rPr>
          <w:rFonts w:hint="eastAsia"/>
          <w:color w:val="FF0000"/>
          <w:szCs w:val="21"/>
        </w:rPr>
        <w:t>※</w:t>
      </w:r>
    </w:p>
    <w:p w:rsidR="00D8463B" w:rsidRDefault="00E16225">
      <w:pPr>
        <w:ind w:left="420"/>
        <w:rPr>
          <w:szCs w:val="21"/>
        </w:rPr>
      </w:pPr>
      <w:r>
        <w:rPr>
          <w:rFonts w:hint="eastAsia"/>
        </w:rPr>
        <w:t>（三）</w:t>
      </w:r>
      <w:r>
        <w:t>其他血浆蛋白质</w:t>
      </w:r>
    </w:p>
    <w:p w:rsidR="00D8463B" w:rsidRDefault="00E16225">
      <w:pPr>
        <w:ind w:firstLineChars="200" w:firstLine="420"/>
        <w:rPr>
          <w:rFonts w:ascii="黑体" w:eastAsia="黑体" w:hAnsi="黑体" w:cs="宋体"/>
          <w:color w:val="000000"/>
          <w:szCs w:val="21"/>
          <w:u w:color="000000"/>
          <w:lang w:val="zh-TW" w:eastAsia="zh-TW"/>
        </w:rPr>
      </w:pPr>
      <w:r>
        <w:rPr>
          <w:rFonts w:ascii="黑体" w:eastAsia="黑体" w:hAnsi="黑体" w:cs="宋体"/>
          <w:color w:val="000000"/>
          <w:szCs w:val="21"/>
          <w:u w:color="000000"/>
          <w:lang w:val="zh-TW" w:eastAsia="zh-TW"/>
        </w:rPr>
        <w:t>三、教学学时安排</w:t>
      </w:r>
    </w:p>
    <w:p w:rsidR="00D8463B" w:rsidRDefault="00E16225">
      <w:pPr>
        <w:ind w:firstLineChars="200" w:firstLine="420"/>
        <w:rPr>
          <w:color w:val="000000"/>
          <w:kern w:val="0"/>
          <w:szCs w:val="18"/>
        </w:rPr>
      </w:pPr>
      <w:r>
        <w:rPr>
          <w:rFonts w:hint="eastAsia"/>
          <w:color w:val="000000"/>
          <w:kern w:val="0"/>
          <w:szCs w:val="18"/>
        </w:rPr>
        <w:t>0.3</w:t>
      </w:r>
      <w:r>
        <w:rPr>
          <w:color w:val="000000"/>
          <w:kern w:val="0"/>
          <w:szCs w:val="18"/>
        </w:rPr>
        <w:t>学时</w:t>
      </w:r>
    </w:p>
    <w:p w:rsidR="00D8463B" w:rsidRDefault="00E16225">
      <w:pPr>
        <w:ind w:firstLineChars="200" w:firstLine="420"/>
        <w:rPr>
          <w:rFonts w:ascii="黑体" w:eastAsia="黑体" w:hAnsi="黑体" w:cs="宋体"/>
          <w:color w:val="000000"/>
          <w:szCs w:val="21"/>
          <w:u w:color="000000"/>
          <w:lang w:val="zh-TW" w:eastAsia="zh-TW"/>
        </w:rPr>
      </w:pPr>
      <w:r>
        <w:rPr>
          <w:rFonts w:ascii="黑体" w:eastAsia="黑体" w:hAnsi="黑体" w:cs="宋体"/>
          <w:color w:val="000000"/>
          <w:szCs w:val="21"/>
          <w:u w:color="000000"/>
          <w:lang w:val="zh-TW" w:eastAsia="zh-TW"/>
        </w:rPr>
        <w:t>四、教学方法</w:t>
      </w:r>
    </w:p>
    <w:p w:rsidR="00D8463B" w:rsidRDefault="00E16225">
      <w:pPr>
        <w:ind w:firstLineChars="200" w:firstLine="420"/>
      </w:pPr>
      <w:r>
        <w:rPr>
          <w:szCs w:val="21"/>
        </w:rPr>
        <w:t>课堂讲授配合</w:t>
      </w:r>
      <w:r>
        <w:t>多媒体教学为主，传统板书为辅</w:t>
      </w:r>
    </w:p>
    <w:p w:rsidR="00D8463B" w:rsidRDefault="00D8463B">
      <w:pPr>
        <w:ind w:firstLineChars="200" w:firstLine="420"/>
        <w:jc w:val="center"/>
        <w:rPr>
          <w:rFonts w:eastAsia="黑体"/>
        </w:rPr>
      </w:pPr>
    </w:p>
    <w:p w:rsidR="00D8463B" w:rsidRDefault="00E16225">
      <w:pPr>
        <w:jc w:val="center"/>
        <w:rPr>
          <w:sz w:val="24"/>
        </w:rPr>
      </w:pPr>
      <w:r>
        <w:rPr>
          <w:sz w:val="24"/>
        </w:rPr>
        <w:t>第三节</w:t>
      </w:r>
      <w:r>
        <w:rPr>
          <w:sz w:val="24"/>
        </w:rPr>
        <w:t xml:space="preserve"> </w:t>
      </w:r>
      <w:r>
        <w:rPr>
          <w:sz w:val="24"/>
        </w:rPr>
        <w:t>红细胞的代谢特点和血红蛋白的生物合成</w:t>
      </w:r>
    </w:p>
    <w:p w:rsidR="00D8463B" w:rsidRDefault="00E16225">
      <w:pPr>
        <w:ind w:firstLineChars="200" w:firstLine="420"/>
        <w:rPr>
          <w:rFonts w:ascii="黑体" w:eastAsia="黑体" w:hAnsi="黑体" w:cs="宋体"/>
          <w:color w:val="000000"/>
          <w:szCs w:val="21"/>
          <w:u w:color="000000"/>
          <w:lang w:val="zh-TW" w:eastAsia="zh-TW"/>
        </w:rPr>
      </w:pPr>
      <w:r>
        <w:rPr>
          <w:rFonts w:ascii="黑体" w:eastAsia="黑体" w:hAnsi="黑体" w:cs="宋体" w:hint="eastAsia"/>
          <w:color w:val="000000"/>
          <w:szCs w:val="21"/>
          <w:u w:color="000000"/>
          <w:lang w:val="zh-TW" w:eastAsia="zh-TW"/>
        </w:rPr>
        <w:t>一、</w:t>
      </w:r>
      <w:r>
        <w:rPr>
          <w:rFonts w:ascii="黑体" w:eastAsia="黑体" w:hAnsi="黑体" w:cs="宋体"/>
          <w:color w:val="000000"/>
          <w:szCs w:val="21"/>
          <w:u w:color="000000"/>
          <w:lang w:val="zh-TW" w:eastAsia="zh-TW"/>
        </w:rPr>
        <w:t>教学目标</w:t>
      </w:r>
    </w:p>
    <w:p w:rsidR="00D8463B" w:rsidRDefault="00E16225">
      <w:pPr>
        <w:ind w:left="420"/>
        <w:rPr>
          <w:szCs w:val="21"/>
        </w:rPr>
      </w:pPr>
      <w:r>
        <w:rPr>
          <w:rFonts w:hint="eastAsia"/>
        </w:rPr>
        <w:t>（一）</w:t>
      </w:r>
      <w:r>
        <w:t>熟悉血红蛋白生物合成的主要过程及调节</w:t>
      </w:r>
      <w:r>
        <w:rPr>
          <w:szCs w:val="21"/>
        </w:rPr>
        <w:t>。</w:t>
      </w:r>
    </w:p>
    <w:p w:rsidR="00D8463B" w:rsidRDefault="00E16225">
      <w:pPr>
        <w:ind w:left="420"/>
        <w:rPr>
          <w:szCs w:val="21"/>
        </w:rPr>
      </w:pPr>
      <w:r>
        <w:rPr>
          <w:rFonts w:hint="eastAsia"/>
        </w:rPr>
        <w:t>（二）</w:t>
      </w:r>
      <w:r>
        <w:t>掌握成熟红细胞糖代谢特点、主要代谢途径及意义</w:t>
      </w:r>
      <w:r>
        <w:rPr>
          <w:szCs w:val="21"/>
        </w:rPr>
        <w:t>。</w:t>
      </w:r>
      <w:r>
        <w:rPr>
          <w:rFonts w:hint="eastAsia"/>
          <w:color w:val="FF0000"/>
          <w:szCs w:val="21"/>
        </w:rPr>
        <w:t>※</w:t>
      </w:r>
    </w:p>
    <w:p w:rsidR="00D8463B" w:rsidRDefault="00E16225">
      <w:pPr>
        <w:ind w:firstLineChars="200" w:firstLine="420"/>
        <w:rPr>
          <w:rFonts w:ascii="黑体" w:eastAsia="黑体" w:hAnsi="黑体" w:cs="宋体"/>
          <w:color w:val="000000"/>
          <w:szCs w:val="21"/>
          <w:u w:color="000000"/>
          <w:lang w:val="zh-TW" w:eastAsia="zh-TW"/>
        </w:rPr>
      </w:pPr>
      <w:r>
        <w:rPr>
          <w:rFonts w:ascii="黑体" w:eastAsia="黑体" w:hAnsi="黑体" w:cs="宋体"/>
          <w:color w:val="000000"/>
          <w:szCs w:val="21"/>
          <w:u w:color="000000"/>
          <w:lang w:val="zh-TW" w:eastAsia="zh-TW"/>
        </w:rPr>
        <w:t>二、教学内容</w:t>
      </w:r>
    </w:p>
    <w:p w:rsidR="00D8463B" w:rsidRDefault="00E16225">
      <w:pPr>
        <w:ind w:left="420"/>
        <w:rPr>
          <w:szCs w:val="21"/>
        </w:rPr>
      </w:pPr>
      <w:r>
        <w:rPr>
          <w:rFonts w:hint="eastAsia"/>
        </w:rPr>
        <w:t>（一）成熟</w:t>
      </w:r>
      <w:r>
        <w:t>红细胞的代谢特点</w:t>
      </w:r>
      <w:r>
        <w:rPr>
          <w:rFonts w:hint="eastAsia"/>
          <w:color w:val="FF0000"/>
          <w:szCs w:val="21"/>
        </w:rPr>
        <w:t>※</w:t>
      </w:r>
    </w:p>
    <w:p w:rsidR="00D8463B" w:rsidRDefault="00E16225">
      <w:pPr>
        <w:ind w:left="420"/>
        <w:rPr>
          <w:szCs w:val="21"/>
        </w:rPr>
      </w:pPr>
      <w:r>
        <w:rPr>
          <w:rFonts w:hint="eastAsia"/>
        </w:rPr>
        <w:t>（二）</w:t>
      </w:r>
      <w:r>
        <w:t>血红蛋白的生物合成</w:t>
      </w:r>
      <w:r>
        <w:rPr>
          <w:rFonts w:hint="eastAsia"/>
        </w:rPr>
        <w:t>：血红素合成的原料、部位和关键酶</w:t>
      </w:r>
      <w:r>
        <w:rPr>
          <w:rFonts w:hint="eastAsia"/>
          <w:color w:val="FF0000"/>
          <w:szCs w:val="21"/>
        </w:rPr>
        <w:t>※</w:t>
      </w:r>
    </w:p>
    <w:p w:rsidR="00D8463B" w:rsidRDefault="00E16225">
      <w:pPr>
        <w:ind w:firstLineChars="200" w:firstLine="420"/>
        <w:rPr>
          <w:rFonts w:ascii="黑体" w:eastAsia="黑体" w:hAnsi="黑体" w:cs="宋体"/>
          <w:color w:val="000000"/>
          <w:szCs w:val="21"/>
          <w:u w:color="000000"/>
          <w:lang w:val="zh-TW" w:eastAsia="zh-TW"/>
        </w:rPr>
      </w:pPr>
      <w:r>
        <w:rPr>
          <w:rFonts w:ascii="黑体" w:eastAsia="黑体" w:hAnsi="黑体" w:cs="宋体"/>
          <w:color w:val="000000"/>
          <w:szCs w:val="21"/>
          <w:u w:color="000000"/>
          <w:lang w:val="zh-TW" w:eastAsia="zh-TW"/>
        </w:rPr>
        <w:t>三、教学学时安排</w:t>
      </w:r>
    </w:p>
    <w:p w:rsidR="00D8463B" w:rsidRDefault="00E16225">
      <w:pPr>
        <w:ind w:firstLineChars="200" w:firstLine="420"/>
        <w:rPr>
          <w:color w:val="000000"/>
          <w:kern w:val="0"/>
          <w:szCs w:val="18"/>
        </w:rPr>
      </w:pPr>
      <w:r>
        <w:rPr>
          <w:rFonts w:hint="eastAsia"/>
          <w:color w:val="000000"/>
          <w:kern w:val="0"/>
          <w:szCs w:val="18"/>
        </w:rPr>
        <w:t>0.5</w:t>
      </w:r>
      <w:r>
        <w:rPr>
          <w:color w:val="000000"/>
          <w:kern w:val="0"/>
          <w:szCs w:val="18"/>
        </w:rPr>
        <w:t>学时</w:t>
      </w:r>
    </w:p>
    <w:p w:rsidR="00D8463B" w:rsidRDefault="00E16225">
      <w:pPr>
        <w:ind w:firstLineChars="200" w:firstLine="420"/>
        <w:rPr>
          <w:rFonts w:ascii="黑体" w:eastAsia="黑体" w:hAnsi="黑体" w:cs="宋体"/>
          <w:color w:val="000000"/>
          <w:szCs w:val="21"/>
          <w:u w:color="000000"/>
          <w:lang w:val="zh-TW" w:eastAsia="zh-TW"/>
        </w:rPr>
      </w:pPr>
      <w:r>
        <w:rPr>
          <w:rFonts w:ascii="黑体" w:eastAsia="黑体" w:hAnsi="黑体" w:cs="宋体"/>
          <w:color w:val="000000"/>
          <w:szCs w:val="21"/>
          <w:u w:color="000000"/>
          <w:lang w:val="zh-TW" w:eastAsia="zh-TW"/>
        </w:rPr>
        <w:t>四、教学方法</w:t>
      </w:r>
    </w:p>
    <w:p w:rsidR="00D8463B" w:rsidRDefault="00E16225">
      <w:pPr>
        <w:ind w:firstLineChars="200" w:firstLine="420"/>
      </w:pPr>
      <w:r>
        <w:rPr>
          <w:szCs w:val="21"/>
        </w:rPr>
        <w:t>课堂讲授配合</w:t>
      </w:r>
      <w:r>
        <w:t>多媒体教学为主，传统板书为辅</w:t>
      </w:r>
    </w:p>
    <w:p w:rsidR="00D8463B" w:rsidRDefault="00D8463B"/>
    <w:p w:rsidR="00D8463B" w:rsidRDefault="00E16225">
      <w:pPr>
        <w:adjustRightInd w:val="0"/>
        <w:snapToGrid w:val="0"/>
        <w:spacing w:line="288" w:lineRule="auto"/>
        <w:jc w:val="center"/>
        <w:outlineLvl w:val="0"/>
        <w:rPr>
          <w:rFonts w:eastAsia="黑体"/>
          <w:sz w:val="28"/>
          <w:szCs w:val="30"/>
        </w:rPr>
      </w:pPr>
      <w:r>
        <w:rPr>
          <w:rFonts w:eastAsia="黑体" w:hint="eastAsia"/>
          <w:sz w:val="28"/>
          <w:szCs w:val="28"/>
        </w:rPr>
        <w:t>第十五章</w:t>
      </w:r>
      <w:r>
        <w:rPr>
          <w:rFonts w:eastAsia="黑体" w:hint="eastAsia"/>
          <w:sz w:val="28"/>
          <w:szCs w:val="28"/>
        </w:rPr>
        <w:t xml:space="preserve">  </w:t>
      </w:r>
      <w:r>
        <w:rPr>
          <w:rFonts w:eastAsia="黑体"/>
          <w:sz w:val="28"/>
          <w:szCs w:val="30"/>
        </w:rPr>
        <w:t>肝的生物化学</w:t>
      </w:r>
      <w:r>
        <w:rPr>
          <w:rFonts w:ascii="黑体" w:eastAsia="黑体" w:hAnsi="黑体" w:cs="黑体" w:hint="eastAsia"/>
          <w:color w:val="000000"/>
          <w:sz w:val="28"/>
          <w:szCs w:val="28"/>
          <w:u w:color="000000"/>
          <w:lang w:val="zh-TW"/>
        </w:rPr>
        <w:t>（2学时）</w:t>
      </w:r>
    </w:p>
    <w:p w:rsidR="00D8463B" w:rsidRDefault="00D8463B">
      <w:pPr>
        <w:adjustRightInd w:val="0"/>
        <w:snapToGrid w:val="0"/>
        <w:spacing w:line="288" w:lineRule="auto"/>
        <w:jc w:val="center"/>
        <w:outlineLvl w:val="0"/>
        <w:rPr>
          <w:rFonts w:eastAsia="黑体"/>
          <w:sz w:val="28"/>
          <w:szCs w:val="30"/>
        </w:rPr>
      </w:pPr>
    </w:p>
    <w:p w:rsidR="00D8463B" w:rsidRDefault="00E16225">
      <w:pPr>
        <w:adjustRightInd w:val="0"/>
        <w:snapToGrid w:val="0"/>
        <w:spacing w:line="288" w:lineRule="auto"/>
        <w:jc w:val="center"/>
        <w:outlineLvl w:val="1"/>
        <w:rPr>
          <w:sz w:val="24"/>
        </w:rPr>
      </w:pPr>
      <w:r>
        <w:rPr>
          <w:sz w:val="24"/>
        </w:rPr>
        <w:t>第一节</w:t>
      </w:r>
      <w:r>
        <w:rPr>
          <w:sz w:val="24"/>
        </w:rPr>
        <w:t xml:space="preserve"> </w:t>
      </w:r>
      <w:r>
        <w:rPr>
          <w:sz w:val="24"/>
        </w:rPr>
        <w:t>肝脏在物质代谢中的作用</w:t>
      </w:r>
    </w:p>
    <w:p w:rsidR="00D8463B" w:rsidRDefault="00E16225">
      <w:pPr>
        <w:adjustRightInd w:val="0"/>
        <w:snapToGrid w:val="0"/>
        <w:spacing w:line="288" w:lineRule="auto"/>
        <w:outlineLvl w:val="2"/>
      </w:pPr>
      <w:r>
        <w:rPr>
          <w:rFonts w:eastAsia="黑体"/>
        </w:rPr>
        <w:t>一、教学目标</w:t>
      </w:r>
    </w:p>
    <w:p w:rsidR="00D8463B" w:rsidRDefault="00E16225">
      <w:pPr>
        <w:pStyle w:val="ae"/>
        <w:ind w:firstLine="420"/>
      </w:pPr>
      <w:r>
        <w:t>掌握肝脏在人体糖、脂肪及蛋白质等物质代谢中的作用。</w:t>
      </w:r>
    </w:p>
    <w:p w:rsidR="00D8463B" w:rsidRDefault="00E16225">
      <w:pPr>
        <w:adjustRightInd w:val="0"/>
        <w:snapToGrid w:val="0"/>
        <w:spacing w:line="288" w:lineRule="auto"/>
        <w:outlineLvl w:val="2"/>
      </w:pPr>
      <w:r>
        <w:rPr>
          <w:rFonts w:eastAsia="黑体"/>
        </w:rPr>
        <w:t>二、教学内容</w:t>
      </w:r>
    </w:p>
    <w:p w:rsidR="00D8463B" w:rsidRDefault="00E16225">
      <w:pPr>
        <w:pStyle w:val="ae"/>
        <w:ind w:firstLine="420"/>
      </w:pPr>
      <w:r>
        <w:t>（一）肝脏在糖代谢中的作用：糖原合成、分解、糖异生。饱食及饥饿时的糖代谢。</w:t>
      </w:r>
    </w:p>
    <w:p w:rsidR="00D8463B" w:rsidRDefault="00E16225">
      <w:pPr>
        <w:pStyle w:val="ae"/>
        <w:ind w:firstLine="420"/>
      </w:pPr>
      <w:r>
        <w:t>（二）肝脏在脂类代谢中的作用：脂类的消化、吸收、分解与合成及运输等作用。酮体生成、胆固醇及磷脂合成、</w:t>
      </w:r>
      <w:r>
        <w:t>VLDL</w:t>
      </w:r>
      <w:r>
        <w:t>及</w:t>
      </w:r>
      <w:r>
        <w:t>HDL</w:t>
      </w:r>
      <w:r>
        <w:t>合成及降解的器官。</w:t>
      </w:r>
    </w:p>
    <w:p w:rsidR="00D8463B" w:rsidRDefault="00E16225">
      <w:pPr>
        <w:pStyle w:val="ae"/>
        <w:ind w:firstLine="420"/>
      </w:pPr>
      <w:r>
        <w:t>（三）肝脏在蛋白质代谢中的作用：降解某些血浆蛋白质，氨基酸的分解代谢，尿素的生成。合成自身所需要蛋白质和分泌蛋白质。</w:t>
      </w:r>
    </w:p>
    <w:p w:rsidR="00D8463B" w:rsidRDefault="00E16225">
      <w:pPr>
        <w:pStyle w:val="ae"/>
        <w:ind w:firstLine="420"/>
      </w:pPr>
      <w:r>
        <w:t>（四）肝脏在维生素代谢中的作用：包括多种维生素的吸收、代谢、活化及储存。</w:t>
      </w:r>
    </w:p>
    <w:p w:rsidR="00D8463B" w:rsidRDefault="00E16225">
      <w:pPr>
        <w:pStyle w:val="ae"/>
        <w:ind w:firstLine="420"/>
      </w:pPr>
      <w:r>
        <w:t>（五）肝脏在激素代谢中的作用：激素的灭活。</w:t>
      </w:r>
    </w:p>
    <w:p w:rsidR="00D8463B" w:rsidRDefault="00E16225">
      <w:pPr>
        <w:pStyle w:val="ae"/>
        <w:ind w:firstLine="420"/>
      </w:pPr>
      <w:r>
        <w:t>（六）肝脏在水盐代谢中的作用：钠、钾代谢与肝糖原合成与分解的关系。</w:t>
      </w:r>
    </w:p>
    <w:p w:rsidR="00D8463B" w:rsidRDefault="00E16225">
      <w:pPr>
        <w:adjustRightInd w:val="0"/>
        <w:snapToGrid w:val="0"/>
        <w:spacing w:line="288" w:lineRule="auto"/>
        <w:outlineLvl w:val="2"/>
      </w:pPr>
      <w:r>
        <w:rPr>
          <w:rFonts w:eastAsia="黑体"/>
        </w:rPr>
        <w:t>三、教学学时安排</w:t>
      </w:r>
    </w:p>
    <w:p w:rsidR="00D8463B" w:rsidRDefault="00E16225">
      <w:pPr>
        <w:pStyle w:val="ae"/>
        <w:ind w:firstLine="420"/>
        <w:rPr>
          <w:color w:val="000000"/>
          <w:kern w:val="0"/>
          <w:szCs w:val="18"/>
        </w:rPr>
      </w:pPr>
      <w:r>
        <w:rPr>
          <w:color w:val="000000"/>
          <w:kern w:val="0"/>
          <w:szCs w:val="18"/>
        </w:rPr>
        <w:t>0.5</w:t>
      </w:r>
      <w:r>
        <w:rPr>
          <w:color w:val="000000"/>
          <w:kern w:val="0"/>
          <w:szCs w:val="18"/>
        </w:rPr>
        <w:t>学时</w:t>
      </w:r>
    </w:p>
    <w:p w:rsidR="00D8463B" w:rsidRDefault="00E16225">
      <w:pPr>
        <w:adjustRightInd w:val="0"/>
        <w:snapToGrid w:val="0"/>
        <w:spacing w:line="288" w:lineRule="auto"/>
        <w:outlineLvl w:val="2"/>
        <w:rPr>
          <w:color w:val="000000"/>
          <w:kern w:val="0"/>
          <w:szCs w:val="18"/>
        </w:rPr>
      </w:pPr>
      <w:r>
        <w:rPr>
          <w:rFonts w:eastAsia="黑体"/>
          <w:color w:val="000000"/>
          <w:kern w:val="0"/>
          <w:szCs w:val="18"/>
        </w:rPr>
        <w:lastRenderedPageBreak/>
        <w:t>四、教学方法</w:t>
      </w:r>
    </w:p>
    <w:p w:rsidR="00D8463B" w:rsidRDefault="00E16225">
      <w:pPr>
        <w:pStyle w:val="ae"/>
        <w:ind w:firstLine="420"/>
      </w:pPr>
      <w:r>
        <w:t>课堂讲授配合多媒体教学为主，传统板书为辅。</w:t>
      </w:r>
    </w:p>
    <w:p w:rsidR="00D8463B" w:rsidRDefault="00D8463B">
      <w:pPr>
        <w:pStyle w:val="ae"/>
        <w:ind w:firstLine="420"/>
      </w:pPr>
    </w:p>
    <w:p w:rsidR="00D8463B" w:rsidRDefault="00E16225">
      <w:pPr>
        <w:adjustRightInd w:val="0"/>
        <w:snapToGrid w:val="0"/>
        <w:spacing w:line="288" w:lineRule="auto"/>
        <w:jc w:val="center"/>
        <w:outlineLvl w:val="1"/>
        <w:rPr>
          <w:sz w:val="24"/>
        </w:rPr>
      </w:pPr>
      <w:r>
        <w:rPr>
          <w:sz w:val="24"/>
        </w:rPr>
        <w:t>第二节</w:t>
      </w:r>
      <w:r>
        <w:rPr>
          <w:sz w:val="24"/>
        </w:rPr>
        <w:t xml:space="preserve"> </w:t>
      </w:r>
      <w:r>
        <w:rPr>
          <w:sz w:val="24"/>
        </w:rPr>
        <w:t>肝脏的生物转化作用</w:t>
      </w:r>
    </w:p>
    <w:p w:rsidR="00D8463B" w:rsidRDefault="00E16225">
      <w:pPr>
        <w:adjustRightInd w:val="0"/>
        <w:snapToGrid w:val="0"/>
        <w:spacing w:line="288" w:lineRule="auto"/>
        <w:outlineLvl w:val="2"/>
        <w:rPr>
          <w:sz w:val="24"/>
        </w:rPr>
      </w:pPr>
      <w:r>
        <w:rPr>
          <w:rFonts w:eastAsia="黑体"/>
        </w:rPr>
        <w:t>一、教学目标</w:t>
      </w:r>
    </w:p>
    <w:p w:rsidR="00D8463B" w:rsidRDefault="00E16225">
      <w:pPr>
        <w:pStyle w:val="ae"/>
        <w:ind w:firstLine="420"/>
      </w:pPr>
      <w:r>
        <w:t>掌握肝生物转化的概念及类型。</w:t>
      </w:r>
      <w:r>
        <w:rPr>
          <w:rFonts w:hint="eastAsia"/>
          <w:color w:val="FF0000"/>
        </w:rPr>
        <w:t>※</w:t>
      </w:r>
    </w:p>
    <w:p w:rsidR="00D8463B" w:rsidRDefault="00E16225">
      <w:pPr>
        <w:adjustRightInd w:val="0"/>
        <w:snapToGrid w:val="0"/>
        <w:spacing w:line="288" w:lineRule="auto"/>
        <w:outlineLvl w:val="2"/>
      </w:pPr>
      <w:r>
        <w:rPr>
          <w:rFonts w:eastAsia="黑体"/>
        </w:rPr>
        <w:t>二、教学内容</w:t>
      </w:r>
    </w:p>
    <w:p w:rsidR="00D8463B" w:rsidRDefault="00E16225">
      <w:pPr>
        <w:pStyle w:val="ae"/>
        <w:ind w:firstLine="420"/>
      </w:pPr>
      <w:r>
        <w:t>（一）概念</w:t>
      </w:r>
      <w:r>
        <w:rPr>
          <w:rFonts w:hint="eastAsia"/>
          <w:color w:val="FF0000"/>
        </w:rPr>
        <w:t>※</w:t>
      </w:r>
    </w:p>
    <w:p w:rsidR="00D8463B" w:rsidRDefault="00E16225">
      <w:pPr>
        <w:pStyle w:val="ae"/>
        <w:ind w:firstLine="420"/>
      </w:pPr>
      <w:r>
        <w:t>（二）类型：氧化反应（加单氧酶系、单胺氧化酶系、脱氢酶系）。还原反应。水解反应。结合反应（葡萄糖醛酸、硫酸、甲基化与乙酰化）。</w:t>
      </w:r>
      <w:r>
        <w:rPr>
          <w:rFonts w:hint="eastAsia"/>
          <w:color w:val="FF0000"/>
        </w:rPr>
        <w:t>※</w:t>
      </w:r>
    </w:p>
    <w:p w:rsidR="00D8463B" w:rsidRDefault="00E16225">
      <w:pPr>
        <w:pStyle w:val="ae"/>
        <w:ind w:firstLine="420"/>
      </w:pPr>
      <w:r>
        <w:t>（三）影响生物转化的因素：年龄、性别、疾病、诱导物。</w:t>
      </w:r>
      <w:r>
        <w:rPr>
          <w:rFonts w:hint="eastAsia"/>
          <w:color w:val="FF0000"/>
        </w:rPr>
        <w:t>※</w:t>
      </w:r>
    </w:p>
    <w:p w:rsidR="00D8463B" w:rsidRDefault="00E16225">
      <w:pPr>
        <w:adjustRightInd w:val="0"/>
        <w:snapToGrid w:val="0"/>
        <w:spacing w:line="288" w:lineRule="auto"/>
        <w:outlineLvl w:val="2"/>
      </w:pPr>
      <w:r>
        <w:rPr>
          <w:rFonts w:eastAsia="黑体"/>
        </w:rPr>
        <w:t>三、教学学时安排</w:t>
      </w:r>
    </w:p>
    <w:p w:rsidR="00D8463B" w:rsidRDefault="00E16225">
      <w:pPr>
        <w:pStyle w:val="ae"/>
        <w:ind w:firstLine="420"/>
        <w:rPr>
          <w:color w:val="000000"/>
          <w:kern w:val="0"/>
          <w:szCs w:val="18"/>
        </w:rPr>
      </w:pPr>
      <w:r>
        <w:rPr>
          <w:color w:val="000000"/>
          <w:kern w:val="0"/>
          <w:szCs w:val="18"/>
        </w:rPr>
        <w:t>0.5</w:t>
      </w:r>
      <w:r>
        <w:rPr>
          <w:color w:val="000000"/>
          <w:kern w:val="0"/>
          <w:szCs w:val="18"/>
        </w:rPr>
        <w:t>学时</w:t>
      </w:r>
    </w:p>
    <w:p w:rsidR="00D8463B" w:rsidRDefault="00E16225">
      <w:pPr>
        <w:adjustRightInd w:val="0"/>
        <w:snapToGrid w:val="0"/>
        <w:spacing w:line="288" w:lineRule="auto"/>
        <w:outlineLvl w:val="2"/>
        <w:rPr>
          <w:color w:val="000000"/>
          <w:kern w:val="0"/>
          <w:szCs w:val="18"/>
        </w:rPr>
      </w:pPr>
      <w:r>
        <w:rPr>
          <w:rFonts w:eastAsia="黑体"/>
          <w:color w:val="000000"/>
          <w:kern w:val="0"/>
          <w:szCs w:val="18"/>
        </w:rPr>
        <w:t>四、教学方法</w:t>
      </w:r>
    </w:p>
    <w:p w:rsidR="00D8463B" w:rsidRDefault="00E16225">
      <w:pPr>
        <w:pStyle w:val="ae"/>
        <w:ind w:firstLine="420"/>
      </w:pPr>
      <w:r>
        <w:t>课堂讲授配合多媒体教学为主，传统板书为辅。</w:t>
      </w:r>
    </w:p>
    <w:p w:rsidR="00D8463B" w:rsidRDefault="00E16225">
      <w:pPr>
        <w:adjustRightInd w:val="0"/>
        <w:snapToGrid w:val="0"/>
        <w:spacing w:line="288" w:lineRule="auto"/>
        <w:jc w:val="center"/>
        <w:outlineLvl w:val="1"/>
        <w:rPr>
          <w:sz w:val="24"/>
        </w:rPr>
      </w:pPr>
      <w:r>
        <w:rPr>
          <w:sz w:val="24"/>
        </w:rPr>
        <w:t>第三节</w:t>
      </w:r>
      <w:r>
        <w:rPr>
          <w:sz w:val="24"/>
        </w:rPr>
        <w:t xml:space="preserve"> </w:t>
      </w:r>
      <w:r>
        <w:rPr>
          <w:sz w:val="24"/>
        </w:rPr>
        <w:t>胆汁与胆汁酸</w:t>
      </w:r>
    </w:p>
    <w:p w:rsidR="00D8463B" w:rsidRDefault="00E16225">
      <w:pPr>
        <w:adjustRightInd w:val="0"/>
        <w:snapToGrid w:val="0"/>
        <w:spacing w:line="288" w:lineRule="auto"/>
        <w:outlineLvl w:val="2"/>
      </w:pPr>
      <w:r>
        <w:rPr>
          <w:rFonts w:eastAsia="黑体"/>
        </w:rPr>
        <w:t>一、教学目标</w:t>
      </w:r>
    </w:p>
    <w:p w:rsidR="00D8463B" w:rsidRDefault="00E16225">
      <w:pPr>
        <w:pStyle w:val="ae"/>
        <w:ind w:firstLine="420"/>
      </w:pPr>
      <w:r>
        <w:t>熟悉胆汁酸的分类及简要生成过程。</w:t>
      </w:r>
    </w:p>
    <w:p w:rsidR="00D8463B" w:rsidRDefault="00E16225">
      <w:pPr>
        <w:adjustRightInd w:val="0"/>
        <w:snapToGrid w:val="0"/>
        <w:spacing w:line="288" w:lineRule="auto"/>
        <w:outlineLvl w:val="2"/>
      </w:pPr>
      <w:r>
        <w:rPr>
          <w:rFonts w:eastAsia="黑体"/>
        </w:rPr>
        <w:t>二、教学内容</w:t>
      </w:r>
    </w:p>
    <w:p w:rsidR="00D8463B" w:rsidRDefault="00E16225">
      <w:pPr>
        <w:pStyle w:val="ae"/>
        <w:ind w:firstLine="420"/>
      </w:pPr>
      <w:r>
        <w:t>（一）胆汁：组成成分</w:t>
      </w:r>
    </w:p>
    <w:p w:rsidR="00D8463B" w:rsidRDefault="00E16225">
      <w:pPr>
        <w:pStyle w:val="ae"/>
        <w:ind w:firstLine="420"/>
      </w:pPr>
      <w:r>
        <w:t>（二）胆汁酸的代谢与功能：胆汁酸的种类（结合胆汁酸、游离胆汁酸）。初级胆汁酸的生成。次级胆汁酸的生成及胆汁酸的肠肝循环。胆汁酸代谢的调节。胆汁酸的生理功用。</w:t>
      </w:r>
      <w:r>
        <w:rPr>
          <w:rFonts w:hint="eastAsia"/>
          <w:color w:val="FF0000"/>
        </w:rPr>
        <w:t>※</w:t>
      </w:r>
    </w:p>
    <w:p w:rsidR="00D8463B" w:rsidRDefault="00E16225">
      <w:pPr>
        <w:adjustRightInd w:val="0"/>
        <w:snapToGrid w:val="0"/>
        <w:spacing w:line="288" w:lineRule="auto"/>
        <w:outlineLvl w:val="2"/>
      </w:pPr>
      <w:r>
        <w:rPr>
          <w:rFonts w:eastAsia="黑体"/>
        </w:rPr>
        <w:t>三、教学学时安排</w:t>
      </w:r>
    </w:p>
    <w:p w:rsidR="00D8463B" w:rsidRDefault="00E16225">
      <w:pPr>
        <w:pStyle w:val="ae"/>
        <w:ind w:firstLine="420"/>
        <w:rPr>
          <w:color w:val="000000"/>
          <w:kern w:val="0"/>
        </w:rPr>
      </w:pPr>
      <w:r>
        <w:rPr>
          <w:color w:val="000000"/>
          <w:kern w:val="0"/>
        </w:rPr>
        <w:t>0.5</w:t>
      </w:r>
      <w:r>
        <w:rPr>
          <w:color w:val="000000"/>
          <w:kern w:val="0"/>
        </w:rPr>
        <w:t>学时</w:t>
      </w:r>
    </w:p>
    <w:p w:rsidR="00D8463B" w:rsidRDefault="00E16225">
      <w:pPr>
        <w:adjustRightInd w:val="0"/>
        <w:snapToGrid w:val="0"/>
        <w:spacing w:line="288" w:lineRule="auto"/>
        <w:outlineLvl w:val="2"/>
        <w:rPr>
          <w:color w:val="000000"/>
          <w:kern w:val="0"/>
        </w:rPr>
      </w:pPr>
      <w:r>
        <w:rPr>
          <w:rFonts w:eastAsia="黑体"/>
          <w:color w:val="000000"/>
          <w:kern w:val="0"/>
        </w:rPr>
        <w:t>四、教学方法</w:t>
      </w:r>
    </w:p>
    <w:p w:rsidR="00D8463B" w:rsidRDefault="00E16225">
      <w:pPr>
        <w:pStyle w:val="ae"/>
        <w:ind w:firstLine="420"/>
      </w:pPr>
      <w:r>
        <w:t>课堂讲授配合多媒体教学为主，传统板书为辅。</w:t>
      </w:r>
    </w:p>
    <w:p w:rsidR="00D8463B" w:rsidRDefault="00D8463B">
      <w:pPr>
        <w:pStyle w:val="ae"/>
        <w:ind w:firstLine="420"/>
      </w:pPr>
    </w:p>
    <w:p w:rsidR="00D8463B" w:rsidRDefault="00E16225">
      <w:pPr>
        <w:adjustRightInd w:val="0"/>
        <w:snapToGrid w:val="0"/>
        <w:spacing w:line="288" w:lineRule="auto"/>
        <w:jc w:val="center"/>
        <w:outlineLvl w:val="1"/>
        <w:rPr>
          <w:sz w:val="24"/>
        </w:rPr>
      </w:pPr>
      <w:r>
        <w:rPr>
          <w:sz w:val="24"/>
        </w:rPr>
        <w:t>第四节</w:t>
      </w:r>
      <w:r>
        <w:rPr>
          <w:sz w:val="24"/>
        </w:rPr>
        <w:t xml:space="preserve"> </w:t>
      </w:r>
      <w:r>
        <w:rPr>
          <w:sz w:val="24"/>
        </w:rPr>
        <w:t>胆色素代谢与黄疸</w:t>
      </w:r>
    </w:p>
    <w:p w:rsidR="00D8463B" w:rsidRDefault="00E16225">
      <w:pPr>
        <w:adjustRightInd w:val="0"/>
        <w:snapToGrid w:val="0"/>
        <w:spacing w:line="288" w:lineRule="auto"/>
        <w:outlineLvl w:val="2"/>
      </w:pPr>
      <w:r>
        <w:rPr>
          <w:rFonts w:eastAsia="黑体"/>
        </w:rPr>
        <w:t>一、教学目标</w:t>
      </w:r>
    </w:p>
    <w:p w:rsidR="00D8463B" w:rsidRDefault="00E16225">
      <w:pPr>
        <w:pStyle w:val="ae"/>
        <w:ind w:firstLine="420"/>
      </w:pPr>
      <w:r>
        <w:t>（一）掌握胆色素的生成与转运、胆红素在肝细胞内及肠中的代谢变化。</w:t>
      </w:r>
      <w:proofErr w:type="gramStart"/>
      <w:r>
        <w:t>熟悉胆</w:t>
      </w:r>
      <w:proofErr w:type="gramEnd"/>
      <w:r>
        <w:t>素原的肠肝循环。直接胆红素的概念。</w:t>
      </w:r>
    </w:p>
    <w:p w:rsidR="00D8463B" w:rsidRDefault="00E16225">
      <w:pPr>
        <w:pStyle w:val="ae"/>
        <w:ind w:firstLine="420"/>
      </w:pPr>
      <w:r>
        <w:t>（二）了解黄疸的分型及胆红素的概念。</w:t>
      </w:r>
    </w:p>
    <w:p w:rsidR="00D8463B" w:rsidRDefault="00E16225">
      <w:pPr>
        <w:adjustRightInd w:val="0"/>
        <w:snapToGrid w:val="0"/>
        <w:spacing w:line="288" w:lineRule="auto"/>
        <w:outlineLvl w:val="2"/>
      </w:pPr>
      <w:r>
        <w:rPr>
          <w:rFonts w:eastAsia="黑体"/>
        </w:rPr>
        <w:t>二、教学内容</w:t>
      </w:r>
    </w:p>
    <w:p w:rsidR="00D8463B" w:rsidRDefault="00E16225">
      <w:pPr>
        <w:pStyle w:val="ae"/>
        <w:ind w:firstLine="420"/>
      </w:pPr>
      <w:r>
        <w:t>（一）胆色素的生成与转运：胆红素的来源、生成过程、胆红素的转运（间接胆红素）的概念。</w:t>
      </w:r>
    </w:p>
    <w:p w:rsidR="00D8463B" w:rsidRDefault="00E16225">
      <w:pPr>
        <w:pStyle w:val="ae"/>
        <w:ind w:firstLine="420"/>
      </w:pPr>
      <w:r>
        <w:t>（二）胆红素在肝细胞内的代谢：</w:t>
      </w:r>
      <w:r>
        <w:t>Y</w:t>
      </w:r>
      <w:r>
        <w:t>蛋白、</w:t>
      </w:r>
      <w:r>
        <w:t>Z</w:t>
      </w:r>
      <w:r>
        <w:t>蛋白的作用。胆红素葡萄糖醛酸酯的生成。直接胆红素的概念，它和间接胆红素的区别。</w:t>
      </w:r>
      <w:r>
        <w:rPr>
          <w:rFonts w:hint="eastAsia"/>
          <w:color w:val="FF0000"/>
        </w:rPr>
        <w:t>※</w:t>
      </w:r>
    </w:p>
    <w:p w:rsidR="00D8463B" w:rsidRDefault="00E16225">
      <w:pPr>
        <w:pStyle w:val="ae"/>
        <w:ind w:firstLine="420"/>
      </w:pPr>
      <w:r>
        <w:t>（三）胆红素在肠中的变化：胆素原的生成。胆素原的肠肝循环。粪胆素原、尿胆素原和粪胆素、尿胆素。尿三胆的概念。</w:t>
      </w:r>
    </w:p>
    <w:p w:rsidR="00D8463B" w:rsidRDefault="00E16225">
      <w:pPr>
        <w:pStyle w:val="ae"/>
        <w:ind w:firstLine="420"/>
      </w:pPr>
      <w:r>
        <w:t>（四）影响尿胆素原排泄的因素。</w:t>
      </w:r>
    </w:p>
    <w:p w:rsidR="00D8463B" w:rsidRDefault="00E16225">
      <w:pPr>
        <w:pStyle w:val="ae"/>
        <w:ind w:firstLine="420"/>
      </w:pPr>
      <w:r>
        <w:t>（五）血清胆红素与黄疸：黄疸的概念及分类。各型黄疸的生成机制及血、尿、粪的改变情况。</w:t>
      </w:r>
      <w:r>
        <w:rPr>
          <w:rFonts w:hint="eastAsia"/>
          <w:color w:val="FF0000"/>
        </w:rPr>
        <w:t>※</w:t>
      </w:r>
    </w:p>
    <w:p w:rsidR="00D8463B" w:rsidRDefault="00E16225">
      <w:pPr>
        <w:adjustRightInd w:val="0"/>
        <w:snapToGrid w:val="0"/>
        <w:spacing w:line="288" w:lineRule="auto"/>
        <w:outlineLvl w:val="2"/>
      </w:pPr>
      <w:r>
        <w:rPr>
          <w:rFonts w:eastAsia="黑体"/>
        </w:rPr>
        <w:t>三、教学学时安排</w:t>
      </w:r>
    </w:p>
    <w:p w:rsidR="00D8463B" w:rsidRDefault="00E16225">
      <w:pPr>
        <w:pStyle w:val="ae"/>
        <w:ind w:firstLine="420"/>
        <w:rPr>
          <w:color w:val="000000"/>
          <w:kern w:val="0"/>
        </w:rPr>
      </w:pPr>
      <w:r>
        <w:rPr>
          <w:color w:val="000000"/>
          <w:kern w:val="0"/>
        </w:rPr>
        <w:lastRenderedPageBreak/>
        <w:t>0.5</w:t>
      </w:r>
      <w:r>
        <w:rPr>
          <w:color w:val="000000"/>
          <w:kern w:val="0"/>
        </w:rPr>
        <w:t>学时</w:t>
      </w:r>
    </w:p>
    <w:p w:rsidR="00D8463B" w:rsidRDefault="00E16225">
      <w:pPr>
        <w:adjustRightInd w:val="0"/>
        <w:snapToGrid w:val="0"/>
        <w:spacing w:line="288" w:lineRule="auto"/>
        <w:outlineLvl w:val="2"/>
        <w:rPr>
          <w:color w:val="000000"/>
          <w:kern w:val="0"/>
        </w:rPr>
      </w:pPr>
      <w:r>
        <w:rPr>
          <w:rFonts w:eastAsia="黑体"/>
          <w:color w:val="000000"/>
          <w:kern w:val="0"/>
        </w:rPr>
        <w:t>四、教学方法</w:t>
      </w:r>
    </w:p>
    <w:p w:rsidR="00D8463B" w:rsidRDefault="00E16225">
      <w:pPr>
        <w:adjustRightInd w:val="0"/>
        <w:snapToGrid w:val="0"/>
        <w:spacing w:line="288" w:lineRule="auto"/>
        <w:ind w:firstLineChars="200" w:firstLine="420"/>
        <w:outlineLvl w:val="2"/>
        <w:rPr>
          <w:color w:val="000000"/>
          <w:kern w:val="0"/>
        </w:rPr>
      </w:pPr>
      <w:r>
        <w:t>课堂讲授配合多媒体教学为主，传统板书为辅。</w:t>
      </w:r>
    </w:p>
    <w:p w:rsidR="00D8463B" w:rsidRDefault="00D8463B">
      <w:pPr>
        <w:rPr>
          <w:sz w:val="24"/>
        </w:rPr>
      </w:pPr>
    </w:p>
    <w:p w:rsidR="00D8463B" w:rsidRDefault="00E16225">
      <w:pPr>
        <w:jc w:val="center"/>
        <w:rPr>
          <w:rFonts w:ascii="黑体" w:eastAsia="黑体" w:hAnsi="黑体"/>
          <w:sz w:val="30"/>
          <w:szCs w:val="30"/>
        </w:rPr>
      </w:pPr>
      <w:r>
        <w:rPr>
          <w:rFonts w:eastAsia="黑体" w:hint="eastAsia"/>
          <w:sz w:val="28"/>
          <w:szCs w:val="28"/>
        </w:rPr>
        <w:t>第十六章</w:t>
      </w:r>
      <w:r>
        <w:rPr>
          <w:rFonts w:eastAsia="黑体" w:hint="eastAsia"/>
          <w:sz w:val="28"/>
          <w:szCs w:val="28"/>
        </w:rPr>
        <w:t xml:space="preserve">  </w:t>
      </w:r>
      <w:r>
        <w:rPr>
          <w:rFonts w:eastAsia="黑体" w:hint="eastAsia"/>
          <w:sz w:val="28"/>
          <w:szCs w:val="28"/>
        </w:rPr>
        <w:t>重组</w:t>
      </w:r>
      <w:r>
        <w:rPr>
          <w:rFonts w:eastAsia="黑体" w:hint="eastAsia"/>
          <w:sz w:val="28"/>
          <w:szCs w:val="28"/>
        </w:rPr>
        <w:t>DNA</w:t>
      </w:r>
      <w:r>
        <w:rPr>
          <w:rFonts w:eastAsia="黑体" w:hint="eastAsia"/>
          <w:sz w:val="28"/>
          <w:szCs w:val="28"/>
        </w:rPr>
        <w:t>技术</w:t>
      </w:r>
      <w:r>
        <w:rPr>
          <w:rFonts w:ascii="黑体" w:eastAsia="黑体" w:hAnsi="黑体" w:cs="黑体" w:hint="eastAsia"/>
          <w:color w:val="000000"/>
          <w:sz w:val="28"/>
          <w:szCs w:val="28"/>
          <w:u w:color="000000"/>
          <w:lang w:val="zh-TW"/>
        </w:rPr>
        <w:t>（2学时）</w:t>
      </w:r>
    </w:p>
    <w:p w:rsidR="00D8463B" w:rsidRDefault="00E16225">
      <w:pPr>
        <w:ind w:firstLineChars="350" w:firstLine="840"/>
        <w:jc w:val="center"/>
        <w:rPr>
          <w:sz w:val="24"/>
        </w:rPr>
      </w:pPr>
      <w:r>
        <w:rPr>
          <w:sz w:val="24"/>
        </w:rPr>
        <w:t>第一节</w:t>
      </w:r>
      <w:r>
        <w:rPr>
          <w:sz w:val="24"/>
        </w:rPr>
        <w:t xml:space="preserve"> </w:t>
      </w:r>
      <w:r>
        <w:rPr>
          <w:sz w:val="24"/>
        </w:rPr>
        <w:t>概述</w:t>
      </w:r>
    </w:p>
    <w:p w:rsidR="00D8463B" w:rsidRDefault="00E16225">
      <w:pPr>
        <w:snapToGrid w:val="0"/>
        <w:ind w:firstLineChars="150" w:firstLine="315"/>
        <w:rPr>
          <w:rFonts w:ascii="黑体" w:eastAsia="黑体" w:hAnsi="黑体"/>
          <w:szCs w:val="21"/>
        </w:rPr>
      </w:pPr>
      <w:r>
        <w:rPr>
          <w:rFonts w:ascii="黑体" w:eastAsia="黑体" w:hAnsi="黑体" w:hint="eastAsia"/>
          <w:szCs w:val="21"/>
        </w:rPr>
        <w:t>一、</w:t>
      </w:r>
      <w:r>
        <w:rPr>
          <w:rFonts w:ascii="黑体" w:eastAsia="黑体" w:hAnsi="黑体"/>
          <w:szCs w:val="21"/>
        </w:rPr>
        <w:t>教学目标</w:t>
      </w:r>
    </w:p>
    <w:p w:rsidR="00D8463B" w:rsidRDefault="00E16225">
      <w:pPr>
        <w:numPr>
          <w:ilvl w:val="0"/>
          <w:numId w:val="5"/>
        </w:numPr>
        <w:ind w:firstLineChars="200" w:firstLine="420"/>
        <w:rPr>
          <w:szCs w:val="21"/>
        </w:rPr>
      </w:pPr>
      <w:r>
        <w:t>熟悉重组</w:t>
      </w:r>
      <w:r>
        <w:t>DNA</w:t>
      </w:r>
      <w:r>
        <w:t>技术的相关概念</w:t>
      </w:r>
      <w:r>
        <w:rPr>
          <w:szCs w:val="21"/>
        </w:rPr>
        <w:t>。</w:t>
      </w:r>
    </w:p>
    <w:p w:rsidR="00D8463B" w:rsidRDefault="00E16225">
      <w:pPr>
        <w:snapToGrid w:val="0"/>
        <w:ind w:firstLineChars="150" w:firstLine="315"/>
        <w:rPr>
          <w:rFonts w:ascii="黑体" w:eastAsia="黑体" w:hAnsi="黑体"/>
          <w:szCs w:val="21"/>
        </w:rPr>
      </w:pPr>
      <w:r>
        <w:rPr>
          <w:rFonts w:ascii="黑体" w:eastAsia="黑体" w:hAnsi="黑体"/>
          <w:szCs w:val="21"/>
        </w:rPr>
        <w:t>二、教学内容</w:t>
      </w:r>
    </w:p>
    <w:p w:rsidR="00D8463B" w:rsidRDefault="00E16225">
      <w:pPr>
        <w:numPr>
          <w:ilvl w:val="0"/>
          <w:numId w:val="6"/>
        </w:numPr>
        <w:ind w:firstLineChars="200" w:firstLine="420"/>
        <w:rPr>
          <w:szCs w:val="21"/>
        </w:rPr>
      </w:pPr>
      <w:r>
        <w:t>重组</w:t>
      </w:r>
      <w:r>
        <w:t>DNA</w:t>
      </w:r>
      <w:r>
        <w:t>技术的发展简史</w:t>
      </w:r>
    </w:p>
    <w:p w:rsidR="00D8463B" w:rsidRDefault="00E16225">
      <w:pPr>
        <w:numPr>
          <w:ilvl w:val="0"/>
          <w:numId w:val="6"/>
        </w:numPr>
        <w:ind w:firstLineChars="200" w:firstLine="420"/>
        <w:rPr>
          <w:szCs w:val="21"/>
        </w:rPr>
      </w:pPr>
      <w:r>
        <w:t>重组</w:t>
      </w:r>
      <w:r>
        <w:t>DNA</w:t>
      </w:r>
      <w:r>
        <w:t>技术相关概念：分子克隆、目的基因、载体和工具酶</w:t>
      </w:r>
    </w:p>
    <w:p w:rsidR="00D8463B" w:rsidRDefault="00E16225">
      <w:pPr>
        <w:snapToGrid w:val="0"/>
        <w:ind w:firstLineChars="150" w:firstLine="315"/>
        <w:rPr>
          <w:rFonts w:ascii="黑体" w:eastAsia="黑体" w:hAnsi="黑体"/>
          <w:szCs w:val="21"/>
        </w:rPr>
      </w:pPr>
      <w:r>
        <w:rPr>
          <w:rFonts w:ascii="黑体" w:eastAsia="黑体" w:hAnsi="黑体"/>
          <w:szCs w:val="21"/>
        </w:rPr>
        <w:t>三、教学学时安排</w:t>
      </w:r>
    </w:p>
    <w:p w:rsidR="00D8463B" w:rsidRDefault="00E16225">
      <w:pPr>
        <w:ind w:firstLineChars="200" w:firstLine="420"/>
        <w:rPr>
          <w:color w:val="000000"/>
          <w:kern w:val="0"/>
          <w:szCs w:val="18"/>
        </w:rPr>
      </w:pPr>
      <w:r>
        <w:rPr>
          <w:color w:val="000000"/>
          <w:kern w:val="0"/>
          <w:szCs w:val="18"/>
        </w:rPr>
        <w:t>1.0</w:t>
      </w:r>
      <w:r>
        <w:rPr>
          <w:color w:val="000000"/>
          <w:kern w:val="0"/>
          <w:szCs w:val="18"/>
        </w:rPr>
        <w:t>学时</w:t>
      </w:r>
    </w:p>
    <w:p w:rsidR="00D8463B" w:rsidRDefault="00E16225">
      <w:pPr>
        <w:snapToGrid w:val="0"/>
        <w:ind w:firstLineChars="150" w:firstLine="315"/>
        <w:rPr>
          <w:rFonts w:ascii="黑体" w:eastAsia="黑体" w:hAnsi="黑体"/>
          <w:szCs w:val="21"/>
        </w:rPr>
      </w:pPr>
      <w:r>
        <w:rPr>
          <w:rFonts w:ascii="黑体" w:eastAsia="黑体" w:hAnsi="黑体"/>
          <w:szCs w:val="21"/>
        </w:rPr>
        <w:t>四、教学方法</w:t>
      </w:r>
    </w:p>
    <w:p w:rsidR="00D8463B" w:rsidRDefault="00E16225">
      <w:pPr>
        <w:ind w:firstLineChars="200" w:firstLine="420"/>
      </w:pPr>
      <w:r>
        <w:rPr>
          <w:szCs w:val="21"/>
        </w:rPr>
        <w:t>课堂讲授配合</w:t>
      </w:r>
      <w:r>
        <w:t>多媒体教学为主，传统板书为辅</w:t>
      </w:r>
    </w:p>
    <w:p w:rsidR="00D8463B" w:rsidRDefault="00D8463B">
      <w:pPr>
        <w:ind w:firstLineChars="200" w:firstLine="420"/>
        <w:jc w:val="center"/>
        <w:rPr>
          <w:szCs w:val="21"/>
        </w:rPr>
      </w:pPr>
    </w:p>
    <w:p w:rsidR="00D8463B" w:rsidRDefault="00E16225">
      <w:pPr>
        <w:jc w:val="center"/>
        <w:rPr>
          <w:sz w:val="24"/>
        </w:rPr>
      </w:pPr>
      <w:r>
        <w:rPr>
          <w:sz w:val="24"/>
        </w:rPr>
        <w:t>第二节</w:t>
      </w:r>
      <w:r>
        <w:rPr>
          <w:sz w:val="24"/>
        </w:rPr>
        <w:t xml:space="preserve"> </w:t>
      </w:r>
      <w:r>
        <w:rPr>
          <w:sz w:val="24"/>
        </w:rPr>
        <w:t>重组</w:t>
      </w:r>
      <w:r>
        <w:rPr>
          <w:sz w:val="24"/>
        </w:rPr>
        <w:t>DNA</w:t>
      </w:r>
      <w:r>
        <w:rPr>
          <w:sz w:val="24"/>
        </w:rPr>
        <w:t>技术基本原理</w:t>
      </w:r>
    </w:p>
    <w:p w:rsidR="00D8463B" w:rsidRDefault="00E16225">
      <w:pPr>
        <w:snapToGrid w:val="0"/>
        <w:ind w:firstLineChars="150" w:firstLine="315"/>
        <w:rPr>
          <w:rFonts w:ascii="黑体" w:eastAsia="黑体" w:hAnsi="黑体"/>
          <w:szCs w:val="21"/>
        </w:rPr>
      </w:pPr>
      <w:r>
        <w:rPr>
          <w:rFonts w:ascii="黑体" w:eastAsia="黑体" w:hAnsi="黑体" w:hint="eastAsia"/>
          <w:szCs w:val="21"/>
        </w:rPr>
        <w:t>一、</w:t>
      </w:r>
      <w:r>
        <w:rPr>
          <w:rFonts w:ascii="黑体" w:eastAsia="黑体" w:hAnsi="黑体"/>
          <w:szCs w:val="21"/>
        </w:rPr>
        <w:t>教学目标</w:t>
      </w:r>
    </w:p>
    <w:p w:rsidR="00D8463B" w:rsidRDefault="00E16225">
      <w:pPr>
        <w:ind w:left="420"/>
        <w:rPr>
          <w:szCs w:val="21"/>
        </w:rPr>
      </w:pPr>
      <w:r>
        <w:rPr>
          <w:rFonts w:hint="eastAsia"/>
        </w:rPr>
        <w:t>（一）</w:t>
      </w:r>
      <w:r>
        <w:t>掌握重组</w:t>
      </w:r>
      <w:r>
        <w:t>DNA</w:t>
      </w:r>
      <w:r>
        <w:t>技术的基本步骤及主要表达系统</w:t>
      </w:r>
      <w:r>
        <w:rPr>
          <w:szCs w:val="21"/>
        </w:rPr>
        <w:t>。</w:t>
      </w:r>
    </w:p>
    <w:p w:rsidR="00D8463B" w:rsidRDefault="00E16225">
      <w:pPr>
        <w:ind w:left="420"/>
        <w:rPr>
          <w:szCs w:val="21"/>
        </w:rPr>
      </w:pPr>
      <w:r>
        <w:rPr>
          <w:rFonts w:hint="eastAsia"/>
        </w:rPr>
        <w:t>（二）</w:t>
      </w:r>
      <w:r>
        <w:t>掌握以质粒</w:t>
      </w:r>
      <w:r>
        <w:t>DNA</w:t>
      </w:r>
      <w:r>
        <w:t>为载体进行</w:t>
      </w:r>
      <w:r>
        <w:t>DNA</w:t>
      </w:r>
      <w:r>
        <w:t>克隆的基本过程</w:t>
      </w:r>
      <w:r>
        <w:rPr>
          <w:szCs w:val="21"/>
        </w:rPr>
        <w:t>。</w:t>
      </w:r>
    </w:p>
    <w:p w:rsidR="00D8463B" w:rsidRDefault="00E16225">
      <w:pPr>
        <w:snapToGrid w:val="0"/>
        <w:ind w:firstLineChars="150" w:firstLine="315"/>
        <w:rPr>
          <w:rFonts w:ascii="黑体" w:eastAsia="黑体" w:hAnsi="黑体"/>
          <w:szCs w:val="21"/>
        </w:rPr>
      </w:pPr>
      <w:r>
        <w:rPr>
          <w:rFonts w:ascii="黑体" w:eastAsia="黑体" w:hAnsi="黑体"/>
          <w:szCs w:val="21"/>
        </w:rPr>
        <w:t>二、教学内容</w:t>
      </w:r>
    </w:p>
    <w:p w:rsidR="00D8463B" w:rsidRDefault="00E16225">
      <w:pPr>
        <w:ind w:left="420"/>
        <w:rPr>
          <w:szCs w:val="21"/>
        </w:rPr>
      </w:pPr>
      <w:r>
        <w:rPr>
          <w:rFonts w:hint="eastAsia"/>
        </w:rPr>
        <w:t>（一）</w:t>
      </w:r>
      <w:r>
        <w:t>基本步骤：</w:t>
      </w:r>
    </w:p>
    <w:p w:rsidR="00D8463B" w:rsidRDefault="00E16225">
      <w:pPr>
        <w:ind w:leftChars="200" w:left="420" w:firstLineChars="100" w:firstLine="210"/>
      </w:pPr>
      <w:r>
        <w:rPr>
          <w:rFonts w:hint="eastAsia"/>
        </w:rPr>
        <w:t xml:space="preserve">1. </w:t>
      </w:r>
      <w:r>
        <w:t>目的基因的获得</w:t>
      </w:r>
    </w:p>
    <w:p w:rsidR="00D8463B" w:rsidRDefault="00E16225">
      <w:pPr>
        <w:ind w:leftChars="200" w:left="420" w:firstLineChars="100" w:firstLine="210"/>
      </w:pPr>
      <w:r>
        <w:rPr>
          <w:rFonts w:hint="eastAsia"/>
        </w:rPr>
        <w:t xml:space="preserve">2. </w:t>
      </w:r>
      <w:r>
        <w:t>选择和修饰载体</w:t>
      </w:r>
    </w:p>
    <w:p w:rsidR="00D8463B" w:rsidRDefault="00E16225">
      <w:pPr>
        <w:ind w:leftChars="200" w:left="420" w:firstLineChars="100" w:firstLine="210"/>
      </w:pPr>
      <w:r>
        <w:rPr>
          <w:rFonts w:hint="eastAsia"/>
        </w:rPr>
        <w:t xml:space="preserve">3. </w:t>
      </w:r>
      <w:r>
        <w:t>DNA</w:t>
      </w:r>
      <w:r>
        <w:t>分子的体外重组</w:t>
      </w:r>
    </w:p>
    <w:p w:rsidR="00D8463B" w:rsidRDefault="00E16225">
      <w:pPr>
        <w:ind w:leftChars="200" w:left="420" w:firstLineChars="100" w:firstLine="210"/>
        <w:rPr>
          <w:szCs w:val="21"/>
        </w:rPr>
      </w:pPr>
      <w:r>
        <w:rPr>
          <w:rFonts w:hint="eastAsia"/>
        </w:rPr>
        <w:t xml:space="preserve">4. </w:t>
      </w:r>
      <w:r>
        <w:t>重组</w:t>
      </w:r>
      <w:r>
        <w:t>DNA</w:t>
      </w:r>
      <w:r>
        <w:t>分子导入宿主细胞</w:t>
      </w:r>
    </w:p>
    <w:p w:rsidR="00D8463B" w:rsidRDefault="00E16225">
      <w:pPr>
        <w:ind w:leftChars="200" w:left="420" w:firstLineChars="100" w:firstLine="210"/>
        <w:rPr>
          <w:szCs w:val="21"/>
        </w:rPr>
      </w:pPr>
      <w:r>
        <w:rPr>
          <w:rFonts w:hint="eastAsia"/>
        </w:rPr>
        <w:t xml:space="preserve">5. </w:t>
      </w:r>
      <w:r>
        <w:t>含有重组</w:t>
      </w:r>
      <w:r>
        <w:t>DNA</w:t>
      </w:r>
      <w:r>
        <w:t>宿主细胞的筛选和鉴定</w:t>
      </w:r>
    </w:p>
    <w:p w:rsidR="00D8463B" w:rsidRDefault="00E16225">
      <w:pPr>
        <w:ind w:leftChars="200" w:left="420" w:firstLineChars="100" w:firstLine="210"/>
        <w:rPr>
          <w:szCs w:val="21"/>
        </w:rPr>
      </w:pPr>
      <w:r>
        <w:rPr>
          <w:rFonts w:hint="eastAsia"/>
        </w:rPr>
        <w:t xml:space="preserve">6. </w:t>
      </w:r>
      <w:r>
        <w:t>目的基因的表达</w:t>
      </w:r>
    </w:p>
    <w:p w:rsidR="00D8463B" w:rsidRDefault="00E16225">
      <w:pPr>
        <w:ind w:left="420"/>
        <w:rPr>
          <w:szCs w:val="21"/>
        </w:rPr>
      </w:pPr>
      <w:r>
        <w:rPr>
          <w:rFonts w:hint="eastAsia"/>
        </w:rPr>
        <w:t>（二）</w:t>
      </w:r>
      <w:r>
        <w:t>表达系统简介</w:t>
      </w:r>
    </w:p>
    <w:p w:rsidR="00D8463B" w:rsidRDefault="00E16225">
      <w:pPr>
        <w:ind w:left="840"/>
      </w:pPr>
      <w:r>
        <w:rPr>
          <w:rFonts w:hint="eastAsia"/>
        </w:rPr>
        <w:t xml:space="preserve">1. </w:t>
      </w:r>
      <w:r>
        <w:t>原核表达系统</w:t>
      </w:r>
      <w:r>
        <w:t xml:space="preserve">- </w:t>
      </w:r>
      <w:r>
        <w:t>大肠杆菌</w:t>
      </w:r>
    </w:p>
    <w:p w:rsidR="00D8463B" w:rsidRDefault="00E16225">
      <w:pPr>
        <w:ind w:left="840"/>
        <w:rPr>
          <w:szCs w:val="21"/>
        </w:rPr>
      </w:pPr>
      <w:r>
        <w:rPr>
          <w:rFonts w:hint="eastAsia"/>
        </w:rPr>
        <w:t xml:space="preserve">2. </w:t>
      </w:r>
      <w:r>
        <w:t>真核表达系统</w:t>
      </w:r>
      <w:r>
        <w:t xml:space="preserve">- </w:t>
      </w:r>
      <w:r>
        <w:t>酵母、昆虫及哺乳动物细胞</w:t>
      </w:r>
    </w:p>
    <w:p w:rsidR="00D8463B" w:rsidRDefault="00E16225">
      <w:pPr>
        <w:snapToGrid w:val="0"/>
        <w:ind w:firstLineChars="150" w:firstLine="315"/>
        <w:rPr>
          <w:rFonts w:ascii="黑体" w:eastAsia="黑体" w:hAnsi="黑体"/>
          <w:szCs w:val="21"/>
        </w:rPr>
      </w:pPr>
      <w:r>
        <w:rPr>
          <w:rFonts w:ascii="黑体" w:eastAsia="黑体" w:hAnsi="黑体"/>
          <w:szCs w:val="21"/>
        </w:rPr>
        <w:t>三、教学学时安排</w:t>
      </w:r>
    </w:p>
    <w:p w:rsidR="00D8463B" w:rsidRDefault="00E16225">
      <w:pPr>
        <w:ind w:firstLineChars="200" w:firstLine="420"/>
        <w:rPr>
          <w:color w:val="000000"/>
          <w:kern w:val="0"/>
          <w:szCs w:val="18"/>
        </w:rPr>
      </w:pPr>
      <w:r>
        <w:rPr>
          <w:rFonts w:hint="eastAsia"/>
          <w:color w:val="000000"/>
          <w:kern w:val="0"/>
          <w:szCs w:val="18"/>
        </w:rPr>
        <w:t>1</w:t>
      </w:r>
      <w:r>
        <w:rPr>
          <w:color w:val="000000"/>
          <w:kern w:val="0"/>
          <w:szCs w:val="18"/>
        </w:rPr>
        <w:t>.0</w:t>
      </w:r>
      <w:r>
        <w:rPr>
          <w:color w:val="000000"/>
          <w:kern w:val="0"/>
          <w:szCs w:val="18"/>
        </w:rPr>
        <w:t>学时</w:t>
      </w:r>
    </w:p>
    <w:p w:rsidR="00D8463B" w:rsidRDefault="00E16225">
      <w:pPr>
        <w:snapToGrid w:val="0"/>
        <w:ind w:firstLineChars="150" w:firstLine="315"/>
        <w:rPr>
          <w:rFonts w:ascii="黑体" w:eastAsia="黑体" w:hAnsi="黑体"/>
          <w:szCs w:val="21"/>
        </w:rPr>
      </w:pPr>
      <w:r>
        <w:rPr>
          <w:rFonts w:ascii="黑体" w:eastAsia="黑体" w:hAnsi="黑体"/>
          <w:szCs w:val="21"/>
        </w:rPr>
        <w:t>四、教学方法</w:t>
      </w:r>
    </w:p>
    <w:p w:rsidR="00D8463B" w:rsidRDefault="00E16225">
      <w:pPr>
        <w:ind w:firstLineChars="300" w:firstLine="630"/>
      </w:pPr>
      <w:r>
        <w:rPr>
          <w:szCs w:val="21"/>
        </w:rPr>
        <w:t>课堂讲授配合</w:t>
      </w:r>
      <w:r>
        <w:t>多媒体教学为主，传统板书为辅</w:t>
      </w:r>
    </w:p>
    <w:p w:rsidR="00D8463B" w:rsidRDefault="00D8463B">
      <w:pPr>
        <w:ind w:firstLineChars="200" w:firstLine="420"/>
      </w:pPr>
    </w:p>
    <w:p w:rsidR="00D8463B" w:rsidRDefault="00E16225">
      <w:pPr>
        <w:jc w:val="center"/>
        <w:rPr>
          <w:sz w:val="24"/>
        </w:rPr>
      </w:pPr>
      <w:r>
        <w:rPr>
          <w:sz w:val="24"/>
        </w:rPr>
        <w:t>第三节</w:t>
      </w:r>
      <w:r>
        <w:rPr>
          <w:sz w:val="24"/>
        </w:rPr>
        <w:t xml:space="preserve"> </w:t>
      </w:r>
      <w:r>
        <w:rPr>
          <w:sz w:val="24"/>
        </w:rPr>
        <w:t>重组</w:t>
      </w:r>
      <w:r>
        <w:rPr>
          <w:sz w:val="24"/>
        </w:rPr>
        <w:t>DNA</w:t>
      </w:r>
      <w:r>
        <w:rPr>
          <w:sz w:val="24"/>
        </w:rPr>
        <w:t>技术在医学中的应用（自学）</w:t>
      </w:r>
    </w:p>
    <w:p w:rsidR="00D8463B" w:rsidRDefault="00D8463B">
      <w:pPr>
        <w:rPr>
          <w:sz w:val="24"/>
        </w:rPr>
      </w:pPr>
    </w:p>
    <w:p w:rsidR="00D8463B" w:rsidRDefault="00E16225">
      <w:pPr>
        <w:jc w:val="center"/>
        <w:rPr>
          <w:rFonts w:ascii="黑体" w:eastAsia="黑体" w:hAnsi="黑体"/>
          <w:sz w:val="30"/>
          <w:szCs w:val="30"/>
        </w:rPr>
      </w:pPr>
      <w:r>
        <w:rPr>
          <w:rFonts w:eastAsia="黑体" w:hint="eastAsia"/>
          <w:sz w:val="28"/>
          <w:szCs w:val="28"/>
        </w:rPr>
        <w:t>第十七章</w:t>
      </w:r>
      <w:r>
        <w:rPr>
          <w:rFonts w:eastAsia="黑体" w:hint="eastAsia"/>
          <w:sz w:val="28"/>
          <w:szCs w:val="28"/>
        </w:rPr>
        <w:t xml:space="preserve"> </w:t>
      </w:r>
      <w:r>
        <w:rPr>
          <w:rFonts w:eastAsia="黑体" w:hint="eastAsia"/>
          <w:sz w:val="28"/>
          <w:szCs w:val="28"/>
        </w:rPr>
        <w:t>癌基因、肿瘤抑制基因与生长因子</w:t>
      </w:r>
      <w:r>
        <w:rPr>
          <w:rFonts w:ascii="黑体" w:eastAsia="黑体" w:hAnsi="黑体" w:cs="黑体" w:hint="eastAsia"/>
          <w:color w:val="000000"/>
          <w:sz w:val="28"/>
          <w:szCs w:val="28"/>
          <w:u w:color="000000"/>
          <w:lang w:val="zh-TW"/>
        </w:rPr>
        <w:t>（3学时）</w:t>
      </w:r>
    </w:p>
    <w:p w:rsidR="00D8463B" w:rsidRDefault="00E16225">
      <w:pPr>
        <w:ind w:left="600" w:firstLineChars="1050" w:firstLine="2520"/>
        <w:rPr>
          <w:sz w:val="24"/>
        </w:rPr>
      </w:pPr>
      <w:r>
        <w:rPr>
          <w:sz w:val="24"/>
        </w:rPr>
        <w:t>第一节</w:t>
      </w:r>
      <w:r>
        <w:rPr>
          <w:sz w:val="24"/>
        </w:rPr>
        <w:t xml:space="preserve">  </w:t>
      </w:r>
      <w:r>
        <w:rPr>
          <w:sz w:val="24"/>
        </w:rPr>
        <w:t>癌基因</w:t>
      </w:r>
    </w:p>
    <w:p w:rsidR="00D8463B" w:rsidRDefault="00E16225">
      <w:pPr>
        <w:snapToGrid w:val="0"/>
        <w:spacing w:line="300" w:lineRule="auto"/>
        <w:ind w:firstLineChars="100" w:firstLine="210"/>
      </w:pPr>
      <w:r>
        <w:rPr>
          <w:rFonts w:ascii="黑体" w:eastAsia="黑体" w:hAnsi="黑体"/>
          <w:szCs w:val="21"/>
        </w:rPr>
        <w:t>一、教学目标</w:t>
      </w:r>
      <w:r>
        <w:t xml:space="preserve"> </w:t>
      </w:r>
    </w:p>
    <w:p w:rsidR="00D8463B" w:rsidRDefault="00E16225">
      <w:pPr>
        <w:pStyle w:val="ae"/>
        <w:ind w:firstLine="420"/>
      </w:pPr>
      <w:r>
        <w:rPr>
          <w:rFonts w:hint="eastAsia"/>
        </w:rPr>
        <w:t>（</w:t>
      </w:r>
      <w:r>
        <w:t>一</w:t>
      </w:r>
      <w:r>
        <w:rPr>
          <w:rFonts w:hint="eastAsia"/>
        </w:rPr>
        <w:t>）</w:t>
      </w:r>
      <w:r>
        <w:t>了解病毒癌基因</w:t>
      </w:r>
      <w:r>
        <w:t>src</w:t>
      </w:r>
      <w:r>
        <w:t>和细胞癌基因的发现过程</w:t>
      </w:r>
      <w:r>
        <w:t xml:space="preserve"> </w:t>
      </w:r>
    </w:p>
    <w:p w:rsidR="00D8463B" w:rsidRDefault="00E16225">
      <w:pPr>
        <w:pStyle w:val="ae"/>
        <w:ind w:firstLine="420"/>
      </w:pPr>
      <w:r>
        <w:rPr>
          <w:rFonts w:hint="eastAsia"/>
        </w:rPr>
        <w:t>（</w:t>
      </w:r>
      <w:r>
        <w:t>二</w:t>
      </w:r>
      <w:r>
        <w:rPr>
          <w:rFonts w:hint="eastAsia"/>
        </w:rPr>
        <w:t>）</w:t>
      </w:r>
      <w:r>
        <w:t>熟悉癌基因的概念和功能</w:t>
      </w:r>
    </w:p>
    <w:p w:rsidR="00D8463B" w:rsidRDefault="00E16225">
      <w:pPr>
        <w:pStyle w:val="ae"/>
        <w:ind w:firstLine="420"/>
      </w:pPr>
      <w:r>
        <w:rPr>
          <w:rFonts w:hint="eastAsia"/>
        </w:rPr>
        <w:lastRenderedPageBreak/>
        <w:t>（</w:t>
      </w:r>
      <w:r>
        <w:t>三</w:t>
      </w:r>
      <w:r>
        <w:rPr>
          <w:rFonts w:hint="eastAsia"/>
        </w:rPr>
        <w:t>）</w:t>
      </w:r>
      <w:r>
        <w:t>掌握癌基因表达产物的种类和活化机制</w:t>
      </w:r>
    </w:p>
    <w:p w:rsidR="00D8463B" w:rsidRDefault="00E16225">
      <w:pPr>
        <w:snapToGrid w:val="0"/>
        <w:spacing w:line="300" w:lineRule="auto"/>
        <w:ind w:firstLineChars="100" w:firstLine="210"/>
      </w:pPr>
      <w:r>
        <w:rPr>
          <w:rFonts w:ascii="黑体" w:eastAsia="黑体" w:hAnsi="黑体"/>
          <w:szCs w:val="21"/>
        </w:rPr>
        <w:t>二、教学内容</w:t>
      </w:r>
      <w:r>
        <w:t xml:space="preserve"> </w:t>
      </w:r>
    </w:p>
    <w:p w:rsidR="00D8463B" w:rsidRDefault="00E16225">
      <w:pPr>
        <w:pStyle w:val="a5"/>
        <w:snapToGrid w:val="0"/>
        <w:spacing w:line="300" w:lineRule="auto"/>
        <w:ind w:firstLine="420"/>
        <w:rPr>
          <w:rFonts w:ascii="Times New Roman" w:hAnsi="Times New Roman"/>
          <w:sz w:val="21"/>
          <w:szCs w:val="21"/>
        </w:rPr>
      </w:pPr>
      <w:r>
        <w:rPr>
          <w:rFonts w:ascii="Times New Roman" w:hAnsi="Times New Roman"/>
          <w:sz w:val="21"/>
          <w:szCs w:val="21"/>
        </w:rPr>
        <w:t>（一）癌基因的概念和功能</w:t>
      </w:r>
      <w:r>
        <w:rPr>
          <w:rFonts w:hint="eastAsia"/>
          <w:color w:val="FF0000"/>
          <w:sz w:val="21"/>
          <w:szCs w:val="21"/>
        </w:rPr>
        <w:t>※</w:t>
      </w:r>
    </w:p>
    <w:p w:rsidR="00D8463B" w:rsidRDefault="00E16225">
      <w:pPr>
        <w:pStyle w:val="a5"/>
        <w:numPr>
          <w:ilvl w:val="0"/>
          <w:numId w:val="7"/>
        </w:numPr>
        <w:snapToGrid w:val="0"/>
        <w:spacing w:line="300" w:lineRule="auto"/>
        <w:rPr>
          <w:rFonts w:ascii="Times New Roman" w:hAnsi="Times New Roman"/>
          <w:sz w:val="21"/>
          <w:szCs w:val="21"/>
        </w:rPr>
      </w:pPr>
      <w:r>
        <w:rPr>
          <w:rFonts w:ascii="Times New Roman" w:hAnsi="Times New Roman"/>
          <w:sz w:val="21"/>
          <w:szCs w:val="21"/>
        </w:rPr>
        <w:t>病毒癌基因</w:t>
      </w:r>
    </w:p>
    <w:p w:rsidR="00D8463B" w:rsidRDefault="00E16225">
      <w:pPr>
        <w:pStyle w:val="a5"/>
        <w:numPr>
          <w:ilvl w:val="0"/>
          <w:numId w:val="7"/>
        </w:numPr>
        <w:snapToGrid w:val="0"/>
        <w:spacing w:line="300" w:lineRule="auto"/>
        <w:rPr>
          <w:rFonts w:ascii="Times New Roman" w:hAnsi="Times New Roman"/>
          <w:sz w:val="21"/>
          <w:szCs w:val="21"/>
        </w:rPr>
      </w:pPr>
      <w:r>
        <w:rPr>
          <w:rFonts w:ascii="Times New Roman" w:hAnsi="Times New Roman"/>
          <w:sz w:val="21"/>
          <w:szCs w:val="21"/>
        </w:rPr>
        <w:t>原癌基因</w:t>
      </w:r>
      <w:r>
        <w:rPr>
          <w:rFonts w:ascii="Times New Roman" w:hAnsi="Times New Roman"/>
          <w:sz w:val="21"/>
          <w:szCs w:val="21"/>
        </w:rPr>
        <w:t xml:space="preserve"> </w:t>
      </w:r>
    </w:p>
    <w:p w:rsidR="00D8463B" w:rsidRDefault="00E16225">
      <w:pPr>
        <w:pStyle w:val="a5"/>
        <w:numPr>
          <w:ilvl w:val="0"/>
          <w:numId w:val="7"/>
        </w:numPr>
        <w:snapToGrid w:val="0"/>
        <w:spacing w:line="300" w:lineRule="auto"/>
        <w:rPr>
          <w:rFonts w:ascii="Times New Roman" w:hAnsi="Times New Roman"/>
          <w:sz w:val="21"/>
          <w:szCs w:val="21"/>
        </w:rPr>
      </w:pPr>
      <w:r>
        <w:rPr>
          <w:rFonts w:ascii="Times New Roman" w:hAnsi="Times New Roman"/>
          <w:sz w:val="21"/>
          <w:szCs w:val="21"/>
        </w:rPr>
        <w:t>细胞癌基因</w:t>
      </w:r>
    </w:p>
    <w:p w:rsidR="00D8463B" w:rsidRDefault="00E16225">
      <w:pPr>
        <w:snapToGrid w:val="0"/>
        <w:spacing w:line="300" w:lineRule="auto"/>
        <w:ind w:leftChars="200" w:left="420"/>
        <w:rPr>
          <w:szCs w:val="21"/>
        </w:rPr>
      </w:pPr>
      <w:r>
        <w:rPr>
          <w:rFonts w:hint="eastAsia"/>
          <w:szCs w:val="21"/>
        </w:rPr>
        <w:t>（</w:t>
      </w:r>
      <w:r>
        <w:rPr>
          <w:szCs w:val="21"/>
        </w:rPr>
        <w:t>二</w:t>
      </w:r>
      <w:r>
        <w:rPr>
          <w:rFonts w:hint="eastAsia"/>
          <w:szCs w:val="21"/>
        </w:rPr>
        <w:t>）</w:t>
      </w:r>
      <w:r>
        <w:t>癌基因表达产物的种类和活化机制</w:t>
      </w:r>
    </w:p>
    <w:p w:rsidR="00D8463B" w:rsidRDefault="00E16225">
      <w:pPr>
        <w:pStyle w:val="a5"/>
        <w:numPr>
          <w:ilvl w:val="0"/>
          <w:numId w:val="8"/>
        </w:numPr>
        <w:snapToGrid w:val="0"/>
        <w:spacing w:line="300" w:lineRule="auto"/>
        <w:rPr>
          <w:rFonts w:ascii="Times New Roman" w:hAnsi="Times New Roman"/>
          <w:sz w:val="21"/>
          <w:szCs w:val="21"/>
        </w:rPr>
      </w:pPr>
      <w:r>
        <w:rPr>
          <w:rFonts w:ascii="Times New Roman" w:hAnsi="Times New Roman"/>
          <w:sz w:val="21"/>
          <w:szCs w:val="21"/>
        </w:rPr>
        <w:t>与细胞内信号传导通路的关系</w:t>
      </w:r>
    </w:p>
    <w:p w:rsidR="00D8463B" w:rsidRDefault="00E16225">
      <w:pPr>
        <w:pStyle w:val="a5"/>
        <w:numPr>
          <w:ilvl w:val="0"/>
          <w:numId w:val="8"/>
        </w:numPr>
        <w:snapToGrid w:val="0"/>
        <w:spacing w:line="300" w:lineRule="auto"/>
        <w:rPr>
          <w:rFonts w:ascii="Times New Roman" w:hAnsi="Times New Roman"/>
          <w:sz w:val="21"/>
          <w:szCs w:val="21"/>
        </w:rPr>
      </w:pPr>
      <w:r>
        <w:rPr>
          <w:rFonts w:ascii="Times New Roman" w:hAnsi="Times New Roman"/>
          <w:sz w:val="21"/>
          <w:szCs w:val="21"/>
        </w:rPr>
        <w:t>与基因组稳定性的联系</w:t>
      </w:r>
    </w:p>
    <w:p w:rsidR="00D8463B" w:rsidRDefault="00E16225">
      <w:pPr>
        <w:snapToGrid w:val="0"/>
        <w:spacing w:line="300" w:lineRule="auto"/>
        <w:ind w:firstLineChars="100" w:firstLine="210"/>
        <w:rPr>
          <w:rFonts w:ascii="黑体" w:eastAsia="黑体" w:hAnsi="黑体"/>
          <w:szCs w:val="21"/>
        </w:rPr>
      </w:pPr>
      <w:r>
        <w:rPr>
          <w:rFonts w:ascii="黑体" w:eastAsia="黑体" w:hAnsi="黑体"/>
          <w:szCs w:val="21"/>
        </w:rPr>
        <w:t>三、教学学时安排</w:t>
      </w:r>
    </w:p>
    <w:p w:rsidR="00D8463B" w:rsidRDefault="00E16225">
      <w:pPr>
        <w:snapToGrid w:val="0"/>
        <w:spacing w:line="300" w:lineRule="auto"/>
        <w:ind w:leftChars="200" w:left="420"/>
        <w:rPr>
          <w:color w:val="000000"/>
          <w:kern w:val="0"/>
          <w:szCs w:val="18"/>
        </w:rPr>
      </w:pPr>
      <w:r>
        <w:rPr>
          <w:rFonts w:hint="eastAsia"/>
          <w:color w:val="000000"/>
          <w:kern w:val="0"/>
          <w:szCs w:val="18"/>
        </w:rPr>
        <w:t>0.5</w:t>
      </w:r>
      <w:r>
        <w:rPr>
          <w:color w:val="000000"/>
          <w:kern w:val="0"/>
          <w:szCs w:val="18"/>
        </w:rPr>
        <w:t>学时</w:t>
      </w:r>
    </w:p>
    <w:p w:rsidR="00D8463B" w:rsidRDefault="00E16225">
      <w:pPr>
        <w:snapToGrid w:val="0"/>
        <w:spacing w:line="300" w:lineRule="auto"/>
        <w:ind w:firstLineChars="100" w:firstLine="210"/>
        <w:rPr>
          <w:rFonts w:ascii="黑体" w:eastAsia="黑体" w:hAnsi="黑体"/>
          <w:szCs w:val="21"/>
        </w:rPr>
      </w:pPr>
      <w:r>
        <w:rPr>
          <w:rFonts w:ascii="黑体" w:eastAsia="黑体" w:hAnsi="黑体"/>
          <w:szCs w:val="21"/>
        </w:rPr>
        <w:t>四、教学方法</w:t>
      </w:r>
    </w:p>
    <w:p w:rsidR="00D8463B" w:rsidRDefault="00E16225">
      <w:pPr>
        <w:snapToGrid w:val="0"/>
        <w:spacing w:line="300" w:lineRule="auto"/>
        <w:ind w:leftChars="200" w:left="420"/>
      </w:pPr>
      <w:r>
        <w:rPr>
          <w:szCs w:val="21"/>
        </w:rPr>
        <w:t>课堂讲授配合</w:t>
      </w:r>
      <w:r>
        <w:t>多媒体教学为主，传统板书为辅</w:t>
      </w:r>
    </w:p>
    <w:p w:rsidR="00D8463B" w:rsidRDefault="00E16225">
      <w:r>
        <w:rPr>
          <w:szCs w:val="21"/>
        </w:rPr>
        <w:t xml:space="preserve">   </w:t>
      </w:r>
    </w:p>
    <w:p w:rsidR="00D8463B" w:rsidRDefault="00E16225">
      <w:pPr>
        <w:numPr>
          <w:ilvl w:val="0"/>
          <w:numId w:val="9"/>
        </w:numPr>
        <w:ind w:left="420" w:firstLineChars="1100" w:firstLine="2640"/>
        <w:rPr>
          <w:sz w:val="24"/>
        </w:rPr>
      </w:pPr>
      <w:r>
        <w:rPr>
          <w:rFonts w:hint="eastAsia"/>
          <w:sz w:val="24"/>
        </w:rPr>
        <w:t>肿瘤抑制基因</w:t>
      </w:r>
    </w:p>
    <w:p w:rsidR="00D8463B" w:rsidRDefault="00E16225">
      <w:pPr>
        <w:snapToGrid w:val="0"/>
        <w:spacing w:line="300" w:lineRule="auto"/>
        <w:ind w:firstLineChars="100" w:firstLine="210"/>
      </w:pPr>
      <w:r>
        <w:rPr>
          <w:rFonts w:ascii="黑体" w:eastAsia="黑体" w:hAnsi="黑体"/>
          <w:szCs w:val="21"/>
        </w:rPr>
        <w:t>一、教学目标</w:t>
      </w:r>
      <w:r>
        <w:t xml:space="preserve"> </w:t>
      </w:r>
    </w:p>
    <w:p w:rsidR="00D8463B" w:rsidRDefault="00E16225">
      <w:pPr>
        <w:snapToGrid w:val="0"/>
        <w:spacing w:line="300" w:lineRule="auto"/>
        <w:ind w:leftChars="200" w:left="420"/>
        <w:rPr>
          <w:szCs w:val="21"/>
        </w:rPr>
      </w:pPr>
      <w:r>
        <w:rPr>
          <w:rFonts w:hint="eastAsia"/>
          <w:szCs w:val="21"/>
        </w:rPr>
        <w:t>（</w:t>
      </w:r>
      <w:r>
        <w:rPr>
          <w:szCs w:val="21"/>
        </w:rPr>
        <w:t>一</w:t>
      </w:r>
      <w:r>
        <w:rPr>
          <w:rFonts w:hint="eastAsia"/>
          <w:szCs w:val="21"/>
        </w:rPr>
        <w:t>）</w:t>
      </w:r>
      <w:r>
        <w:t>了解</w:t>
      </w:r>
      <w:r>
        <w:rPr>
          <w:rFonts w:hint="eastAsia"/>
          <w:szCs w:val="21"/>
        </w:rPr>
        <w:t>肿瘤抑制基因</w:t>
      </w:r>
      <w:r>
        <w:rPr>
          <w:szCs w:val="21"/>
        </w:rPr>
        <w:t>Rb</w:t>
      </w:r>
      <w:r>
        <w:rPr>
          <w:szCs w:val="21"/>
        </w:rPr>
        <w:t>和</w:t>
      </w:r>
      <w:r>
        <w:rPr>
          <w:szCs w:val="21"/>
        </w:rPr>
        <w:t>p53</w:t>
      </w:r>
      <w:r>
        <w:rPr>
          <w:szCs w:val="21"/>
        </w:rPr>
        <w:t>的发现过程</w:t>
      </w:r>
      <w:r>
        <w:rPr>
          <w:szCs w:val="21"/>
        </w:rPr>
        <w:t xml:space="preserve"> </w:t>
      </w:r>
    </w:p>
    <w:p w:rsidR="00D8463B" w:rsidRDefault="00E16225">
      <w:pPr>
        <w:snapToGrid w:val="0"/>
        <w:spacing w:line="300" w:lineRule="auto"/>
        <w:ind w:leftChars="200" w:left="420"/>
        <w:rPr>
          <w:szCs w:val="21"/>
        </w:rPr>
      </w:pPr>
      <w:r>
        <w:rPr>
          <w:rFonts w:hint="eastAsia"/>
        </w:rPr>
        <w:t>（</w:t>
      </w:r>
      <w:r>
        <w:t>二</w:t>
      </w:r>
      <w:r>
        <w:rPr>
          <w:rFonts w:hint="eastAsia"/>
        </w:rPr>
        <w:t>）</w:t>
      </w:r>
      <w:r>
        <w:rPr>
          <w:szCs w:val="21"/>
        </w:rPr>
        <w:t>熟悉</w:t>
      </w:r>
      <w:r>
        <w:rPr>
          <w:rFonts w:hint="eastAsia"/>
          <w:szCs w:val="21"/>
        </w:rPr>
        <w:t>肿瘤抑制基因</w:t>
      </w:r>
      <w:r>
        <w:rPr>
          <w:szCs w:val="21"/>
        </w:rPr>
        <w:t>的概念和功能</w:t>
      </w:r>
    </w:p>
    <w:p w:rsidR="00D8463B" w:rsidRDefault="00E16225">
      <w:pPr>
        <w:spacing w:line="300" w:lineRule="auto"/>
        <w:ind w:firstLineChars="200" w:firstLine="420"/>
        <w:rPr>
          <w:sz w:val="24"/>
        </w:rPr>
      </w:pPr>
      <w:r>
        <w:rPr>
          <w:rFonts w:hint="eastAsia"/>
        </w:rPr>
        <w:t>（</w:t>
      </w:r>
      <w:r>
        <w:t>三</w:t>
      </w:r>
      <w:r>
        <w:rPr>
          <w:rFonts w:hint="eastAsia"/>
        </w:rPr>
        <w:t>）</w:t>
      </w:r>
      <w:r>
        <w:rPr>
          <w:szCs w:val="21"/>
        </w:rPr>
        <w:t>掌握</w:t>
      </w:r>
      <w:r>
        <w:t>Rb</w:t>
      </w:r>
      <w:proofErr w:type="gramStart"/>
      <w:r>
        <w:t>介</w:t>
      </w:r>
      <w:proofErr w:type="gramEnd"/>
      <w:r>
        <w:t>导的抑癌机理</w:t>
      </w:r>
      <w:r>
        <w:rPr>
          <w:rFonts w:hint="eastAsia"/>
          <w:szCs w:val="21"/>
        </w:rPr>
        <w:t>和肿瘤抑制基因</w:t>
      </w:r>
      <w:r>
        <w:rPr>
          <w:rFonts w:hint="eastAsia"/>
        </w:rPr>
        <w:t>失活在肿瘤发生发展中的作用</w:t>
      </w:r>
    </w:p>
    <w:p w:rsidR="00D8463B" w:rsidRDefault="00E16225">
      <w:pPr>
        <w:snapToGrid w:val="0"/>
        <w:spacing w:line="300" w:lineRule="auto"/>
        <w:ind w:firstLineChars="100" w:firstLine="210"/>
      </w:pPr>
      <w:r>
        <w:rPr>
          <w:rFonts w:ascii="黑体" w:eastAsia="黑体" w:hAnsi="黑体"/>
          <w:szCs w:val="21"/>
        </w:rPr>
        <w:t>二、教学内容</w:t>
      </w:r>
      <w:r>
        <w:t xml:space="preserve"> </w:t>
      </w:r>
    </w:p>
    <w:p w:rsidR="00D8463B" w:rsidRDefault="00E16225">
      <w:pPr>
        <w:pStyle w:val="a5"/>
        <w:snapToGrid w:val="0"/>
        <w:spacing w:line="300" w:lineRule="auto"/>
        <w:ind w:firstLineChars="200" w:firstLine="420"/>
        <w:rPr>
          <w:rFonts w:ascii="Times New Roman" w:hAnsi="Times New Roman"/>
          <w:sz w:val="21"/>
          <w:szCs w:val="21"/>
        </w:rPr>
      </w:pPr>
      <w:r>
        <w:rPr>
          <w:rFonts w:ascii="Times New Roman" w:hAnsi="Times New Roman"/>
          <w:sz w:val="21"/>
          <w:szCs w:val="21"/>
        </w:rPr>
        <w:t>（一）</w:t>
      </w:r>
      <w:r>
        <w:rPr>
          <w:sz w:val="21"/>
          <w:szCs w:val="21"/>
        </w:rPr>
        <w:t>肿瘤抑制基因</w:t>
      </w:r>
      <w:r>
        <w:rPr>
          <w:rFonts w:ascii="Times New Roman" w:hAnsi="Times New Roman"/>
          <w:sz w:val="21"/>
          <w:szCs w:val="21"/>
        </w:rPr>
        <w:t>的概念和功能</w:t>
      </w:r>
      <w:r>
        <w:rPr>
          <w:rFonts w:hint="eastAsia"/>
          <w:color w:val="FF0000"/>
          <w:sz w:val="21"/>
          <w:szCs w:val="21"/>
        </w:rPr>
        <w:t>※</w:t>
      </w:r>
    </w:p>
    <w:p w:rsidR="00D8463B" w:rsidRDefault="00E16225">
      <w:pPr>
        <w:pStyle w:val="a5"/>
        <w:numPr>
          <w:ilvl w:val="0"/>
          <w:numId w:val="10"/>
        </w:numPr>
        <w:snapToGrid w:val="0"/>
        <w:spacing w:line="300" w:lineRule="auto"/>
        <w:rPr>
          <w:rFonts w:ascii="Times New Roman" w:hAnsi="Times New Roman"/>
          <w:sz w:val="21"/>
          <w:szCs w:val="21"/>
        </w:rPr>
      </w:pPr>
      <w:r>
        <w:rPr>
          <w:rFonts w:ascii="Times New Roman" w:hAnsi="Times New Roman"/>
          <w:sz w:val="21"/>
          <w:szCs w:val="21"/>
        </w:rPr>
        <w:t>视网膜母细胞瘤</w:t>
      </w:r>
    </w:p>
    <w:p w:rsidR="00D8463B" w:rsidRDefault="00E16225">
      <w:pPr>
        <w:pStyle w:val="a5"/>
        <w:numPr>
          <w:ilvl w:val="0"/>
          <w:numId w:val="10"/>
        </w:numPr>
        <w:snapToGrid w:val="0"/>
        <w:spacing w:line="300" w:lineRule="auto"/>
        <w:rPr>
          <w:rFonts w:ascii="Times New Roman" w:hAnsi="Times New Roman"/>
          <w:sz w:val="21"/>
          <w:szCs w:val="21"/>
        </w:rPr>
      </w:pPr>
      <w:r>
        <w:rPr>
          <w:rFonts w:ascii="Times New Roman" w:hAnsi="Times New Roman"/>
          <w:sz w:val="21"/>
          <w:szCs w:val="21"/>
        </w:rPr>
        <w:t>二次打击学说</w:t>
      </w:r>
      <w:r>
        <w:rPr>
          <w:rFonts w:ascii="Times New Roman" w:hAnsi="Times New Roman"/>
          <w:sz w:val="21"/>
          <w:szCs w:val="21"/>
        </w:rPr>
        <w:t xml:space="preserve"> </w:t>
      </w:r>
    </w:p>
    <w:p w:rsidR="00D8463B" w:rsidRDefault="00E16225">
      <w:pPr>
        <w:pStyle w:val="a5"/>
        <w:snapToGrid w:val="0"/>
        <w:spacing w:line="300" w:lineRule="auto"/>
        <w:ind w:firstLineChars="200" w:firstLine="420"/>
        <w:rPr>
          <w:rFonts w:ascii="Times New Roman" w:hAnsi="Times New Roman"/>
          <w:sz w:val="21"/>
          <w:szCs w:val="21"/>
        </w:rPr>
      </w:pPr>
      <w:r>
        <w:rPr>
          <w:rFonts w:ascii="Times New Roman" w:hAnsi="Times New Roman"/>
          <w:sz w:val="21"/>
          <w:szCs w:val="21"/>
        </w:rPr>
        <w:t>（二）</w:t>
      </w:r>
      <w:r>
        <w:rPr>
          <w:rFonts w:ascii="Times New Roman" w:hAnsi="Times New Roman"/>
          <w:sz w:val="21"/>
          <w:szCs w:val="21"/>
        </w:rPr>
        <w:t>RB</w:t>
      </w:r>
      <w:r>
        <w:rPr>
          <w:rFonts w:ascii="Times New Roman" w:hAnsi="Times New Roman"/>
          <w:sz w:val="21"/>
          <w:szCs w:val="21"/>
        </w:rPr>
        <w:t>基因、</w:t>
      </w:r>
      <w:r>
        <w:rPr>
          <w:rFonts w:ascii="Times New Roman" w:hAnsi="Times New Roman"/>
          <w:sz w:val="21"/>
          <w:szCs w:val="21"/>
        </w:rPr>
        <w:t>TP53</w:t>
      </w:r>
      <w:r>
        <w:rPr>
          <w:rFonts w:ascii="Times New Roman" w:hAnsi="Times New Roman"/>
          <w:sz w:val="21"/>
          <w:szCs w:val="21"/>
        </w:rPr>
        <w:t>基因和</w:t>
      </w:r>
      <w:r>
        <w:rPr>
          <w:rFonts w:ascii="Times New Roman" w:hAnsi="Times New Roman"/>
          <w:sz w:val="21"/>
          <w:szCs w:val="21"/>
        </w:rPr>
        <w:t>PTEN</w:t>
      </w:r>
      <w:r>
        <w:rPr>
          <w:rFonts w:ascii="Times New Roman" w:hAnsi="Times New Roman"/>
          <w:sz w:val="21"/>
          <w:szCs w:val="21"/>
        </w:rPr>
        <w:t>基因</w:t>
      </w:r>
      <w:r>
        <w:rPr>
          <w:sz w:val="21"/>
          <w:szCs w:val="21"/>
        </w:rPr>
        <w:t>在肿瘤发生发展中的作用</w:t>
      </w:r>
    </w:p>
    <w:p w:rsidR="00D8463B" w:rsidRDefault="00E16225">
      <w:pPr>
        <w:snapToGrid w:val="0"/>
        <w:spacing w:line="300" w:lineRule="auto"/>
        <w:ind w:firstLineChars="100" w:firstLine="210"/>
        <w:rPr>
          <w:rFonts w:ascii="黑体" w:eastAsia="黑体" w:hAnsi="黑体"/>
          <w:szCs w:val="21"/>
        </w:rPr>
      </w:pPr>
      <w:r>
        <w:rPr>
          <w:rFonts w:ascii="黑体" w:eastAsia="黑体" w:hAnsi="黑体"/>
          <w:szCs w:val="21"/>
        </w:rPr>
        <w:t>三、教学学时安排</w:t>
      </w:r>
    </w:p>
    <w:p w:rsidR="00D8463B" w:rsidRDefault="00E16225">
      <w:pPr>
        <w:snapToGrid w:val="0"/>
        <w:spacing w:line="300" w:lineRule="auto"/>
        <w:ind w:leftChars="200" w:left="420"/>
        <w:rPr>
          <w:color w:val="000000"/>
          <w:kern w:val="0"/>
          <w:szCs w:val="18"/>
        </w:rPr>
      </w:pPr>
      <w:r>
        <w:rPr>
          <w:color w:val="000000"/>
          <w:kern w:val="0"/>
          <w:szCs w:val="18"/>
        </w:rPr>
        <w:t>1.0</w:t>
      </w:r>
      <w:r>
        <w:rPr>
          <w:color w:val="000000"/>
          <w:kern w:val="0"/>
          <w:szCs w:val="18"/>
        </w:rPr>
        <w:t>学时</w:t>
      </w:r>
    </w:p>
    <w:p w:rsidR="00D8463B" w:rsidRDefault="00E16225">
      <w:pPr>
        <w:snapToGrid w:val="0"/>
        <w:spacing w:line="300" w:lineRule="auto"/>
        <w:ind w:firstLineChars="100" w:firstLine="210"/>
        <w:rPr>
          <w:rFonts w:ascii="黑体" w:eastAsia="黑体" w:hAnsi="黑体"/>
          <w:szCs w:val="21"/>
        </w:rPr>
      </w:pPr>
      <w:r>
        <w:rPr>
          <w:rFonts w:ascii="黑体" w:eastAsia="黑体" w:hAnsi="黑体"/>
          <w:szCs w:val="21"/>
        </w:rPr>
        <w:t>四、教学方法</w:t>
      </w:r>
    </w:p>
    <w:p w:rsidR="00D8463B" w:rsidRDefault="00E16225">
      <w:pPr>
        <w:spacing w:line="300" w:lineRule="auto"/>
        <w:ind w:firstLineChars="200" w:firstLine="420"/>
      </w:pPr>
      <w:r>
        <w:rPr>
          <w:szCs w:val="21"/>
        </w:rPr>
        <w:t>课堂讲授配合</w:t>
      </w:r>
      <w:r>
        <w:t>多媒体教学为主，传统板书为辅</w:t>
      </w:r>
    </w:p>
    <w:p w:rsidR="00D8463B" w:rsidRDefault="00D8463B">
      <w:pPr>
        <w:ind w:firstLineChars="1350" w:firstLine="3240"/>
        <w:rPr>
          <w:sz w:val="24"/>
        </w:rPr>
      </w:pPr>
    </w:p>
    <w:p w:rsidR="00D8463B" w:rsidRDefault="00E16225">
      <w:pPr>
        <w:ind w:firstLineChars="1350" w:firstLine="3240"/>
        <w:rPr>
          <w:sz w:val="24"/>
        </w:rPr>
      </w:pPr>
      <w:r>
        <w:rPr>
          <w:rFonts w:hint="eastAsia"/>
          <w:sz w:val="24"/>
        </w:rPr>
        <w:t>第三节</w:t>
      </w:r>
      <w:r>
        <w:rPr>
          <w:rFonts w:hint="eastAsia"/>
          <w:sz w:val="24"/>
        </w:rPr>
        <w:t xml:space="preserve"> </w:t>
      </w:r>
      <w:r>
        <w:rPr>
          <w:rFonts w:hint="eastAsia"/>
          <w:sz w:val="24"/>
        </w:rPr>
        <w:t>生长因子</w:t>
      </w:r>
    </w:p>
    <w:p w:rsidR="00D8463B" w:rsidRDefault="00E16225">
      <w:pPr>
        <w:snapToGrid w:val="0"/>
        <w:spacing w:line="300" w:lineRule="auto"/>
        <w:ind w:firstLineChars="100" w:firstLine="210"/>
      </w:pPr>
      <w:r>
        <w:rPr>
          <w:rFonts w:ascii="黑体" w:eastAsia="黑体" w:hAnsi="黑体"/>
          <w:szCs w:val="21"/>
        </w:rPr>
        <w:t>一、教学目标</w:t>
      </w:r>
      <w:r>
        <w:t xml:space="preserve"> </w:t>
      </w:r>
    </w:p>
    <w:p w:rsidR="00D8463B" w:rsidRDefault="00E16225">
      <w:pPr>
        <w:snapToGrid w:val="0"/>
        <w:spacing w:line="300" w:lineRule="auto"/>
        <w:ind w:firstLineChars="200" w:firstLine="420"/>
        <w:rPr>
          <w:szCs w:val="21"/>
        </w:rPr>
      </w:pPr>
      <w:r>
        <w:rPr>
          <w:rFonts w:hint="eastAsia"/>
          <w:szCs w:val="21"/>
        </w:rPr>
        <w:t>（</w:t>
      </w:r>
      <w:r>
        <w:rPr>
          <w:szCs w:val="21"/>
        </w:rPr>
        <w:t>一</w:t>
      </w:r>
      <w:r>
        <w:rPr>
          <w:rFonts w:hint="eastAsia"/>
          <w:szCs w:val="21"/>
        </w:rPr>
        <w:t>）</w:t>
      </w:r>
      <w:r>
        <w:rPr>
          <w:rFonts w:hint="eastAsia"/>
        </w:rPr>
        <w:t>熟悉生长因子的分类和功能</w:t>
      </w:r>
      <w:r>
        <w:rPr>
          <w:rFonts w:hint="eastAsia"/>
          <w:color w:val="FF0000"/>
          <w:szCs w:val="21"/>
        </w:rPr>
        <w:t>※</w:t>
      </w:r>
    </w:p>
    <w:p w:rsidR="00D8463B" w:rsidRDefault="00E16225">
      <w:pPr>
        <w:snapToGrid w:val="0"/>
        <w:spacing w:line="300" w:lineRule="auto"/>
        <w:ind w:leftChars="200" w:left="420"/>
        <w:rPr>
          <w:szCs w:val="21"/>
        </w:rPr>
      </w:pPr>
      <w:r>
        <w:rPr>
          <w:rFonts w:hint="eastAsia"/>
        </w:rPr>
        <w:t>（</w:t>
      </w:r>
      <w:r>
        <w:t>二</w:t>
      </w:r>
      <w:r>
        <w:rPr>
          <w:rFonts w:hint="eastAsia"/>
        </w:rPr>
        <w:t>）</w:t>
      </w:r>
      <w:r>
        <w:rPr>
          <w:szCs w:val="21"/>
        </w:rPr>
        <w:t>熟悉</w:t>
      </w:r>
      <w:r>
        <w:rPr>
          <w:rFonts w:hint="eastAsia"/>
        </w:rPr>
        <w:t>生长因子的作用机制</w:t>
      </w:r>
      <w:r>
        <w:rPr>
          <w:rFonts w:hint="eastAsia"/>
          <w:color w:val="FF0000"/>
          <w:szCs w:val="21"/>
        </w:rPr>
        <w:t>※</w:t>
      </w:r>
    </w:p>
    <w:p w:rsidR="00D8463B" w:rsidRDefault="00E16225">
      <w:pPr>
        <w:snapToGrid w:val="0"/>
        <w:spacing w:line="300" w:lineRule="auto"/>
      </w:pPr>
      <w:r>
        <w:t xml:space="preserve">    </w:t>
      </w:r>
      <w:r>
        <w:rPr>
          <w:rFonts w:hint="eastAsia"/>
        </w:rPr>
        <w:t>（</w:t>
      </w:r>
      <w:r>
        <w:t>三</w:t>
      </w:r>
      <w:r>
        <w:rPr>
          <w:rFonts w:hint="eastAsia"/>
        </w:rPr>
        <w:t>）</w:t>
      </w:r>
      <w:r>
        <w:rPr>
          <w:rFonts w:hint="eastAsia"/>
          <w:szCs w:val="21"/>
        </w:rPr>
        <w:t>了解生长因子与疾病</w:t>
      </w:r>
    </w:p>
    <w:p w:rsidR="00D8463B" w:rsidRDefault="00E16225">
      <w:pPr>
        <w:snapToGrid w:val="0"/>
        <w:spacing w:line="300" w:lineRule="auto"/>
        <w:ind w:firstLineChars="100" w:firstLine="210"/>
        <w:rPr>
          <w:rFonts w:ascii="黑体" w:eastAsia="黑体" w:hAnsi="黑体"/>
          <w:szCs w:val="21"/>
        </w:rPr>
      </w:pPr>
      <w:r>
        <w:rPr>
          <w:rFonts w:ascii="黑体" w:eastAsia="黑体" w:hAnsi="黑体"/>
          <w:szCs w:val="21"/>
        </w:rPr>
        <w:t>二、教学内容</w:t>
      </w:r>
    </w:p>
    <w:p w:rsidR="00D8463B" w:rsidRDefault="00E16225">
      <w:pPr>
        <w:spacing w:line="300" w:lineRule="auto"/>
        <w:ind w:firstLineChars="200" w:firstLine="420"/>
      </w:pPr>
      <w:r>
        <w:rPr>
          <w:rFonts w:hint="eastAsia"/>
        </w:rPr>
        <w:t>（一）生长因子的分类和功能</w:t>
      </w:r>
      <w:r>
        <w:rPr>
          <w:rFonts w:hint="eastAsia"/>
          <w:color w:val="FF0000"/>
          <w:szCs w:val="21"/>
        </w:rPr>
        <w:t>※</w:t>
      </w:r>
    </w:p>
    <w:p w:rsidR="00D8463B" w:rsidRDefault="00E16225">
      <w:pPr>
        <w:spacing w:line="300" w:lineRule="auto"/>
        <w:ind w:firstLineChars="200" w:firstLine="420"/>
      </w:pPr>
      <w:r>
        <w:rPr>
          <w:rFonts w:hint="eastAsia"/>
        </w:rPr>
        <w:t>（二）生长因子的作用机制</w:t>
      </w:r>
      <w:r>
        <w:rPr>
          <w:rFonts w:hint="eastAsia"/>
          <w:color w:val="FF0000"/>
          <w:szCs w:val="21"/>
        </w:rPr>
        <w:t>※</w:t>
      </w:r>
    </w:p>
    <w:p w:rsidR="00D8463B" w:rsidRDefault="00E16225">
      <w:pPr>
        <w:snapToGrid w:val="0"/>
        <w:spacing w:line="300" w:lineRule="auto"/>
        <w:ind w:firstLineChars="100" w:firstLine="210"/>
        <w:rPr>
          <w:rFonts w:ascii="黑体" w:eastAsia="黑体" w:hAnsi="黑体"/>
          <w:szCs w:val="21"/>
        </w:rPr>
      </w:pPr>
      <w:r>
        <w:rPr>
          <w:rFonts w:ascii="黑体" w:eastAsia="黑体" w:hAnsi="黑体"/>
          <w:szCs w:val="21"/>
        </w:rPr>
        <w:t>三、教学学时安排</w:t>
      </w:r>
    </w:p>
    <w:p w:rsidR="00D8463B" w:rsidRDefault="00E16225">
      <w:pPr>
        <w:snapToGrid w:val="0"/>
        <w:spacing w:line="300" w:lineRule="auto"/>
        <w:ind w:leftChars="200" w:left="420"/>
        <w:rPr>
          <w:color w:val="000000"/>
          <w:kern w:val="0"/>
          <w:szCs w:val="18"/>
        </w:rPr>
      </w:pPr>
      <w:r>
        <w:rPr>
          <w:rFonts w:hint="eastAsia"/>
          <w:color w:val="000000"/>
          <w:kern w:val="0"/>
          <w:szCs w:val="18"/>
        </w:rPr>
        <w:t>0.5</w:t>
      </w:r>
      <w:r>
        <w:rPr>
          <w:color w:val="000000"/>
          <w:kern w:val="0"/>
          <w:szCs w:val="18"/>
        </w:rPr>
        <w:t>学时</w:t>
      </w:r>
    </w:p>
    <w:p w:rsidR="00D8463B" w:rsidRDefault="00E16225">
      <w:pPr>
        <w:snapToGrid w:val="0"/>
        <w:spacing w:line="300" w:lineRule="auto"/>
        <w:ind w:firstLineChars="100" w:firstLine="210"/>
        <w:rPr>
          <w:rFonts w:ascii="黑体" w:eastAsia="黑体" w:hAnsi="黑体"/>
          <w:szCs w:val="21"/>
        </w:rPr>
      </w:pPr>
      <w:r>
        <w:rPr>
          <w:rFonts w:ascii="黑体" w:eastAsia="黑体" w:hAnsi="黑体"/>
          <w:szCs w:val="21"/>
        </w:rPr>
        <w:t>四、教学方法</w:t>
      </w:r>
    </w:p>
    <w:p w:rsidR="00D8463B" w:rsidRDefault="00E16225">
      <w:pPr>
        <w:spacing w:line="300" w:lineRule="auto"/>
        <w:ind w:firstLineChars="200" w:firstLine="420"/>
      </w:pPr>
      <w:r>
        <w:rPr>
          <w:szCs w:val="21"/>
        </w:rPr>
        <w:lastRenderedPageBreak/>
        <w:t>课堂讲授配合</w:t>
      </w:r>
      <w:r>
        <w:t>多媒体教学为主，传统板书为辅</w:t>
      </w:r>
    </w:p>
    <w:p w:rsidR="00D8463B" w:rsidRDefault="00D8463B">
      <w:pPr>
        <w:ind w:firstLineChars="200" w:firstLine="600"/>
        <w:rPr>
          <w:rFonts w:ascii="黑体" w:eastAsia="黑体" w:hAnsi="黑体"/>
          <w:sz w:val="30"/>
          <w:szCs w:val="30"/>
        </w:rPr>
      </w:pPr>
    </w:p>
    <w:p w:rsidR="00D8463B" w:rsidRDefault="00E16225">
      <w:pPr>
        <w:ind w:firstLineChars="200" w:firstLine="560"/>
        <w:jc w:val="center"/>
        <w:rPr>
          <w:rFonts w:ascii="黑体" w:eastAsia="黑体" w:hAnsi="黑体"/>
          <w:sz w:val="30"/>
          <w:szCs w:val="30"/>
        </w:rPr>
      </w:pPr>
      <w:r>
        <w:rPr>
          <w:rFonts w:eastAsia="黑体" w:hint="eastAsia"/>
          <w:sz w:val="28"/>
          <w:szCs w:val="28"/>
        </w:rPr>
        <w:t>第十八章</w:t>
      </w:r>
      <w:r>
        <w:rPr>
          <w:rFonts w:eastAsia="黑体" w:hint="eastAsia"/>
          <w:sz w:val="28"/>
          <w:szCs w:val="28"/>
        </w:rPr>
        <w:t xml:space="preserve">  </w:t>
      </w:r>
      <w:r>
        <w:rPr>
          <w:rFonts w:eastAsia="黑体" w:hint="eastAsia"/>
          <w:sz w:val="28"/>
          <w:szCs w:val="28"/>
        </w:rPr>
        <w:t>分子生物学常用技术</w:t>
      </w:r>
      <w:r>
        <w:rPr>
          <w:rFonts w:ascii="黑体" w:eastAsia="黑体" w:hAnsi="黑体" w:cs="黑体" w:hint="eastAsia"/>
          <w:color w:val="000000"/>
          <w:sz w:val="28"/>
          <w:szCs w:val="28"/>
          <w:u w:color="000000"/>
          <w:lang w:val="zh-TW"/>
        </w:rPr>
        <w:t>（3学时）</w:t>
      </w:r>
    </w:p>
    <w:p w:rsidR="00D8463B" w:rsidRDefault="00E16225">
      <w:pPr>
        <w:snapToGrid w:val="0"/>
        <w:ind w:firstLine="420"/>
        <w:jc w:val="center"/>
      </w:pPr>
      <w:r>
        <w:rPr>
          <w:rFonts w:hint="eastAsia"/>
          <w:sz w:val="24"/>
        </w:rPr>
        <w:t>第一节</w:t>
      </w:r>
      <w:r>
        <w:rPr>
          <w:rFonts w:hint="eastAsia"/>
          <w:sz w:val="24"/>
        </w:rPr>
        <w:t xml:space="preserve"> </w:t>
      </w:r>
      <w:r>
        <w:rPr>
          <w:rFonts w:hint="eastAsia"/>
          <w:sz w:val="24"/>
        </w:rPr>
        <w:t>分子杂交与印迹技术</w:t>
      </w:r>
    </w:p>
    <w:p w:rsidR="00D8463B" w:rsidRDefault="00D8463B">
      <w:pPr>
        <w:snapToGrid w:val="0"/>
        <w:ind w:firstLine="420"/>
        <w:jc w:val="center"/>
      </w:pPr>
    </w:p>
    <w:p w:rsidR="00D8463B" w:rsidRDefault="00E16225">
      <w:pPr>
        <w:snapToGrid w:val="0"/>
        <w:spacing w:line="300" w:lineRule="auto"/>
        <w:ind w:firstLineChars="100" w:firstLine="210"/>
      </w:pPr>
      <w:r>
        <w:rPr>
          <w:rFonts w:ascii="黑体" w:eastAsia="黑体" w:hAnsi="黑体"/>
          <w:szCs w:val="21"/>
        </w:rPr>
        <w:t>一、教学目标</w:t>
      </w:r>
      <w:r>
        <w:t xml:space="preserve"> </w:t>
      </w:r>
    </w:p>
    <w:p w:rsidR="00D8463B" w:rsidRDefault="00E16225">
      <w:pPr>
        <w:snapToGrid w:val="0"/>
        <w:spacing w:line="300" w:lineRule="auto"/>
        <w:ind w:firstLineChars="200" w:firstLine="420"/>
        <w:rPr>
          <w:szCs w:val="21"/>
        </w:rPr>
      </w:pPr>
      <w:r>
        <w:rPr>
          <w:rFonts w:hint="eastAsia"/>
          <w:szCs w:val="21"/>
        </w:rPr>
        <w:t>（</w:t>
      </w:r>
      <w:r>
        <w:rPr>
          <w:szCs w:val="21"/>
        </w:rPr>
        <w:t>一</w:t>
      </w:r>
      <w:r>
        <w:rPr>
          <w:rFonts w:hint="eastAsia"/>
          <w:szCs w:val="21"/>
        </w:rPr>
        <w:t>）</w:t>
      </w:r>
      <w:r>
        <w:rPr>
          <w:rFonts w:hint="eastAsia"/>
        </w:rPr>
        <w:t>掌握主要的</w:t>
      </w:r>
      <w:r>
        <w:rPr>
          <w:rFonts w:hint="eastAsia"/>
          <w:szCs w:val="21"/>
        </w:rPr>
        <w:t>印迹技术原理。</w:t>
      </w:r>
    </w:p>
    <w:p w:rsidR="00D8463B" w:rsidRDefault="00E16225">
      <w:pPr>
        <w:snapToGrid w:val="0"/>
        <w:spacing w:line="300" w:lineRule="auto"/>
        <w:ind w:leftChars="200" w:left="420"/>
        <w:rPr>
          <w:szCs w:val="21"/>
        </w:rPr>
      </w:pPr>
      <w:r>
        <w:rPr>
          <w:rFonts w:hint="eastAsia"/>
        </w:rPr>
        <w:t>（</w:t>
      </w:r>
      <w:r>
        <w:t>二</w:t>
      </w:r>
      <w:r>
        <w:rPr>
          <w:rFonts w:hint="eastAsia"/>
        </w:rPr>
        <w:t>）</w:t>
      </w:r>
      <w:r>
        <w:rPr>
          <w:szCs w:val="21"/>
        </w:rPr>
        <w:t>熟悉</w:t>
      </w:r>
      <w:r>
        <w:rPr>
          <w:rFonts w:hint="eastAsia"/>
          <w:szCs w:val="21"/>
        </w:rPr>
        <w:t>印迹技术类别及应用</w:t>
      </w:r>
    </w:p>
    <w:p w:rsidR="00D8463B" w:rsidRDefault="00E16225">
      <w:pPr>
        <w:snapToGrid w:val="0"/>
        <w:spacing w:line="300" w:lineRule="auto"/>
        <w:ind w:firstLineChars="100" w:firstLine="210"/>
        <w:rPr>
          <w:rFonts w:ascii="黑体" w:eastAsia="黑体" w:hAnsi="黑体"/>
          <w:szCs w:val="21"/>
        </w:rPr>
      </w:pPr>
      <w:r>
        <w:rPr>
          <w:rFonts w:ascii="黑体" w:eastAsia="黑体" w:hAnsi="黑体"/>
          <w:szCs w:val="21"/>
        </w:rPr>
        <w:t>二、教学内容</w:t>
      </w:r>
    </w:p>
    <w:p w:rsidR="00D8463B" w:rsidRDefault="00E16225">
      <w:pPr>
        <w:spacing w:line="300" w:lineRule="auto"/>
        <w:ind w:firstLineChars="200" w:firstLine="420"/>
      </w:pPr>
      <w:r>
        <w:rPr>
          <w:rFonts w:hint="eastAsia"/>
        </w:rPr>
        <w:t>（一）</w:t>
      </w:r>
      <w:r>
        <w:rPr>
          <w:rFonts w:hint="eastAsia"/>
        </w:rPr>
        <w:t>DNA</w:t>
      </w:r>
      <w:r>
        <w:rPr>
          <w:rFonts w:hint="eastAsia"/>
        </w:rPr>
        <w:t>印迹、</w:t>
      </w:r>
      <w:r>
        <w:rPr>
          <w:rFonts w:hint="eastAsia"/>
        </w:rPr>
        <w:t>RNA</w:t>
      </w:r>
      <w:r>
        <w:rPr>
          <w:rFonts w:hint="eastAsia"/>
        </w:rPr>
        <w:t>印迹和蛋白质印迹</w:t>
      </w:r>
    </w:p>
    <w:p w:rsidR="00D8463B" w:rsidRDefault="00E16225">
      <w:pPr>
        <w:snapToGrid w:val="0"/>
        <w:spacing w:line="300" w:lineRule="auto"/>
        <w:ind w:firstLineChars="100" w:firstLine="210"/>
        <w:rPr>
          <w:rFonts w:ascii="黑体" w:eastAsia="黑体" w:hAnsi="黑体"/>
          <w:szCs w:val="21"/>
        </w:rPr>
      </w:pPr>
      <w:r>
        <w:rPr>
          <w:rFonts w:ascii="黑体" w:eastAsia="黑体" w:hAnsi="黑体"/>
          <w:szCs w:val="21"/>
        </w:rPr>
        <w:t>三、教学学时安排</w:t>
      </w:r>
    </w:p>
    <w:p w:rsidR="00D8463B" w:rsidRDefault="00E16225">
      <w:pPr>
        <w:snapToGrid w:val="0"/>
        <w:spacing w:line="300" w:lineRule="auto"/>
        <w:ind w:leftChars="200" w:left="420"/>
        <w:rPr>
          <w:color w:val="000000"/>
          <w:kern w:val="0"/>
          <w:szCs w:val="18"/>
        </w:rPr>
      </w:pPr>
      <w:r>
        <w:rPr>
          <w:rFonts w:hint="eastAsia"/>
          <w:color w:val="000000"/>
          <w:kern w:val="0"/>
          <w:szCs w:val="18"/>
        </w:rPr>
        <w:t>0.5</w:t>
      </w:r>
      <w:r>
        <w:rPr>
          <w:color w:val="000000"/>
          <w:kern w:val="0"/>
          <w:szCs w:val="18"/>
        </w:rPr>
        <w:t>学时</w:t>
      </w:r>
    </w:p>
    <w:p w:rsidR="00D8463B" w:rsidRDefault="00E16225">
      <w:pPr>
        <w:snapToGrid w:val="0"/>
        <w:spacing w:line="300" w:lineRule="auto"/>
        <w:ind w:firstLineChars="100" w:firstLine="210"/>
        <w:rPr>
          <w:rFonts w:ascii="黑体" w:eastAsia="黑体" w:hAnsi="黑体"/>
          <w:szCs w:val="21"/>
        </w:rPr>
      </w:pPr>
      <w:r>
        <w:rPr>
          <w:rFonts w:ascii="黑体" w:eastAsia="黑体" w:hAnsi="黑体"/>
          <w:szCs w:val="21"/>
        </w:rPr>
        <w:t>四、教学方法</w:t>
      </w:r>
    </w:p>
    <w:p w:rsidR="00D8463B" w:rsidRDefault="00E16225">
      <w:pPr>
        <w:spacing w:line="300" w:lineRule="auto"/>
        <w:ind w:firstLineChars="200" w:firstLine="420"/>
      </w:pPr>
      <w:r>
        <w:rPr>
          <w:szCs w:val="21"/>
        </w:rPr>
        <w:t>课堂讲授配合</w:t>
      </w:r>
      <w:r>
        <w:t>多媒体教学为主，传统板书为辅</w:t>
      </w:r>
    </w:p>
    <w:p w:rsidR="00D8463B" w:rsidRDefault="00D8463B">
      <w:pPr>
        <w:rPr>
          <w:sz w:val="24"/>
        </w:rPr>
      </w:pPr>
    </w:p>
    <w:p w:rsidR="00D8463B" w:rsidRDefault="00E16225">
      <w:pPr>
        <w:spacing w:line="300" w:lineRule="auto"/>
        <w:ind w:firstLineChars="650" w:firstLine="1560"/>
        <w:rPr>
          <w:sz w:val="24"/>
        </w:rPr>
      </w:pPr>
      <w:r>
        <w:rPr>
          <w:rFonts w:hint="eastAsia"/>
          <w:sz w:val="24"/>
        </w:rPr>
        <w:t>第二节</w:t>
      </w:r>
      <w:r>
        <w:rPr>
          <w:rFonts w:hint="eastAsia"/>
          <w:sz w:val="24"/>
        </w:rPr>
        <w:t xml:space="preserve"> PCR</w:t>
      </w:r>
      <w:r>
        <w:rPr>
          <w:rFonts w:hint="eastAsia"/>
          <w:sz w:val="24"/>
        </w:rPr>
        <w:t>技术的原理与应用</w:t>
      </w:r>
    </w:p>
    <w:p w:rsidR="00D8463B" w:rsidRDefault="00E16225">
      <w:pPr>
        <w:snapToGrid w:val="0"/>
        <w:spacing w:line="300" w:lineRule="auto"/>
        <w:ind w:firstLineChars="100" w:firstLine="210"/>
      </w:pPr>
      <w:r>
        <w:rPr>
          <w:rFonts w:ascii="黑体" w:eastAsia="黑体" w:hAnsi="黑体"/>
          <w:szCs w:val="21"/>
        </w:rPr>
        <w:t>一、教学目标</w:t>
      </w:r>
      <w:r>
        <w:t xml:space="preserve"> </w:t>
      </w:r>
    </w:p>
    <w:p w:rsidR="00D8463B" w:rsidRDefault="00E16225">
      <w:pPr>
        <w:snapToGrid w:val="0"/>
        <w:spacing w:line="300" w:lineRule="auto"/>
        <w:ind w:firstLineChars="200" w:firstLine="420"/>
        <w:rPr>
          <w:szCs w:val="21"/>
        </w:rPr>
      </w:pPr>
      <w:r>
        <w:rPr>
          <w:rFonts w:hint="eastAsia"/>
          <w:szCs w:val="21"/>
        </w:rPr>
        <w:t>（</w:t>
      </w:r>
      <w:r>
        <w:rPr>
          <w:szCs w:val="21"/>
        </w:rPr>
        <w:t>一</w:t>
      </w:r>
      <w:r>
        <w:rPr>
          <w:rFonts w:hint="eastAsia"/>
          <w:szCs w:val="21"/>
        </w:rPr>
        <w:t>）</w:t>
      </w:r>
      <w:r>
        <w:rPr>
          <w:rFonts w:hint="eastAsia"/>
        </w:rPr>
        <w:t>掌握</w:t>
      </w:r>
      <w:r>
        <w:rPr>
          <w:rFonts w:hint="eastAsia"/>
          <w:szCs w:val="21"/>
        </w:rPr>
        <w:t>PCR</w:t>
      </w:r>
      <w:r>
        <w:rPr>
          <w:rFonts w:hint="eastAsia"/>
          <w:szCs w:val="21"/>
        </w:rPr>
        <w:t>技术的原理</w:t>
      </w:r>
    </w:p>
    <w:p w:rsidR="00D8463B" w:rsidRDefault="00E16225">
      <w:pPr>
        <w:snapToGrid w:val="0"/>
        <w:spacing w:line="300" w:lineRule="auto"/>
        <w:ind w:leftChars="200" w:left="420"/>
        <w:rPr>
          <w:szCs w:val="21"/>
        </w:rPr>
      </w:pPr>
      <w:r>
        <w:rPr>
          <w:rFonts w:hint="eastAsia"/>
        </w:rPr>
        <w:t>（</w:t>
      </w:r>
      <w:r>
        <w:t>二</w:t>
      </w:r>
      <w:r>
        <w:rPr>
          <w:rFonts w:hint="eastAsia"/>
        </w:rPr>
        <w:t>）</w:t>
      </w:r>
      <w:r>
        <w:rPr>
          <w:szCs w:val="21"/>
        </w:rPr>
        <w:t>熟悉</w:t>
      </w:r>
      <w:r>
        <w:rPr>
          <w:rFonts w:hint="eastAsia"/>
          <w:szCs w:val="21"/>
        </w:rPr>
        <w:t>PCR</w:t>
      </w:r>
      <w:r>
        <w:rPr>
          <w:rFonts w:hint="eastAsia"/>
          <w:szCs w:val="21"/>
        </w:rPr>
        <w:t>技术的主要用途和几种重要的</w:t>
      </w:r>
      <w:r>
        <w:rPr>
          <w:rFonts w:hint="eastAsia"/>
          <w:szCs w:val="21"/>
        </w:rPr>
        <w:t>PCR</w:t>
      </w:r>
      <w:r>
        <w:rPr>
          <w:rFonts w:hint="eastAsia"/>
          <w:szCs w:val="21"/>
        </w:rPr>
        <w:t>衍生技术</w:t>
      </w:r>
    </w:p>
    <w:p w:rsidR="00D8463B" w:rsidRDefault="00E16225">
      <w:pPr>
        <w:snapToGrid w:val="0"/>
        <w:spacing w:line="300" w:lineRule="auto"/>
        <w:ind w:firstLineChars="100" w:firstLine="210"/>
        <w:rPr>
          <w:rFonts w:ascii="黑体" w:eastAsia="黑体" w:hAnsi="黑体"/>
          <w:szCs w:val="21"/>
        </w:rPr>
      </w:pPr>
      <w:r>
        <w:rPr>
          <w:rFonts w:ascii="黑体" w:eastAsia="黑体" w:hAnsi="黑体"/>
          <w:szCs w:val="21"/>
        </w:rPr>
        <w:t>二、教学内容</w:t>
      </w:r>
    </w:p>
    <w:p w:rsidR="00D8463B" w:rsidRDefault="00E16225">
      <w:pPr>
        <w:spacing w:line="300" w:lineRule="auto"/>
        <w:ind w:firstLineChars="200" w:firstLine="420"/>
        <w:rPr>
          <w:szCs w:val="21"/>
        </w:rPr>
      </w:pPr>
      <w:r>
        <w:rPr>
          <w:rFonts w:hint="eastAsia"/>
        </w:rPr>
        <w:t>（一）</w:t>
      </w:r>
      <w:r>
        <w:rPr>
          <w:rFonts w:hint="eastAsia"/>
          <w:szCs w:val="21"/>
        </w:rPr>
        <w:t>PCR</w:t>
      </w:r>
      <w:r>
        <w:rPr>
          <w:rFonts w:hint="eastAsia"/>
          <w:szCs w:val="21"/>
        </w:rPr>
        <w:t>技术的原理和应用</w:t>
      </w:r>
    </w:p>
    <w:p w:rsidR="00D8463B" w:rsidRDefault="00E16225">
      <w:pPr>
        <w:spacing w:line="300" w:lineRule="auto"/>
        <w:ind w:firstLineChars="200" w:firstLine="420"/>
      </w:pPr>
      <w:r>
        <w:rPr>
          <w:rFonts w:hint="eastAsia"/>
          <w:szCs w:val="21"/>
        </w:rPr>
        <w:t>（二）几种重要的</w:t>
      </w:r>
      <w:r>
        <w:rPr>
          <w:rFonts w:hint="eastAsia"/>
          <w:szCs w:val="21"/>
        </w:rPr>
        <w:t>PCR</w:t>
      </w:r>
      <w:r>
        <w:rPr>
          <w:rFonts w:hint="eastAsia"/>
          <w:szCs w:val="21"/>
        </w:rPr>
        <w:t>衍生技术：</w:t>
      </w:r>
      <w:r>
        <w:rPr>
          <w:rFonts w:hint="eastAsia"/>
          <w:szCs w:val="21"/>
        </w:rPr>
        <w:t>RT-PCR</w:t>
      </w:r>
      <w:r>
        <w:rPr>
          <w:rFonts w:hint="eastAsia"/>
          <w:szCs w:val="21"/>
        </w:rPr>
        <w:t>、实时定量</w:t>
      </w:r>
      <w:r>
        <w:rPr>
          <w:rFonts w:hint="eastAsia"/>
          <w:szCs w:val="21"/>
        </w:rPr>
        <w:t>PCR</w:t>
      </w:r>
    </w:p>
    <w:p w:rsidR="00D8463B" w:rsidRDefault="00E16225">
      <w:pPr>
        <w:snapToGrid w:val="0"/>
        <w:spacing w:line="300" w:lineRule="auto"/>
        <w:ind w:firstLineChars="100" w:firstLine="210"/>
        <w:rPr>
          <w:rFonts w:ascii="黑体" w:eastAsia="黑体" w:hAnsi="黑体"/>
          <w:szCs w:val="21"/>
        </w:rPr>
      </w:pPr>
      <w:r>
        <w:rPr>
          <w:rFonts w:ascii="黑体" w:eastAsia="黑体" w:hAnsi="黑体"/>
          <w:szCs w:val="21"/>
        </w:rPr>
        <w:t>三、教学学时安排</w:t>
      </w:r>
    </w:p>
    <w:p w:rsidR="00D8463B" w:rsidRDefault="00E16225">
      <w:pPr>
        <w:snapToGrid w:val="0"/>
        <w:spacing w:line="300" w:lineRule="auto"/>
        <w:ind w:leftChars="200" w:left="420"/>
        <w:rPr>
          <w:color w:val="000000"/>
          <w:kern w:val="0"/>
          <w:szCs w:val="18"/>
        </w:rPr>
      </w:pPr>
      <w:r>
        <w:rPr>
          <w:rFonts w:hint="eastAsia"/>
          <w:color w:val="000000"/>
          <w:kern w:val="0"/>
          <w:szCs w:val="18"/>
        </w:rPr>
        <w:t>0.7</w:t>
      </w:r>
      <w:r>
        <w:rPr>
          <w:color w:val="000000"/>
          <w:kern w:val="0"/>
          <w:szCs w:val="18"/>
        </w:rPr>
        <w:t>学时</w:t>
      </w:r>
    </w:p>
    <w:p w:rsidR="00D8463B" w:rsidRDefault="00E16225">
      <w:pPr>
        <w:snapToGrid w:val="0"/>
        <w:spacing w:line="300" w:lineRule="auto"/>
        <w:ind w:firstLineChars="100" w:firstLine="210"/>
        <w:rPr>
          <w:rFonts w:ascii="黑体" w:eastAsia="黑体" w:hAnsi="黑体"/>
          <w:szCs w:val="21"/>
        </w:rPr>
      </w:pPr>
      <w:r>
        <w:rPr>
          <w:rFonts w:ascii="黑体" w:eastAsia="黑体" w:hAnsi="黑体"/>
          <w:szCs w:val="21"/>
        </w:rPr>
        <w:t>四、教学方法</w:t>
      </w:r>
    </w:p>
    <w:p w:rsidR="00D8463B" w:rsidRDefault="00E16225">
      <w:pPr>
        <w:spacing w:line="300" w:lineRule="auto"/>
        <w:ind w:firstLineChars="200" w:firstLine="420"/>
      </w:pPr>
      <w:r>
        <w:rPr>
          <w:szCs w:val="21"/>
        </w:rPr>
        <w:t>课堂讲授配合</w:t>
      </w:r>
      <w:r>
        <w:t>多媒体教学为主，传统板书为辅</w:t>
      </w:r>
    </w:p>
    <w:p w:rsidR="00D8463B" w:rsidRDefault="00D8463B">
      <w:pPr>
        <w:rPr>
          <w:sz w:val="24"/>
        </w:rPr>
      </w:pPr>
    </w:p>
    <w:p w:rsidR="00D8463B" w:rsidRDefault="00E16225">
      <w:pPr>
        <w:spacing w:line="300" w:lineRule="auto"/>
        <w:ind w:firstLineChars="1000" w:firstLine="2400"/>
        <w:rPr>
          <w:sz w:val="24"/>
        </w:rPr>
      </w:pPr>
      <w:r>
        <w:rPr>
          <w:rFonts w:hint="eastAsia"/>
          <w:sz w:val="24"/>
        </w:rPr>
        <w:t>第三节</w:t>
      </w:r>
      <w:r>
        <w:rPr>
          <w:rFonts w:hint="eastAsia"/>
          <w:sz w:val="24"/>
        </w:rPr>
        <w:t xml:space="preserve"> </w:t>
      </w:r>
      <w:r>
        <w:rPr>
          <w:rFonts w:hint="eastAsia"/>
          <w:sz w:val="24"/>
        </w:rPr>
        <w:t>基因文库</w:t>
      </w:r>
    </w:p>
    <w:p w:rsidR="00D8463B" w:rsidRDefault="00E16225">
      <w:pPr>
        <w:snapToGrid w:val="0"/>
        <w:spacing w:line="300" w:lineRule="auto"/>
        <w:ind w:firstLineChars="100" w:firstLine="210"/>
      </w:pPr>
      <w:r>
        <w:rPr>
          <w:rFonts w:ascii="黑体" w:eastAsia="黑体" w:hAnsi="黑体"/>
          <w:szCs w:val="21"/>
        </w:rPr>
        <w:t>一、教学目标</w:t>
      </w:r>
      <w:r>
        <w:t xml:space="preserve"> </w:t>
      </w:r>
    </w:p>
    <w:p w:rsidR="00D8463B" w:rsidRDefault="00E16225">
      <w:pPr>
        <w:snapToGrid w:val="0"/>
        <w:spacing w:line="300" w:lineRule="auto"/>
        <w:ind w:firstLineChars="400" w:firstLine="840"/>
        <w:rPr>
          <w:szCs w:val="21"/>
        </w:rPr>
      </w:pPr>
      <w:r>
        <w:rPr>
          <w:szCs w:val="21"/>
        </w:rPr>
        <w:t>熟悉</w:t>
      </w:r>
      <w:r>
        <w:rPr>
          <w:rFonts w:hint="eastAsia"/>
          <w:szCs w:val="21"/>
        </w:rPr>
        <w:t>基因文库、基因组文库和</w:t>
      </w:r>
      <w:r>
        <w:rPr>
          <w:rFonts w:hint="eastAsia"/>
          <w:szCs w:val="21"/>
        </w:rPr>
        <w:t>cDNA</w:t>
      </w:r>
      <w:r>
        <w:rPr>
          <w:rFonts w:hint="eastAsia"/>
          <w:szCs w:val="21"/>
        </w:rPr>
        <w:t>文库的概念</w:t>
      </w:r>
    </w:p>
    <w:p w:rsidR="00D8463B" w:rsidRDefault="00E16225">
      <w:pPr>
        <w:snapToGrid w:val="0"/>
        <w:spacing w:line="300" w:lineRule="auto"/>
        <w:ind w:firstLineChars="100" w:firstLine="210"/>
        <w:rPr>
          <w:rFonts w:ascii="黑体" w:eastAsia="黑体" w:hAnsi="黑体"/>
          <w:szCs w:val="21"/>
        </w:rPr>
      </w:pPr>
      <w:r>
        <w:rPr>
          <w:rFonts w:ascii="黑体" w:eastAsia="黑体" w:hAnsi="黑体"/>
          <w:szCs w:val="21"/>
        </w:rPr>
        <w:t>二、教学内容</w:t>
      </w:r>
    </w:p>
    <w:p w:rsidR="00D8463B" w:rsidRDefault="00E16225">
      <w:pPr>
        <w:spacing w:line="300" w:lineRule="auto"/>
        <w:ind w:firstLineChars="150" w:firstLine="315"/>
      </w:pPr>
      <w:r>
        <w:rPr>
          <w:rFonts w:hint="eastAsia"/>
        </w:rPr>
        <w:t xml:space="preserve">    </w:t>
      </w:r>
      <w:r>
        <w:rPr>
          <w:rFonts w:hint="eastAsia"/>
          <w:szCs w:val="21"/>
        </w:rPr>
        <w:t>基因文库、基因组文库和</w:t>
      </w:r>
      <w:r>
        <w:rPr>
          <w:rFonts w:hint="eastAsia"/>
          <w:szCs w:val="21"/>
        </w:rPr>
        <w:t>cDNA</w:t>
      </w:r>
      <w:r>
        <w:rPr>
          <w:rFonts w:hint="eastAsia"/>
          <w:szCs w:val="21"/>
        </w:rPr>
        <w:t>文库</w:t>
      </w:r>
    </w:p>
    <w:p w:rsidR="00D8463B" w:rsidRDefault="00E16225">
      <w:pPr>
        <w:snapToGrid w:val="0"/>
        <w:spacing w:line="300" w:lineRule="auto"/>
        <w:ind w:firstLineChars="100" w:firstLine="210"/>
        <w:rPr>
          <w:rFonts w:ascii="黑体" w:eastAsia="黑体" w:hAnsi="黑体"/>
          <w:szCs w:val="21"/>
        </w:rPr>
      </w:pPr>
      <w:r>
        <w:rPr>
          <w:rFonts w:ascii="黑体" w:eastAsia="黑体" w:hAnsi="黑体"/>
          <w:szCs w:val="21"/>
        </w:rPr>
        <w:t>三、教学学时安排</w:t>
      </w:r>
    </w:p>
    <w:p w:rsidR="00D8463B" w:rsidRDefault="00E16225">
      <w:pPr>
        <w:snapToGrid w:val="0"/>
        <w:spacing w:line="300" w:lineRule="auto"/>
        <w:ind w:leftChars="200" w:left="420"/>
        <w:rPr>
          <w:color w:val="000000"/>
          <w:kern w:val="0"/>
          <w:szCs w:val="18"/>
        </w:rPr>
      </w:pPr>
      <w:r>
        <w:rPr>
          <w:rFonts w:hint="eastAsia"/>
          <w:color w:val="000000"/>
          <w:kern w:val="0"/>
          <w:szCs w:val="18"/>
        </w:rPr>
        <w:t>0.3</w:t>
      </w:r>
      <w:r>
        <w:rPr>
          <w:color w:val="000000"/>
          <w:kern w:val="0"/>
          <w:szCs w:val="18"/>
        </w:rPr>
        <w:t>学时</w:t>
      </w:r>
    </w:p>
    <w:p w:rsidR="00D8463B" w:rsidRDefault="00E16225">
      <w:pPr>
        <w:snapToGrid w:val="0"/>
        <w:spacing w:line="300" w:lineRule="auto"/>
        <w:ind w:firstLineChars="100" w:firstLine="210"/>
        <w:rPr>
          <w:rFonts w:ascii="黑体" w:eastAsia="黑体" w:hAnsi="黑体"/>
          <w:szCs w:val="21"/>
        </w:rPr>
      </w:pPr>
      <w:r>
        <w:rPr>
          <w:rFonts w:ascii="黑体" w:eastAsia="黑体" w:hAnsi="黑体"/>
          <w:szCs w:val="21"/>
        </w:rPr>
        <w:t>四、教学方法</w:t>
      </w:r>
    </w:p>
    <w:p w:rsidR="00D8463B" w:rsidRDefault="00E16225">
      <w:pPr>
        <w:spacing w:line="300" w:lineRule="auto"/>
        <w:ind w:firstLineChars="200" w:firstLine="420"/>
      </w:pPr>
      <w:r>
        <w:rPr>
          <w:szCs w:val="21"/>
        </w:rPr>
        <w:t>课堂讲授配合</w:t>
      </w:r>
      <w:r>
        <w:t>多媒体教学为主，传统板书为辅</w:t>
      </w:r>
    </w:p>
    <w:p w:rsidR="00D8463B" w:rsidRDefault="00D8463B">
      <w:pPr>
        <w:spacing w:line="300" w:lineRule="auto"/>
        <w:rPr>
          <w:sz w:val="24"/>
        </w:rPr>
      </w:pPr>
    </w:p>
    <w:p w:rsidR="00D8463B" w:rsidRDefault="00E16225">
      <w:pPr>
        <w:spacing w:line="300" w:lineRule="auto"/>
        <w:ind w:firstLineChars="850" w:firstLine="2040"/>
        <w:rPr>
          <w:sz w:val="24"/>
        </w:rPr>
      </w:pPr>
      <w:r>
        <w:rPr>
          <w:rFonts w:hint="eastAsia"/>
          <w:sz w:val="24"/>
        </w:rPr>
        <w:t>第四节</w:t>
      </w:r>
      <w:r>
        <w:rPr>
          <w:rFonts w:hint="eastAsia"/>
          <w:sz w:val="24"/>
        </w:rPr>
        <w:t xml:space="preserve"> </w:t>
      </w:r>
      <w:r>
        <w:rPr>
          <w:rFonts w:hint="eastAsia"/>
          <w:sz w:val="24"/>
        </w:rPr>
        <w:t>生物芯片技术</w:t>
      </w:r>
    </w:p>
    <w:p w:rsidR="00D8463B" w:rsidRDefault="00E16225">
      <w:pPr>
        <w:snapToGrid w:val="0"/>
        <w:spacing w:line="300" w:lineRule="auto"/>
        <w:ind w:firstLineChars="100" w:firstLine="210"/>
      </w:pPr>
      <w:r>
        <w:rPr>
          <w:rFonts w:ascii="黑体" w:eastAsia="黑体" w:hAnsi="黑体"/>
          <w:szCs w:val="21"/>
        </w:rPr>
        <w:lastRenderedPageBreak/>
        <w:t>一、教学目标</w:t>
      </w:r>
      <w:r>
        <w:t xml:space="preserve"> </w:t>
      </w:r>
    </w:p>
    <w:p w:rsidR="00D8463B" w:rsidRDefault="00E16225">
      <w:pPr>
        <w:snapToGrid w:val="0"/>
        <w:spacing w:line="300" w:lineRule="auto"/>
        <w:ind w:firstLineChars="300" w:firstLine="630"/>
        <w:rPr>
          <w:szCs w:val="21"/>
        </w:rPr>
      </w:pPr>
      <w:r>
        <w:rPr>
          <w:rFonts w:hint="eastAsia"/>
          <w:szCs w:val="21"/>
        </w:rPr>
        <w:t>了解生物芯片技术</w:t>
      </w:r>
    </w:p>
    <w:p w:rsidR="00D8463B" w:rsidRDefault="00E16225">
      <w:pPr>
        <w:snapToGrid w:val="0"/>
        <w:spacing w:line="300" w:lineRule="auto"/>
        <w:ind w:firstLineChars="100" w:firstLine="210"/>
        <w:rPr>
          <w:rFonts w:ascii="黑体" w:eastAsia="黑体" w:hAnsi="黑体"/>
          <w:szCs w:val="21"/>
        </w:rPr>
      </w:pPr>
      <w:r>
        <w:rPr>
          <w:rFonts w:ascii="黑体" w:eastAsia="黑体" w:hAnsi="黑体"/>
          <w:szCs w:val="21"/>
        </w:rPr>
        <w:t>二、教学内容</w:t>
      </w:r>
    </w:p>
    <w:p w:rsidR="00D8463B" w:rsidRDefault="00E16225">
      <w:pPr>
        <w:spacing w:line="300" w:lineRule="auto"/>
        <w:ind w:firstLineChars="150" w:firstLine="315"/>
      </w:pPr>
      <w:r>
        <w:rPr>
          <w:rFonts w:hint="eastAsia"/>
        </w:rPr>
        <w:t xml:space="preserve">  </w:t>
      </w:r>
      <w:r>
        <w:rPr>
          <w:rFonts w:hint="eastAsia"/>
          <w:szCs w:val="21"/>
        </w:rPr>
        <w:t>基因芯片和蛋白质芯片</w:t>
      </w:r>
    </w:p>
    <w:p w:rsidR="00D8463B" w:rsidRDefault="00E16225">
      <w:pPr>
        <w:snapToGrid w:val="0"/>
        <w:spacing w:line="300" w:lineRule="auto"/>
        <w:ind w:firstLineChars="100" w:firstLine="210"/>
        <w:rPr>
          <w:rFonts w:ascii="黑体" w:eastAsia="黑体" w:hAnsi="黑体"/>
          <w:szCs w:val="21"/>
        </w:rPr>
      </w:pPr>
      <w:r>
        <w:rPr>
          <w:rFonts w:ascii="黑体" w:eastAsia="黑体" w:hAnsi="黑体"/>
          <w:szCs w:val="21"/>
        </w:rPr>
        <w:t>三、教学学时安排</w:t>
      </w:r>
    </w:p>
    <w:p w:rsidR="00D8463B" w:rsidRDefault="00E16225">
      <w:pPr>
        <w:snapToGrid w:val="0"/>
        <w:spacing w:line="300" w:lineRule="auto"/>
        <w:ind w:leftChars="200" w:left="420"/>
        <w:rPr>
          <w:color w:val="000000"/>
          <w:kern w:val="0"/>
          <w:szCs w:val="18"/>
        </w:rPr>
      </w:pPr>
      <w:r>
        <w:rPr>
          <w:rFonts w:hint="eastAsia"/>
          <w:color w:val="000000"/>
          <w:kern w:val="0"/>
          <w:szCs w:val="18"/>
        </w:rPr>
        <w:t>0.5</w:t>
      </w:r>
      <w:r>
        <w:rPr>
          <w:color w:val="000000"/>
          <w:kern w:val="0"/>
          <w:szCs w:val="18"/>
        </w:rPr>
        <w:t>学时</w:t>
      </w:r>
    </w:p>
    <w:p w:rsidR="00D8463B" w:rsidRDefault="00E16225">
      <w:pPr>
        <w:snapToGrid w:val="0"/>
        <w:spacing w:line="300" w:lineRule="auto"/>
        <w:ind w:firstLineChars="100" w:firstLine="210"/>
        <w:rPr>
          <w:rFonts w:ascii="黑体" w:eastAsia="黑体" w:hAnsi="黑体"/>
          <w:szCs w:val="21"/>
        </w:rPr>
      </w:pPr>
      <w:r>
        <w:rPr>
          <w:rFonts w:ascii="黑体" w:eastAsia="黑体" w:hAnsi="黑体"/>
          <w:szCs w:val="21"/>
        </w:rPr>
        <w:t>四、教学方法</w:t>
      </w:r>
    </w:p>
    <w:p w:rsidR="00D8463B" w:rsidRDefault="00E16225">
      <w:pPr>
        <w:spacing w:line="300" w:lineRule="auto"/>
        <w:ind w:firstLineChars="250" w:firstLine="525"/>
        <w:rPr>
          <w:sz w:val="24"/>
        </w:rPr>
      </w:pPr>
      <w:r>
        <w:rPr>
          <w:szCs w:val="21"/>
        </w:rPr>
        <w:t>课堂讲授配合</w:t>
      </w:r>
      <w:r>
        <w:t>多媒体教学为主，传统板书为辅</w:t>
      </w:r>
    </w:p>
    <w:p w:rsidR="00D8463B" w:rsidRDefault="00D8463B">
      <w:pPr>
        <w:spacing w:line="300" w:lineRule="auto"/>
        <w:ind w:firstLineChars="600" w:firstLine="1440"/>
        <w:rPr>
          <w:sz w:val="24"/>
        </w:rPr>
      </w:pPr>
    </w:p>
    <w:p w:rsidR="00D8463B" w:rsidRDefault="00E16225">
      <w:pPr>
        <w:spacing w:line="300" w:lineRule="auto"/>
        <w:ind w:firstLineChars="600" w:firstLine="1440"/>
        <w:rPr>
          <w:sz w:val="24"/>
        </w:rPr>
      </w:pPr>
      <w:r>
        <w:rPr>
          <w:rFonts w:hint="eastAsia"/>
          <w:sz w:val="24"/>
        </w:rPr>
        <w:t>第五节</w:t>
      </w:r>
      <w:r>
        <w:rPr>
          <w:rFonts w:hint="eastAsia"/>
          <w:sz w:val="24"/>
        </w:rPr>
        <w:t xml:space="preserve"> </w:t>
      </w:r>
      <w:r>
        <w:rPr>
          <w:rFonts w:hint="eastAsia"/>
          <w:sz w:val="24"/>
        </w:rPr>
        <w:t>生物大分子相互作用研究技术</w:t>
      </w:r>
    </w:p>
    <w:p w:rsidR="00D8463B" w:rsidRDefault="00E16225">
      <w:pPr>
        <w:snapToGrid w:val="0"/>
        <w:spacing w:line="300" w:lineRule="auto"/>
        <w:rPr>
          <w:rFonts w:ascii="黑体" w:eastAsia="黑体" w:hAnsi="黑体"/>
          <w:szCs w:val="21"/>
        </w:rPr>
      </w:pPr>
      <w:r>
        <w:rPr>
          <w:rFonts w:ascii="黑体" w:eastAsia="黑体" w:hAnsi="黑体" w:hint="eastAsia"/>
          <w:szCs w:val="21"/>
        </w:rPr>
        <w:t>一、教学目标</w:t>
      </w:r>
    </w:p>
    <w:p w:rsidR="00D8463B" w:rsidRDefault="00E16225">
      <w:pPr>
        <w:snapToGrid w:val="0"/>
        <w:spacing w:line="300" w:lineRule="auto"/>
        <w:ind w:firstLineChars="250" w:firstLine="525"/>
        <w:rPr>
          <w:szCs w:val="21"/>
        </w:rPr>
      </w:pPr>
      <w:r>
        <w:rPr>
          <w:rFonts w:hint="eastAsia"/>
          <w:szCs w:val="21"/>
        </w:rPr>
        <w:t>熟悉主要的生物大分子相互作用研究技术的原理和应用。</w:t>
      </w:r>
    </w:p>
    <w:p w:rsidR="00D8463B" w:rsidRDefault="00E16225">
      <w:pPr>
        <w:snapToGrid w:val="0"/>
        <w:spacing w:line="300" w:lineRule="auto"/>
        <w:rPr>
          <w:rFonts w:ascii="黑体" w:eastAsia="黑体" w:hAnsi="黑体"/>
          <w:szCs w:val="21"/>
        </w:rPr>
      </w:pPr>
      <w:r>
        <w:rPr>
          <w:rFonts w:ascii="黑体" w:eastAsia="黑体" w:hAnsi="黑体" w:hint="eastAsia"/>
          <w:szCs w:val="21"/>
        </w:rPr>
        <w:t>二、教学内容</w:t>
      </w:r>
    </w:p>
    <w:p w:rsidR="00D8463B" w:rsidRDefault="00E16225">
      <w:pPr>
        <w:snapToGrid w:val="0"/>
        <w:spacing w:line="300" w:lineRule="auto"/>
        <w:ind w:firstLine="420"/>
        <w:rPr>
          <w:szCs w:val="21"/>
        </w:rPr>
      </w:pPr>
      <w:r>
        <w:rPr>
          <w:rFonts w:hint="eastAsia"/>
          <w:szCs w:val="21"/>
        </w:rPr>
        <w:t>（一）蛋白质相互作用研究技术</w:t>
      </w:r>
    </w:p>
    <w:p w:rsidR="00D8463B" w:rsidRDefault="00E16225">
      <w:pPr>
        <w:snapToGrid w:val="0"/>
        <w:spacing w:line="300" w:lineRule="auto"/>
        <w:ind w:firstLine="420"/>
        <w:rPr>
          <w:szCs w:val="21"/>
        </w:rPr>
      </w:pPr>
      <w:r>
        <w:rPr>
          <w:rFonts w:hint="eastAsia"/>
          <w:szCs w:val="21"/>
        </w:rPr>
        <w:t>（二）</w:t>
      </w:r>
      <w:r>
        <w:rPr>
          <w:rFonts w:hint="eastAsia"/>
          <w:szCs w:val="21"/>
        </w:rPr>
        <w:t>DNA-</w:t>
      </w:r>
      <w:r>
        <w:rPr>
          <w:rFonts w:hint="eastAsia"/>
          <w:szCs w:val="21"/>
        </w:rPr>
        <w:t>蛋白质相互作用分析技术</w:t>
      </w:r>
    </w:p>
    <w:p w:rsidR="00D8463B" w:rsidRDefault="00E16225">
      <w:pPr>
        <w:snapToGrid w:val="0"/>
        <w:spacing w:line="300" w:lineRule="auto"/>
        <w:rPr>
          <w:rFonts w:ascii="黑体" w:eastAsia="黑体" w:hAnsi="黑体"/>
          <w:szCs w:val="21"/>
        </w:rPr>
      </w:pPr>
      <w:r>
        <w:rPr>
          <w:rFonts w:ascii="黑体" w:eastAsia="黑体" w:hAnsi="黑体" w:hint="eastAsia"/>
          <w:szCs w:val="21"/>
        </w:rPr>
        <w:t>三、</w:t>
      </w:r>
      <w:r>
        <w:rPr>
          <w:rFonts w:ascii="黑体" w:eastAsia="黑体" w:hAnsi="黑体"/>
          <w:szCs w:val="21"/>
        </w:rPr>
        <w:t>教学学时安排</w:t>
      </w:r>
    </w:p>
    <w:p w:rsidR="00D8463B" w:rsidRDefault="00E16225">
      <w:pPr>
        <w:snapToGrid w:val="0"/>
        <w:spacing w:line="300" w:lineRule="auto"/>
        <w:ind w:leftChars="200" w:left="420"/>
        <w:rPr>
          <w:color w:val="000000"/>
          <w:kern w:val="0"/>
          <w:szCs w:val="18"/>
        </w:rPr>
      </w:pPr>
      <w:r>
        <w:rPr>
          <w:rFonts w:hint="eastAsia"/>
          <w:color w:val="000000"/>
          <w:kern w:val="0"/>
          <w:szCs w:val="18"/>
        </w:rPr>
        <w:t>1.0</w:t>
      </w:r>
      <w:r>
        <w:rPr>
          <w:color w:val="000000"/>
          <w:kern w:val="0"/>
          <w:szCs w:val="18"/>
        </w:rPr>
        <w:t>学时</w:t>
      </w:r>
    </w:p>
    <w:p w:rsidR="00D8463B" w:rsidRDefault="00E16225">
      <w:pPr>
        <w:snapToGrid w:val="0"/>
        <w:spacing w:line="300" w:lineRule="auto"/>
        <w:rPr>
          <w:rFonts w:ascii="黑体" w:eastAsia="黑体" w:hAnsi="黑体"/>
          <w:szCs w:val="21"/>
        </w:rPr>
      </w:pPr>
      <w:r>
        <w:rPr>
          <w:rFonts w:ascii="黑体" w:eastAsia="黑体" w:hAnsi="黑体"/>
          <w:szCs w:val="21"/>
        </w:rPr>
        <w:t>四、教学方法</w:t>
      </w:r>
    </w:p>
    <w:p w:rsidR="00D8463B" w:rsidRDefault="00E16225">
      <w:pPr>
        <w:spacing w:line="300" w:lineRule="auto"/>
        <w:ind w:firstLineChars="250" w:firstLine="525"/>
        <w:rPr>
          <w:sz w:val="24"/>
        </w:rPr>
      </w:pPr>
      <w:r>
        <w:rPr>
          <w:szCs w:val="21"/>
        </w:rPr>
        <w:t>课堂讲授配合</w:t>
      </w:r>
      <w:r>
        <w:t>多媒体教学为主，传统板书为辅</w:t>
      </w:r>
    </w:p>
    <w:p w:rsidR="00D8463B" w:rsidRDefault="00D8463B">
      <w:pPr>
        <w:adjustRightInd w:val="0"/>
        <w:snapToGrid w:val="0"/>
        <w:spacing w:line="288" w:lineRule="auto"/>
        <w:jc w:val="center"/>
        <w:outlineLvl w:val="0"/>
        <w:rPr>
          <w:rFonts w:eastAsia="黑体"/>
          <w:sz w:val="28"/>
          <w:szCs w:val="30"/>
        </w:rPr>
      </w:pPr>
    </w:p>
    <w:p w:rsidR="00D8463B" w:rsidRDefault="00D8463B">
      <w:pPr>
        <w:ind w:firstLineChars="200" w:firstLine="420"/>
        <w:rPr>
          <w:rFonts w:ascii="宋体" w:hAnsi="宋体"/>
        </w:rPr>
      </w:pPr>
    </w:p>
    <w:p w:rsidR="00D8463B" w:rsidRDefault="00D8463B">
      <w:pPr>
        <w:ind w:firstLineChars="200" w:firstLine="420"/>
        <w:rPr>
          <w:rFonts w:ascii="宋体" w:hAnsi="宋体"/>
        </w:rPr>
      </w:pPr>
    </w:p>
    <w:p w:rsidR="00D8463B" w:rsidRDefault="00D8463B">
      <w:pPr>
        <w:ind w:firstLineChars="200" w:firstLine="420"/>
        <w:rPr>
          <w:rFonts w:ascii="宋体" w:hAnsi="宋体"/>
        </w:rPr>
      </w:pPr>
    </w:p>
    <w:p w:rsidR="00D8463B" w:rsidRDefault="00D8463B">
      <w:pPr>
        <w:ind w:firstLineChars="200" w:firstLine="420"/>
        <w:rPr>
          <w:rFonts w:ascii="宋体" w:hAnsi="宋体"/>
        </w:rPr>
        <w:sectPr w:rsidR="00D8463B">
          <w:headerReference w:type="default" r:id="rId8"/>
          <w:footerReference w:type="default" r:id="rId9"/>
          <w:pgSz w:w="11906" w:h="16838"/>
          <w:pgMar w:top="1418" w:right="1134" w:bottom="1418" w:left="1418" w:header="851" w:footer="992" w:gutter="0"/>
          <w:cols w:space="720"/>
          <w:docGrid w:type="lines" w:linePitch="312"/>
        </w:sectPr>
      </w:pPr>
    </w:p>
    <w:p w:rsidR="00D8463B" w:rsidRDefault="00D8463B">
      <w:pPr>
        <w:ind w:firstLineChars="200" w:firstLine="420"/>
        <w:rPr>
          <w:rFonts w:ascii="宋体" w:hAnsi="宋体"/>
        </w:rPr>
      </w:pPr>
    </w:p>
    <w:p w:rsidR="00D8463B" w:rsidRDefault="00E16225">
      <w:pPr>
        <w:ind w:firstLineChars="200" w:firstLine="420"/>
        <w:rPr>
          <w:rFonts w:ascii="宋体" w:hAnsi="宋体"/>
        </w:rPr>
      </w:pPr>
      <w:r>
        <w:rPr>
          <w:rFonts w:ascii="宋体" w:hAnsi="宋体" w:hint="eastAsia"/>
        </w:rPr>
        <w:t>附表</w:t>
      </w:r>
      <w:r>
        <w:rPr>
          <w:rFonts w:ascii="宋体" w:hAnsi="宋体"/>
        </w:rPr>
        <w:t>：</w:t>
      </w:r>
    </w:p>
    <w:p w:rsidR="00D8463B" w:rsidRDefault="00E16225">
      <w:pPr>
        <w:ind w:firstLineChars="750" w:firstLine="1575"/>
        <w:rPr>
          <w:rFonts w:ascii="宋体" w:hAnsi="宋体"/>
        </w:rPr>
      </w:pPr>
      <w:r>
        <w:rPr>
          <w:rFonts w:ascii="宋体" w:hAnsi="宋体" w:hint="eastAsia"/>
        </w:rPr>
        <w:t>教学大纲</w:t>
      </w:r>
      <w:r>
        <w:rPr>
          <w:rFonts w:ascii="宋体" w:hAnsi="宋体"/>
        </w:rPr>
        <w:t>与</w:t>
      </w:r>
      <w:r w:rsidR="00330B0F">
        <w:rPr>
          <w:rFonts w:ascii="宋体" w:hAnsi="宋体" w:hint="eastAsia"/>
        </w:rPr>
        <w:t>临床</w:t>
      </w:r>
      <w:r>
        <w:rPr>
          <w:rFonts w:ascii="宋体" w:hAnsi="宋体" w:hint="eastAsia"/>
        </w:rPr>
        <w:t>执业</w:t>
      </w:r>
      <w:r w:rsidR="00330B0F">
        <w:rPr>
          <w:rFonts w:ascii="宋体" w:hAnsi="宋体" w:hint="eastAsia"/>
        </w:rPr>
        <w:t>医师</w:t>
      </w:r>
      <w:r>
        <w:rPr>
          <w:rFonts w:ascii="宋体" w:hAnsi="宋体"/>
        </w:rPr>
        <w:t>资格考试大纲</w:t>
      </w:r>
      <w:r>
        <w:rPr>
          <w:rFonts w:ascii="宋体" w:hAnsi="宋体" w:hint="eastAsia"/>
        </w:rPr>
        <w:t>内容衔接</w:t>
      </w:r>
      <w:r>
        <w:rPr>
          <w:rFonts w:ascii="宋体" w:hAnsi="宋体"/>
        </w:rPr>
        <w:t>梳理一览表</w:t>
      </w:r>
    </w:p>
    <w:tbl>
      <w:tblPr>
        <w:tblW w:w="12773" w:type="dxa"/>
        <w:tblInd w:w="93" w:type="dxa"/>
        <w:tblLook w:val="04A0" w:firstRow="1" w:lastRow="0" w:firstColumn="1" w:lastColumn="0" w:noHBand="0" w:noVBand="1"/>
      </w:tblPr>
      <w:tblGrid>
        <w:gridCol w:w="1575"/>
        <w:gridCol w:w="1701"/>
        <w:gridCol w:w="2835"/>
        <w:gridCol w:w="1701"/>
        <w:gridCol w:w="3260"/>
        <w:gridCol w:w="1701"/>
      </w:tblGrid>
      <w:tr w:rsidR="00D8463B">
        <w:trPr>
          <w:trHeight w:val="345"/>
        </w:trPr>
        <w:tc>
          <w:tcPr>
            <w:tcW w:w="1575" w:type="dxa"/>
            <w:tcBorders>
              <w:top w:val="single" w:sz="4" w:space="0" w:color="000000"/>
              <w:left w:val="single" w:sz="4" w:space="0" w:color="000000"/>
              <w:bottom w:val="single" w:sz="4" w:space="0" w:color="000000"/>
              <w:right w:val="single" w:sz="4" w:space="0" w:color="000000"/>
            </w:tcBorders>
            <w:vAlign w:val="center"/>
          </w:tcPr>
          <w:p w:rsidR="00D8463B" w:rsidRDefault="00E16225">
            <w:pPr>
              <w:widowControl/>
              <w:jc w:val="left"/>
              <w:rPr>
                <w:rFonts w:ascii="宋体" w:hAnsi="宋体"/>
                <w:b/>
                <w:bCs/>
                <w:kern w:val="0"/>
                <w:sz w:val="24"/>
              </w:rPr>
            </w:pPr>
            <w:r>
              <w:rPr>
                <w:rFonts w:ascii="宋体" w:hAnsi="宋体" w:hint="eastAsia"/>
                <w:b/>
                <w:bCs/>
                <w:kern w:val="0"/>
                <w:sz w:val="24"/>
              </w:rPr>
              <w:t>单  元</w:t>
            </w:r>
          </w:p>
        </w:tc>
        <w:tc>
          <w:tcPr>
            <w:tcW w:w="1701" w:type="dxa"/>
            <w:tcBorders>
              <w:top w:val="single" w:sz="4" w:space="0" w:color="000000"/>
              <w:left w:val="nil"/>
              <w:bottom w:val="single" w:sz="4" w:space="0" w:color="000000"/>
              <w:right w:val="single" w:sz="4" w:space="0" w:color="000000"/>
            </w:tcBorders>
            <w:vAlign w:val="center"/>
          </w:tcPr>
          <w:p w:rsidR="00D8463B" w:rsidRDefault="00E16225">
            <w:pPr>
              <w:widowControl/>
              <w:jc w:val="center"/>
              <w:rPr>
                <w:rFonts w:ascii="宋体" w:hAnsi="宋体"/>
                <w:b/>
                <w:bCs/>
                <w:kern w:val="0"/>
                <w:sz w:val="24"/>
              </w:rPr>
            </w:pPr>
            <w:r>
              <w:rPr>
                <w:rFonts w:ascii="宋体" w:hAnsi="宋体" w:hint="eastAsia"/>
                <w:b/>
                <w:bCs/>
                <w:kern w:val="0"/>
                <w:sz w:val="24"/>
              </w:rPr>
              <w:t>细  目</w:t>
            </w:r>
          </w:p>
        </w:tc>
        <w:tc>
          <w:tcPr>
            <w:tcW w:w="2835" w:type="dxa"/>
            <w:tcBorders>
              <w:top w:val="single" w:sz="4" w:space="0" w:color="000000"/>
              <w:left w:val="nil"/>
              <w:bottom w:val="single" w:sz="4" w:space="0" w:color="000000"/>
              <w:right w:val="nil"/>
            </w:tcBorders>
            <w:vAlign w:val="center"/>
          </w:tcPr>
          <w:p w:rsidR="00D8463B" w:rsidRDefault="00E16225">
            <w:pPr>
              <w:widowControl/>
              <w:jc w:val="center"/>
              <w:rPr>
                <w:rFonts w:ascii="宋体" w:hAnsi="宋体"/>
                <w:b/>
                <w:bCs/>
                <w:kern w:val="0"/>
                <w:sz w:val="24"/>
              </w:rPr>
            </w:pPr>
            <w:r>
              <w:rPr>
                <w:rFonts w:ascii="宋体" w:hAnsi="宋体" w:hint="eastAsia"/>
                <w:b/>
                <w:bCs/>
                <w:kern w:val="0"/>
                <w:sz w:val="24"/>
              </w:rPr>
              <w:t>要    点</w:t>
            </w:r>
          </w:p>
        </w:tc>
        <w:tc>
          <w:tcPr>
            <w:tcW w:w="1701" w:type="dxa"/>
            <w:tcBorders>
              <w:top w:val="single" w:sz="4" w:space="0" w:color="auto"/>
              <w:left w:val="single" w:sz="4" w:space="0" w:color="auto"/>
              <w:bottom w:val="single" w:sz="4" w:space="0" w:color="auto"/>
              <w:right w:val="single" w:sz="4" w:space="0" w:color="auto"/>
            </w:tcBorders>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对应章节</w:t>
            </w:r>
          </w:p>
        </w:tc>
        <w:tc>
          <w:tcPr>
            <w:tcW w:w="3260" w:type="dxa"/>
            <w:tcBorders>
              <w:top w:val="single" w:sz="4" w:space="0" w:color="auto"/>
              <w:left w:val="nil"/>
              <w:bottom w:val="single" w:sz="4" w:space="0" w:color="auto"/>
              <w:right w:val="single" w:sz="4" w:space="0" w:color="auto"/>
            </w:tcBorders>
            <w:vAlign w:val="center"/>
          </w:tcPr>
          <w:p w:rsidR="00D8463B" w:rsidRDefault="00E16225">
            <w:pPr>
              <w:widowControl/>
              <w:jc w:val="left"/>
              <w:rPr>
                <w:rFonts w:ascii="宋体" w:hAnsi="宋体"/>
                <w:color w:val="000000"/>
                <w:kern w:val="0"/>
                <w:sz w:val="24"/>
              </w:rPr>
            </w:pPr>
            <w:r>
              <w:rPr>
                <w:rFonts w:ascii="宋体" w:hAnsi="宋体" w:hint="eastAsia"/>
                <w:color w:val="000000"/>
                <w:kern w:val="0"/>
                <w:sz w:val="24"/>
              </w:rPr>
              <w:t>目标要求</w:t>
            </w:r>
          </w:p>
        </w:tc>
        <w:tc>
          <w:tcPr>
            <w:tcW w:w="1701" w:type="dxa"/>
            <w:tcBorders>
              <w:top w:val="single" w:sz="4" w:space="0" w:color="auto"/>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是否自主学习</w:t>
            </w:r>
          </w:p>
        </w:tc>
      </w:tr>
      <w:tr w:rsidR="00D8463B">
        <w:trPr>
          <w:trHeight w:val="570"/>
        </w:trPr>
        <w:tc>
          <w:tcPr>
            <w:tcW w:w="1575" w:type="dxa"/>
            <w:vMerge w:val="restart"/>
            <w:tcBorders>
              <w:top w:val="nil"/>
              <w:left w:val="single" w:sz="4" w:space="0" w:color="000000"/>
              <w:bottom w:val="single" w:sz="4" w:space="0" w:color="000000"/>
              <w:right w:val="single" w:sz="4" w:space="0" w:color="000000"/>
            </w:tcBorders>
            <w:vAlign w:val="center"/>
          </w:tcPr>
          <w:p w:rsidR="00D8463B" w:rsidRDefault="00E16225">
            <w:pPr>
              <w:widowControl/>
              <w:jc w:val="left"/>
              <w:rPr>
                <w:rFonts w:ascii="宋体" w:hAnsi="宋体"/>
                <w:kern w:val="0"/>
                <w:sz w:val="24"/>
              </w:rPr>
            </w:pPr>
            <w:r>
              <w:rPr>
                <w:rFonts w:ascii="宋体" w:hAnsi="宋体" w:hint="eastAsia"/>
                <w:kern w:val="0"/>
                <w:sz w:val="24"/>
              </w:rPr>
              <w:t>一、蛋白质的结构与功能</w:t>
            </w:r>
          </w:p>
        </w:tc>
        <w:tc>
          <w:tcPr>
            <w:tcW w:w="1701" w:type="dxa"/>
            <w:vMerge w:val="restart"/>
            <w:tcBorders>
              <w:top w:val="nil"/>
              <w:left w:val="single" w:sz="4" w:space="0" w:color="000000"/>
              <w:bottom w:val="single" w:sz="4" w:space="0" w:color="000000"/>
              <w:right w:val="single" w:sz="4" w:space="0" w:color="000000"/>
            </w:tcBorders>
            <w:vAlign w:val="center"/>
          </w:tcPr>
          <w:p w:rsidR="00D8463B" w:rsidRDefault="00E16225">
            <w:pPr>
              <w:widowControl/>
              <w:jc w:val="left"/>
              <w:rPr>
                <w:color w:val="000000"/>
                <w:kern w:val="0"/>
                <w:sz w:val="24"/>
              </w:rPr>
            </w:pPr>
            <w:r>
              <w:rPr>
                <w:kern w:val="0"/>
                <w:sz w:val="24"/>
              </w:rPr>
              <w:t>1</w:t>
            </w:r>
            <w:r>
              <w:rPr>
                <w:rFonts w:ascii="宋体" w:hAnsi="宋体" w:hint="eastAsia"/>
                <w:kern w:val="0"/>
                <w:sz w:val="24"/>
              </w:rPr>
              <w:t>．氨基酸与多肽</w:t>
            </w: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）氨基酸的结构与分类</w:t>
            </w:r>
          </w:p>
        </w:tc>
        <w:tc>
          <w:tcPr>
            <w:tcW w:w="1701" w:type="dxa"/>
            <w:vMerge w:val="restart"/>
            <w:tcBorders>
              <w:top w:val="nil"/>
              <w:left w:val="single" w:sz="4" w:space="0" w:color="auto"/>
              <w:bottom w:val="single" w:sz="4" w:space="0" w:color="000000"/>
              <w:right w:val="single" w:sz="4" w:space="0" w:color="auto"/>
            </w:tcBorders>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第一章第二节</w:t>
            </w:r>
          </w:p>
        </w:tc>
        <w:tc>
          <w:tcPr>
            <w:tcW w:w="3260" w:type="dxa"/>
            <w:tcBorders>
              <w:top w:val="nil"/>
              <w:left w:val="nil"/>
              <w:bottom w:val="single" w:sz="4" w:space="0" w:color="auto"/>
              <w:right w:val="single" w:sz="4" w:space="0" w:color="auto"/>
            </w:tcBorders>
            <w:vAlign w:val="center"/>
          </w:tcPr>
          <w:p w:rsidR="00D8463B" w:rsidRDefault="00E16225">
            <w:pPr>
              <w:widowControl/>
              <w:jc w:val="left"/>
              <w:rPr>
                <w:rFonts w:ascii="宋体" w:hAnsi="宋体"/>
                <w:color w:val="000000"/>
                <w:kern w:val="0"/>
                <w:sz w:val="24"/>
              </w:rPr>
            </w:pPr>
            <w:r>
              <w:rPr>
                <w:rFonts w:ascii="宋体" w:hAnsi="宋体" w:hint="eastAsia"/>
                <w:color w:val="000000"/>
                <w:kern w:val="0"/>
                <w:sz w:val="24"/>
              </w:rPr>
              <w:t>掌握氨基酸的结构通式，熟悉氨基酸的分类</w:t>
            </w: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345"/>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2</w:t>
            </w:r>
            <w:r>
              <w:rPr>
                <w:rFonts w:ascii="宋体" w:hAnsi="宋体" w:hint="eastAsia"/>
                <w:kern w:val="0"/>
                <w:sz w:val="24"/>
              </w:rPr>
              <w:t>）肽键与肽链</w:t>
            </w:r>
          </w:p>
        </w:tc>
        <w:tc>
          <w:tcPr>
            <w:tcW w:w="1701"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3260" w:type="dxa"/>
            <w:tcBorders>
              <w:top w:val="nil"/>
              <w:left w:val="nil"/>
              <w:bottom w:val="single" w:sz="4" w:space="0" w:color="auto"/>
              <w:right w:val="single" w:sz="4" w:space="0" w:color="auto"/>
            </w:tcBorders>
            <w:vAlign w:val="center"/>
          </w:tcPr>
          <w:p w:rsidR="00D8463B" w:rsidRDefault="00E16225">
            <w:pPr>
              <w:widowControl/>
              <w:jc w:val="left"/>
              <w:rPr>
                <w:rFonts w:ascii="宋体" w:hAnsi="宋体"/>
                <w:color w:val="000000"/>
                <w:kern w:val="0"/>
                <w:sz w:val="24"/>
              </w:rPr>
            </w:pPr>
            <w:r>
              <w:rPr>
                <w:rFonts w:ascii="宋体" w:hAnsi="宋体" w:hint="eastAsia"/>
                <w:color w:val="000000"/>
                <w:kern w:val="0"/>
                <w:sz w:val="24"/>
              </w:rPr>
              <w:t>掌握肽键的形成</w:t>
            </w: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345"/>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val="restart"/>
            <w:tcBorders>
              <w:top w:val="nil"/>
              <w:left w:val="single" w:sz="4" w:space="0" w:color="000000"/>
              <w:bottom w:val="single" w:sz="4" w:space="0" w:color="000000"/>
              <w:right w:val="single" w:sz="4" w:space="0" w:color="000000"/>
            </w:tcBorders>
            <w:vAlign w:val="center"/>
          </w:tcPr>
          <w:p w:rsidR="00D8463B" w:rsidRDefault="00E16225">
            <w:pPr>
              <w:widowControl/>
              <w:jc w:val="left"/>
              <w:rPr>
                <w:color w:val="000000"/>
                <w:kern w:val="0"/>
                <w:sz w:val="24"/>
              </w:rPr>
            </w:pPr>
            <w:r>
              <w:rPr>
                <w:kern w:val="0"/>
                <w:sz w:val="24"/>
              </w:rPr>
              <w:t>2</w:t>
            </w:r>
            <w:r>
              <w:rPr>
                <w:rFonts w:ascii="宋体" w:hAnsi="宋体" w:hint="eastAsia"/>
                <w:kern w:val="0"/>
                <w:sz w:val="24"/>
              </w:rPr>
              <w:t>．蛋白质的结构</w:t>
            </w: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）一级结构</w:t>
            </w:r>
          </w:p>
        </w:tc>
        <w:tc>
          <w:tcPr>
            <w:tcW w:w="1701" w:type="dxa"/>
            <w:vMerge w:val="restart"/>
            <w:tcBorders>
              <w:top w:val="nil"/>
              <w:left w:val="single" w:sz="4" w:space="0" w:color="auto"/>
              <w:bottom w:val="single" w:sz="4" w:space="0" w:color="000000"/>
              <w:right w:val="single" w:sz="4" w:space="0" w:color="auto"/>
            </w:tcBorders>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第一章第三节</w:t>
            </w:r>
          </w:p>
        </w:tc>
        <w:tc>
          <w:tcPr>
            <w:tcW w:w="3260" w:type="dxa"/>
            <w:vMerge w:val="restart"/>
            <w:tcBorders>
              <w:top w:val="nil"/>
              <w:left w:val="single" w:sz="4" w:space="0" w:color="auto"/>
              <w:bottom w:val="single" w:sz="4" w:space="0" w:color="000000"/>
              <w:right w:val="single" w:sz="4" w:space="0" w:color="auto"/>
            </w:tcBorders>
            <w:vAlign w:val="center"/>
          </w:tcPr>
          <w:p w:rsidR="00D8463B" w:rsidRDefault="00E16225">
            <w:pPr>
              <w:widowControl/>
              <w:jc w:val="left"/>
              <w:rPr>
                <w:rFonts w:ascii="宋体" w:hAnsi="宋体"/>
                <w:color w:val="000000"/>
                <w:kern w:val="0"/>
                <w:sz w:val="24"/>
              </w:rPr>
            </w:pPr>
            <w:r>
              <w:rPr>
                <w:rFonts w:ascii="宋体" w:hAnsi="宋体" w:hint="eastAsia"/>
                <w:color w:val="000000"/>
                <w:kern w:val="0"/>
                <w:sz w:val="24"/>
              </w:rPr>
              <w:t>掌握蛋白质各级结构的概念，掌握α-螺旋和β-折叠结构的特点</w:t>
            </w: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345"/>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2</w:t>
            </w:r>
            <w:r>
              <w:rPr>
                <w:rFonts w:ascii="宋体" w:hAnsi="宋体" w:hint="eastAsia"/>
                <w:kern w:val="0"/>
                <w:sz w:val="24"/>
              </w:rPr>
              <w:t>）二级结构</w:t>
            </w:r>
          </w:p>
        </w:tc>
        <w:tc>
          <w:tcPr>
            <w:tcW w:w="1701"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3260"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525"/>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3</w:t>
            </w:r>
            <w:r>
              <w:rPr>
                <w:rFonts w:ascii="宋体" w:hAnsi="宋体" w:hint="eastAsia"/>
                <w:kern w:val="0"/>
                <w:sz w:val="24"/>
              </w:rPr>
              <w:t>）三级和四级结构</w:t>
            </w:r>
          </w:p>
        </w:tc>
        <w:tc>
          <w:tcPr>
            <w:tcW w:w="1701"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3260"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675"/>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val="restart"/>
            <w:tcBorders>
              <w:top w:val="nil"/>
              <w:left w:val="single" w:sz="4" w:space="0" w:color="000000"/>
              <w:bottom w:val="single" w:sz="4" w:space="0" w:color="000000"/>
              <w:right w:val="single" w:sz="4" w:space="0" w:color="000000"/>
            </w:tcBorders>
            <w:vAlign w:val="center"/>
          </w:tcPr>
          <w:p w:rsidR="00D8463B" w:rsidRDefault="00E16225">
            <w:pPr>
              <w:widowControl/>
              <w:jc w:val="left"/>
              <w:rPr>
                <w:color w:val="000000"/>
                <w:kern w:val="0"/>
                <w:sz w:val="24"/>
              </w:rPr>
            </w:pPr>
            <w:r>
              <w:rPr>
                <w:kern w:val="0"/>
                <w:sz w:val="24"/>
              </w:rPr>
              <w:t>3</w:t>
            </w:r>
            <w:r>
              <w:rPr>
                <w:rFonts w:ascii="宋体" w:hAnsi="宋体" w:hint="eastAsia"/>
                <w:kern w:val="0"/>
                <w:sz w:val="24"/>
              </w:rPr>
              <w:t>．蛋白质结构与功能的关系</w:t>
            </w: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）一级结构与功能的关系</w:t>
            </w:r>
          </w:p>
        </w:tc>
        <w:tc>
          <w:tcPr>
            <w:tcW w:w="1701" w:type="dxa"/>
            <w:vMerge w:val="restart"/>
            <w:tcBorders>
              <w:top w:val="nil"/>
              <w:left w:val="single" w:sz="4" w:space="0" w:color="auto"/>
              <w:bottom w:val="single" w:sz="4" w:space="0" w:color="000000"/>
              <w:right w:val="single" w:sz="4" w:space="0" w:color="auto"/>
            </w:tcBorders>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第一章第四节</w:t>
            </w:r>
          </w:p>
        </w:tc>
        <w:tc>
          <w:tcPr>
            <w:tcW w:w="3260" w:type="dxa"/>
            <w:vMerge w:val="restart"/>
            <w:tcBorders>
              <w:top w:val="nil"/>
              <w:left w:val="single" w:sz="4" w:space="0" w:color="auto"/>
              <w:bottom w:val="single" w:sz="4" w:space="0" w:color="000000"/>
              <w:right w:val="single" w:sz="4" w:space="0" w:color="auto"/>
            </w:tcBorders>
            <w:vAlign w:val="center"/>
          </w:tcPr>
          <w:p w:rsidR="00D8463B" w:rsidRDefault="00E16225">
            <w:pPr>
              <w:widowControl/>
              <w:jc w:val="left"/>
              <w:rPr>
                <w:rFonts w:ascii="宋体" w:hAnsi="宋体"/>
                <w:color w:val="000000"/>
                <w:kern w:val="0"/>
                <w:sz w:val="24"/>
              </w:rPr>
            </w:pPr>
            <w:r>
              <w:rPr>
                <w:rFonts w:ascii="宋体" w:hAnsi="宋体" w:hint="eastAsia"/>
                <w:color w:val="000000"/>
                <w:kern w:val="0"/>
                <w:sz w:val="24"/>
              </w:rPr>
              <w:t>掌握蛋白质结构和功能之间的关系</w:t>
            </w: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525"/>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2</w:t>
            </w:r>
            <w:r>
              <w:rPr>
                <w:rFonts w:ascii="宋体" w:hAnsi="宋体" w:hint="eastAsia"/>
                <w:kern w:val="0"/>
                <w:sz w:val="24"/>
              </w:rPr>
              <w:t>）高级结构与功能的关系</w:t>
            </w:r>
          </w:p>
        </w:tc>
        <w:tc>
          <w:tcPr>
            <w:tcW w:w="1701"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3260"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345"/>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val="restart"/>
            <w:tcBorders>
              <w:top w:val="nil"/>
              <w:left w:val="single" w:sz="4" w:space="0" w:color="000000"/>
              <w:bottom w:val="single" w:sz="4" w:space="0" w:color="000000"/>
              <w:right w:val="single" w:sz="4" w:space="0" w:color="000000"/>
            </w:tcBorders>
            <w:vAlign w:val="center"/>
          </w:tcPr>
          <w:p w:rsidR="00D8463B" w:rsidRDefault="00E16225">
            <w:pPr>
              <w:widowControl/>
              <w:jc w:val="left"/>
              <w:rPr>
                <w:color w:val="000000"/>
                <w:kern w:val="0"/>
                <w:sz w:val="24"/>
              </w:rPr>
            </w:pPr>
            <w:r>
              <w:rPr>
                <w:kern w:val="0"/>
                <w:sz w:val="24"/>
              </w:rPr>
              <w:t>4</w:t>
            </w:r>
            <w:r>
              <w:rPr>
                <w:rFonts w:ascii="宋体" w:hAnsi="宋体" w:hint="eastAsia"/>
                <w:kern w:val="0"/>
                <w:sz w:val="24"/>
              </w:rPr>
              <w:t>．蛋白质的理化性质</w:t>
            </w: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）等电点</w:t>
            </w:r>
          </w:p>
        </w:tc>
        <w:tc>
          <w:tcPr>
            <w:tcW w:w="1701" w:type="dxa"/>
            <w:vMerge w:val="restart"/>
            <w:tcBorders>
              <w:top w:val="nil"/>
              <w:left w:val="single" w:sz="4" w:space="0" w:color="auto"/>
              <w:bottom w:val="single" w:sz="4" w:space="0" w:color="000000"/>
              <w:right w:val="single" w:sz="4" w:space="0" w:color="auto"/>
            </w:tcBorders>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第一章第五节</w:t>
            </w:r>
          </w:p>
        </w:tc>
        <w:tc>
          <w:tcPr>
            <w:tcW w:w="3260" w:type="dxa"/>
            <w:vMerge w:val="restart"/>
            <w:tcBorders>
              <w:top w:val="nil"/>
              <w:left w:val="single" w:sz="4" w:space="0" w:color="auto"/>
              <w:bottom w:val="single" w:sz="4" w:space="0" w:color="000000"/>
              <w:right w:val="single" w:sz="4" w:space="0" w:color="auto"/>
            </w:tcBorders>
            <w:vAlign w:val="center"/>
          </w:tcPr>
          <w:p w:rsidR="00D8463B" w:rsidRDefault="00E16225">
            <w:pPr>
              <w:widowControl/>
              <w:jc w:val="left"/>
              <w:rPr>
                <w:rFonts w:ascii="宋体" w:hAnsi="宋体"/>
                <w:color w:val="000000"/>
                <w:kern w:val="0"/>
                <w:sz w:val="24"/>
              </w:rPr>
            </w:pPr>
            <w:r>
              <w:rPr>
                <w:rFonts w:ascii="宋体" w:hAnsi="宋体" w:hint="eastAsia"/>
                <w:color w:val="000000"/>
                <w:kern w:val="0"/>
                <w:sz w:val="24"/>
              </w:rPr>
              <w:t>掌握蛋白质的理化性质和分离纯化方法</w:t>
            </w: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345"/>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2</w:t>
            </w:r>
            <w:r>
              <w:rPr>
                <w:rFonts w:ascii="宋体" w:hAnsi="宋体" w:hint="eastAsia"/>
                <w:kern w:val="0"/>
                <w:sz w:val="24"/>
              </w:rPr>
              <w:t>）沉淀和变性</w:t>
            </w:r>
          </w:p>
        </w:tc>
        <w:tc>
          <w:tcPr>
            <w:tcW w:w="1701"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3260"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600"/>
        </w:trPr>
        <w:tc>
          <w:tcPr>
            <w:tcW w:w="1575" w:type="dxa"/>
            <w:vMerge w:val="restart"/>
            <w:tcBorders>
              <w:top w:val="nil"/>
              <w:left w:val="single" w:sz="4" w:space="0" w:color="000000"/>
              <w:bottom w:val="single" w:sz="4" w:space="0" w:color="000000"/>
              <w:right w:val="single" w:sz="4" w:space="0" w:color="000000"/>
            </w:tcBorders>
            <w:vAlign w:val="center"/>
          </w:tcPr>
          <w:p w:rsidR="00D8463B" w:rsidRDefault="00E16225">
            <w:pPr>
              <w:widowControl/>
              <w:jc w:val="left"/>
              <w:rPr>
                <w:rFonts w:ascii="宋体" w:hAnsi="宋体"/>
                <w:kern w:val="0"/>
                <w:sz w:val="24"/>
              </w:rPr>
            </w:pPr>
            <w:r>
              <w:rPr>
                <w:rFonts w:ascii="宋体" w:hAnsi="宋体" w:hint="eastAsia"/>
                <w:kern w:val="0"/>
                <w:sz w:val="24"/>
              </w:rPr>
              <w:t>二、核酸的结构与功能</w:t>
            </w:r>
          </w:p>
        </w:tc>
        <w:tc>
          <w:tcPr>
            <w:tcW w:w="1701" w:type="dxa"/>
            <w:vMerge w:val="restart"/>
            <w:tcBorders>
              <w:top w:val="nil"/>
              <w:left w:val="single" w:sz="4" w:space="0" w:color="000000"/>
              <w:bottom w:val="single" w:sz="4" w:space="0" w:color="000000"/>
              <w:right w:val="single" w:sz="4" w:space="0" w:color="000000"/>
            </w:tcBorders>
            <w:vAlign w:val="center"/>
          </w:tcPr>
          <w:p w:rsidR="00D8463B" w:rsidRDefault="00E16225">
            <w:pPr>
              <w:widowControl/>
              <w:jc w:val="left"/>
              <w:rPr>
                <w:color w:val="000000"/>
                <w:kern w:val="0"/>
                <w:sz w:val="24"/>
              </w:rPr>
            </w:pPr>
            <w:r>
              <w:rPr>
                <w:kern w:val="0"/>
                <w:sz w:val="24"/>
              </w:rPr>
              <w:t>1</w:t>
            </w:r>
            <w:r>
              <w:rPr>
                <w:rFonts w:ascii="宋体" w:hAnsi="宋体" w:hint="eastAsia"/>
                <w:kern w:val="0"/>
                <w:sz w:val="24"/>
              </w:rPr>
              <w:t>．核酸的化学组成</w:t>
            </w: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）基本单位核苷酸的分子组成</w:t>
            </w:r>
          </w:p>
        </w:tc>
        <w:tc>
          <w:tcPr>
            <w:tcW w:w="1701" w:type="dxa"/>
            <w:vMerge w:val="restart"/>
            <w:tcBorders>
              <w:top w:val="nil"/>
              <w:left w:val="single" w:sz="4" w:space="0" w:color="auto"/>
              <w:bottom w:val="single" w:sz="4" w:space="0" w:color="000000"/>
              <w:right w:val="single" w:sz="4" w:space="0" w:color="auto"/>
            </w:tcBorders>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第七章第一节</w:t>
            </w:r>
          </w:p>
        </w:tc>
        <w:tc>
          <w:tcPr>
            <w:tcW w:w="3260" w:type="dxa"/>
            <w:vMerge w:val="restart"/>
            <w:tcBorders>
              <w:top w:val="nil"/>
              <w:left w:val="single" w:sz="4" w:space="0" w:color="auto"/>
              <w:bottom w:val="single" w:sz="4" w:space="0" w:color="000000"/>
              <w:right w:val="single" w:sz="4" w:space="0" w:color="auto"/>
            </w:tcBorders>
            <w:vAlign w:val="center"/>
          </w:tcPr>
          <w:p w:rsidR="00D8463B" w:rsidRDefault="00E16225">
            <w:pPr>
              <w:widowControl/>
              <w:jc w:val="left"/>
              <w:rPr>
                <w:color w:val="000000"/>
                <w:kern w:val="0"/>
                <w:sz w:val="24"/>
              </w:rPr>
            </w:pPr>
            <w:r>
              <w:rPr>
                <w:color w:val="000000"/>
                <w:kern w:val="0"/>
                <w:sz w:val="24"/>
              </w:rPr>
              <w:t>掌握核苷酸的分子组成</w:t>
            </w: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645"/>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2</w:t>
            </w:r>
            <w:r>
              <w:rPr>
                <w:rFonts w:ascii="宋体" w:hAnsi="宋体" w:hint="eastAsia"/>
                <w:kern w:val="0"/>
                <w:sz w:val="24"/>
              </w:rPr>
              <w:t>）种类（</w:t>
            </w:r>
            <w:r>
              <w:rPr>
                <w:kern w:val="0"/>
                <w:sz w:val="24"/>
              </w:rPr>
              <w:t xml:space="preserve">DNA </w:t>
            </w:r>
            <w:r>
              <w:rPr>
                <w:rFonts w:ascii="宋体" w:hAnsi="宋体" w:hint="eastAsia"/>
                <w:kern w:val="0"/>
                <w:sz w:val="24"/>
              </w:rPr>
              <w:t xml:space="preserve">和 </w:t>
            </w:r>
            <w:r>
              <w:rPr>
                <w:kern w:val="0"/>
                <w:sz w:val="24"/>
              </w:rPr>
              <w:t>RNA</w:t>
            </w:r>
            <w:r>
              <w:rPr>
                <w:rFonts w:ascii="宋体" w:hAnsi="宋体" w:hint="eastAsia"/>
                <w:kern w:val="0"/>
                <w:sz w:val="24"/>
              </w:rPr>
              <w:t>）</w:t>
            </w:r>
          </w:p>
        </w:tc>
        <w:tc>
          <w:tcPr>
            <w:tcW w:w="1701"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3260"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color w:val="000000"/>
                <w:kern w:val="0"/>
                <w:sz w:val="24"/>
              </w:rPr>
            </w:pP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345"/>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val="restart"/>
            <w:tcBorders>
              <w:top w:val="nil"/>
              <w:left w:val="single" w:sz="4" w:space="0" w:color="000000"/>
              <w:bottom w:val="single" w:sz="4" w:space="0" w:color="000000"/>
              <w:right w:val="single" w:sz="4" w:space="0" w:color="000000"/>
            </w:tcBorders>
            <w:vAlign w:val="center"/>
          </w:tcPr>
          <w:p w:rsidR="00D8463B" w:rsidRDefault="00E16225">
            <w:pPr>
              <w:widowControl/>
              <w:jc w:val="left"/>
              <w:rPr>
                <w:color w:val="000000"/>
                <w:kern w:val="0"/>
                <w:sz w:val="24"/>
              </w:rPr>
            </w:pPr>
            <w:r>
              <w:rPr>
                <w:kern w:val="0"/>
                <w:sz w:val="24"/>
              </w:rPr>
              <w:t>2</w:t>
            </w:r>
            <w:r>
              <w:rPr>
                <w:rFonts w:ascii="宋体" w:hAnsi="宋体" w:hint="eastAsia"/>
                <w:kern w:val="0"/>
                <w:sz w:val="24"/>
              </w:rPr>
              <w:t>．</w:t>
            </w:r>
            <w:r>
              <w:rPr>
                <w:kern w:val="0"/>
                <w:sz w:val="24"/>
              </w:rPr>
              <w:t xml:space="preserve">DNA </w:t>
            </w:r>
            <w:r>
              <w:rPr>
                <w:rFonts w:ascii="宋体" w:hAnsi="宋体" w:hint="eastAsia"/>
                <w:kern w:val="0"/>
                <w:sz w:val="24"/>
              </w:rPr>
              <w:t>的结构与功能</w:t>
            </w: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）碱基组</w:t>
            </w:r>
            <w:proofErr w:type="gramStart"/>
            <w:r>
              <w:rPr>
                <w:rFonts w:ascii="宋体" w:hAnsi="宋体" w:hint="eastAsia"/>
                <w:kern w:val="0"/>
                <w:sz w:val="24"/>
              </w:rPr>
              <w:t>成规律</w:t>
            </w:r>
            <w:proofErr w:type="gramEnd"/>
          </w:p>
        </w:tc>
        <w:tc>
          <w:tcPr>
            <w:tcW w:w="1701" w:type="dxa"/>
            <w:vMerge w:val="restart"/>
            <w:tcBorders>
              <w:top w:val="nil"/>
              <w:left w:val="single" w:sz="4" w:space="0" w:color="auto"/>
              <w:bottom w:val="single" w:sz="4" w:space="0" w:color="000000"/>
              <w:right w:val="single" w:sz="4" w:space="0" w:color="auto"/>
            </w:tcBorders>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第七章第二节</w:t>
            </w:r>
          </w:p>
        </w:tc>
        <w:tc>
          <w:tcPr>
            <w:tcW w:w="3260" w:type="dxa"/>
            <w:vMerge w:val="restart"/>
            <w:tcBorders>
              <w:top w:val="nil"/>
              <w:left w:val="single" w:sz="4" w:space="0" w:color="auto"/>
              <w:bottom w:val="single" w:sz="4" w:space="0" w:color="000000"/>
              <w:right w:val="single" w:sz="4" w:space="0" w:color="auto"/>
            </w:tcBorders>
            <w:vAlign w:val="center"/>
          </w:tcPr>
          <w:p w:rsidR="00D8463B" w:rsidRDefault="00E16225">
            <w:pPr>
              <w:widowControl/>
              <w:jc w:val="left"/>
              <w:rPr>
                <w:color w:val="000000"/>
                <w:kern w:val="0"/>
                <w:sz w:val="24"/>
              </w:rPr>
            </w:pPr>
            <w:r>
              <w:rPr>
                <w:rFonts w:ascii="宋体" w:hAnsi="宋体" w:hint="eastAsia"/>
                <w:color w:val="000000"/>
                <w:kern w:val="0"/>
                <w:sz w:val="24"/>
              </w:rPr>
              <w:t>掌握</w:t>
            </w:r>
            <w:r>
              <w:rPr>
                <w:color w:val="000000"/>
                <w:kern w:val="0"/>
                <w:sz w:val="24"/>
              </w:rPr>
              <w:t>DNA</w:t>
            </w:r>
            <w:r>
              <w:rPr>
                <w:rFonts w:ascii="宋体" w:hAnsi="宋体" w:hint="eastAsia"/>
                <w:color w:val="000000"/>
                <w:kern w:val="0"/>
                <w:sz w:val="24"/>
              </w:rPr>
              <w:t>分子各级结构的概念；掌握</w:t>
            </w:r>
            <w:r>
              <w:rPr>
                <w:color w:val="000000"/>
                <w:kern w:val="0"/>
                <w:sz w:val="24"/>
              </w:rPr>
              <w:t>DNA</w:t>
            </w:r>
            <w:r>
              <w:rPr>
                <w:rFonts w:ascii="宋体" w:hAnsi="宋体" w:hint="eastAsia"/>
                <w:color w:val="000000"/>
                <w:kern w:val="0"/>
                <w:sz w:val="24"/>
              </w:rPr>
              <w:t>双螺旋模型的结构特点</w:t>
            </w: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345"/>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2</w:t>
            </w:r>
            <w:r>
              <w:rPr>
                <w:rFonts w:ascii="宋体" w:hAnsi="宋体" w:hint="eastAsia"/>
                <w:kern w:val="0"/>
                <w:sz w:val="24"/>
              </w:rPr>
              <w:t>）一级结构</w:t>
            </w:r>
          </w:p>
        </w:tc>
        <w:tc>
          <w:tcPr>
            <w:tcW w:w="1701"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3260"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color w:val="000000"/>
                <w:kern w:val="0"/>
                <w:sz w:val="24"/>
              </w:rPr>
            </w:pP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720"/>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3</w:t>
            </w:r>
            <w:r>
              <w:rPr>
                <w:rFonts w:ascii="宋体" w:hAnsi="宋体" w:hint="eastAsia"/>
                <w:kern w:val="0"/>
                <w:sz w:val="24"/>
              </w:rPr>
              <w:t>）二级结构——双螺旋结构</w:t>
            </w:r>
          </w:p>
        </w:tc>
        <w:tc>
          <w:tcPr>
            <w:tcW w:w="1701"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3260"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color w:val="000000"/>
                <w:kern w:val="0"/>
                <w:sz w:val="24"/>
              </w:rPr>
            </w:pP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345"/>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4</w:t>
            </w:r>
            <w:r>
              <w:rPr>
                <w:rFonts w:ascii="宋体" w:hAnsi="宋体" w:hint="eastAsia"/>
                <w:kern w:val="0"/>
                <w:sz w:val="24"/>
              </w:rPr>
              <w:t>）高级结构</w:t>
            </w:r>
          </w:p>
        </w:tc>
        <w:tc>
          <w:tcPr>
            <w:tcW w:w="1701"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3260"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color w:val="000000"/>
                <w:kern w:val="0"/>
                <w:sz w:val="24"/>
              </w:rPr>
            </w:pP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345"/>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5</w:t>
            </w:r>
            <w:r>
              <w:rPr>
                <w:rFonts w:ascii="宋体" w:hAnsi="宋体" w:hint="eastAsia"/>
                <w:kern w:val="0"/>
                <w:sz w:val="24"/>
              </w:rPr>
              <w:t>）</w:t>
            </w:r>
            <w:r>
              <w:rPr>
                <w:kern w:val="0"/>
                <w:sz w:val="24"/>
              </w:rPr>
              <w:t xml:space="preserve">DNA </w:t>
            </w:r>
            <w:r>
              <w:rPr>
                <w:rFonts w:ascii="宋体" w:hAnsi="宋体" w:hint="eastAsia"/>
                <w:kern w:val="0"/>
                <w:sz w:val="24"/>
              </w:rPr>
              <w:t>的功能</w:t>
            </w:r>
          </w:p>
        </w:tc>
        <w:tc>
          <w:tcPr>
            <w:tcW w:w="1701"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3260"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color w:val="000000"/>
                <w:kern w:val="0"/>
                <w:sz w:val="24"/>
              </w:rPr>
            </w:pP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345"/>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val="restart"/>
            <w:tcBorders>
              <w:top w:val="nil"/>
              <w:left w:val="single" w:sz="4" w:space="0" w:color="000000"/>
              <w:bottom w:val="single" w:sz="4" w:space="0" w:color="000000"/>
              <w:right w:val="single" w:sz="4" w:space="0" w:color="000000"/>
            </w:tcBorders>
            <w:vAlign w:val="center"/>
          </w:tcPr>
          <w:p w:rsidR="00D8463B" w:rsidRDefault="00E16225">
            <w:pPr>
              <w:widowControl/>
              <w:jc w:val="left"/>
              <w:rPr>
                <w:color w:val="000000"/>
                <w:kern w:val="0"/>
                <w:sz w:val="24"/>
              </w:rPr>
            </w:pPr>
            <w:r>
              <w:rPr>
                <w:kern w:val="0"/>
                <w:sz w:val="24"/>
              </w:rPr>
              <w:t>3</w:t>
            </w:r>
            <w:r>
              <w:rPr>
                <w:rFonts w:ascii="宋体" w:hAnsi="宋体" w:hint="eastAsia"/>
                <w:kern w:val="0"/>
                <w:sz w:val="24"/>
              </w:rPr>
              <w:t>．</w:t>
            </w:r>
            <w:r>
              <w:rPr>
                <w:kern w:val="0"/>
                <w:sz w:val="24"/>
              </w:rPr>
              <w:t xml:space="preserve">DNA  </w:t>
            </w:r>
            <w:r>
              <w:rPr>
                <w:rFonts w:ascii="宋体" w:hAnsi="宋体" w:hint="eastAsia"/>
                <w:kern w:val="0"/>
                <w:sz w:val="24"/>
              </w:rPr>
              <w:t>理化性质及其应用</w:t>
            </w: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）变性与复性</w:t>
            </w:r>
          </w:p>
        </w:tc>
        <w:tc>
          <w:tcPr>
            <w:tcW w:w="1701" w:type="dxa"/>
            <w:vMerge w:val="restart"/>
            <w:tcBorders>
              <w:top w:val="nil"/>
              <w:left w:val="single" w:sz="4" w:space="0" w:color="auto"/>
              <w:bottom w:val="single" w:sz="4" w:space="0" w:color="000000"/>
              <w:right w:val="single" w:sz="4" w:space="0" w:color="auto"/>
            </w:tcBorders>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第七章第四节</w:t>
            </w:r>
          </w:p>
        </w:tc>
        <w:tc>
          <w:tcPr>
            <w:tcW w:w="3260" w:type="dxa"/>
            <w:vMerge w:val="restart"/>
            <w:tcBorders>
              <w:top w:val="nil"/>
              <w:left w:val="single" w:sz="4" w:space="0" w:color="auto"/>
              <w:bottom w:val="single" w:sz="4" w:space="0" w:color="000000"/>
              <w:right w:val="single" w:sz="4" w:space="0" w:color="auto"/>
            </w:tcBorders>
            <w:vAlign w:val="center"/>
          </w:tcPr>
          <w:p w:rsidR="00D8463B" w:rsidRDefault="00E16225">
            <w:pPr>
              <w:widowControl/>
              <w:jc w:val="left"/>
              <w:rPr>
                <w:rFonts w:ascii="宋体" w:hAnsi="宋体"/>
                <w:color w:val="000000"/>
                <w:kern w:val="0"/>
                <w:sz w:val="24"/>
              </w:rPr>
            </w:pPr>
            <w:r>
              <w:rPr>
                <w:rFonts w:ascii="宋体" w:hAnsi="宋体" w:hint="eastAsia"/>
                <w:color w:val="000000"/>
                <w:kern w:val="0"/>
                <w:sz w:val="24"/>
              </w:rPr>
              <w:t>掌握核酸的理化性质；熟悉核酸的变性、复性和杂交</w:t>
            </w: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345"/>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2</w:t>
            </w:r>
            <w:r>
              <w:rPr>
                <w:rFonts w:ascii="宋体" w:hAnsi="宋体" w:hint="eastAsia"/>
                <w:kern w:val="0"/>
                <w:sz w:val="24"/>
              </w:rPr>
              <w:t>）核酸杂交</w:t>
            </w:r>
          </w:p>
        </w:tc>
        <w:tc>
          <w:tcPr>
            <w:tcW w:w="1701"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3260"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345"/>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3</w:t>
            </w:r>
            <w:r>
              <w:rPr>
                <w:rFonts w:ascii="宋体" w:hAnsi="宋体" w:hint="eastAsia"/>
                <w:kern w:val="0"/>
                <w:sz w:val="24"/>
              </w:rPr>
              <w:t>）紫外光吸收特征</w:t>
            </w:r>
          </w:p>
        </w:tc>
        <w:tc>
          <w:tcPr>
            <w:tcW w:w="1701"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3260"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345"/>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val="restart"/>
            <w:tcBorders>
              <w:top w:val="nil"/>
              <w:left w:val="single" w:sz="4" w:space="0" w:color="000000"/>
              <w:bottom w:val="single" w:sz="4" w:space="0" w:color="000000"/>
              <w:right w:val="single" w:sz="4" w:space="0" w:color="000000"/>
            </w:tcBorders>
            <w:vAlign w:val="center"/>
          </w:tcPr>
          <w:p w:rsidR="00D8463B" w:rsidRDefault="00E16225">
            <w:pPr>
              <w:widowControl/>
              <w:jc w:val="left"/>
              <w:rPr>
                <w:color w:val="000000"/>
                <w:kern w:val="0"/>
                <w:sz w:val="24"/>
              </w:rPr>
            </w:pPr>
            <w:r>
              <w:rPr>
                <w:kern w:val="0"/>
                <w:sz w:val="24"/>
              </w:rPr>
              <w:t>4</w:t>
            </w:r>
            <w:r>
              <w:rPr>
                <w:rFonts w:ascii="宋体" w:hAnsi="宋体" w:hint="eastAsia"/>
                <w:kern w:val="0"/>
                <w:sz w:val="24"/>
              </w:rPr>
              <w:t>．</w:t>
            </w:r>
            <w:r>
              <w:rPr>
                <w:kern w:val="0"/>
                <w:sz w:val="24"/>
              </w:rPr>
              <w:t xml:space="preserve">RNA </w:t>
            </w:r>
            <w:r>
              <w:rPr>
                <w:rFonts w:ascii="宋体" w:hAnsi="宋体" w:hint="eastAsia"/>
                <w:kern w:val="0"/>
                <w:sz w:val="24"/>
              </w:rPr>
              <w:t>结构与功能</w:t>
            </w: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w:t>
            </w:r>
            <w:r>
              <w:rPr>
                <w:kern w:val="0"/>
                <w:sz w:val="24"/>
              </w:rPr>
              <w:t>mRNA</w:t>
            </w:r>
          </w:p>
        </w:tc>
        <w:tc>
          <w:tcPr>
            <w:tcW w:w="1701" w:type="dxa"/>
            <w:vMerge w:val="restart"/>
            <w:tcBorders>
              <w:top w:val="nil"/>
              <w:left w:val="single" w:sz="4" w:space="0" w:color="auto"/>
              <w:bottom w:val="single" w:sz="4" w:space="0" w:color="000000"/>
              <w:right w:val="single" w:sz="4" w:space="0" w:color="auto"/>
            </w:tcBorders>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第七章第三节</w:t>
            </w:r>
          </w:p>
        </w:tc>
        <w:tc>
          <w:tcPr>
            <w:tcW w:w="3260" w:type="dxa"/>
            <w:vMerge w:val="restart"/>
            <w:tcBorders>
              <w:top w:val="nil"/>
              <w:left w:val="single" w:sz="4" w:space="0" w:color="auto"/>
              <w:bottom w:val="single" w:sz="4" w:space="0" w:color="000000"/>
              <w:right w:val="single" w:sz="4" w:space="0" w:color="auto"/>
            </w:tcBorders>
            <w:vAlign w:val="center"/>
          </w:tcPr>
          <w:p w:rsidR="00D8463B" w:rsidRDefault="00E16225">
            <w:pPr>
              <w:widowControl/>
              <w:jc w:val="left"/>
              <w:rPr>
                <w:color w:val="000000"/>
                <w:kern w:val="0"/>
                <w:sz w:val="24"/>
              </w:rPr>
            </w:pPr>
            <w:r>
              <w:rPr>
                <w:color w:val="000000"/>
                <w:kern w:val="0"/>
                <w:sz w:val="24"/>
              </w:rPr>
              <w:t>掌握信使</w:t>
            </w:r>
            <w:r>
              <w:rPr>
                <w:color w:val="000000"/>
                <w:kern w:val="0"/>
                <w:sz w:val="24"/>
              </w:rPr>
              <w:t>RNA</w:t>
            </w:r>
            <w:r>
              <w:rPr>
                <w:color w:val="000000"/>
                <w:kern w:val="0"/>
                <w:sz w:val="24"/>
              </w:rPr>
              <w:t>、转运</w:t>
            </w:r>
            <w:r>
              <w:rPr>
                <w:color w:val="000000"/>
                <w:kern w:val="0"/>
                <w:sz w:val="24"/>
              </w:rPr>
              <w:t>RNA</w:t>
            </w:r>
            <w:r>
              <w:rPr>
                <w:color w:val="000000"/>
                <w:kern w:val="0"/>
                <w:sz w:val="24"/>
              </w:rPr>
              <w:t>、核糖体</w:t>
            </w:r>
            <w:r>
              <w:rPr>
                <w:color w:val="000000"/>
                <w:kern w:val="0"/>
                <w:sz w:val="24"/>
              </w:rPr>
              <w:t>RNA</w:t>
            </w:r>
            <w:r>
              <w:rPr>
                <w:color w:val="000000"/>
                <w:kern w:val="0"/>
                <w:sz w:val="24"/>
              </w:rPr>
              <w:t>结构特点和生物学意义</w:t>
            </w: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345"/>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2</w:t>
            </w:r>
            <w:r>
              <w:rPr>
                <w:rFonts w:ascii="宋体" w:hAnsi="宋体" w:hint="eastAsia"/>
                <w:kern w:val="0"/>
                <w:sz w:val="24"/>
              </w:rPr>
              <w:t>）</w:t>
            </w:r>
            <w:r>
              <w:rPr>
                <w:kern w:val="0"/>
                <w:sz w:val="24"/>
              </w:rPr>
              <w:t>tRNA</w:t>
            </w:r>
          </w:p>
        </w:tc>
        <w:tc>
          <w:tcPr>
            <w:tcW w:w="1701"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3260"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color w:val="000000"/>
                <w:kern w:val="0"/>
                <w:sz w:val="24"/>
              </w:rPr>
            </w:pP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345"/>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3</w:t>
            </w:r>
            <w:r>
              <w:rPr>
                <w:rFonts w:ascii="宋体" w:hAnsi="宋体" w:hint="eastAsia"/>
                <w:kern w:val="0"/>
                <w:sz w:val="24"/>
              </w:rPr>
              <w:t>）</w:t>
            </w:r>
            <w:r>
              <w:rPr>
                <w:kern w:val="0"/>
                <w:sz w:val="24"/>
              </w:rPr>
              <w:t>rRNA</w:t>
            </w:r>
          </w:p>
        </w:tc>
        <w:tc>
          <w:tcPr>
            <w:tcW w:w="1701"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3260"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color w:val="000000"/>
                <w:kern w:val="0"/>
                <w:sz w:val="24"/>
              </w:rPr>
            </w:pP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630"/>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4</w:t>
            </w:r>
            <w:r>
              <w:rPr>
                <w:rFonts w:ascii="宋体" w:hAnsi="宋体" w:hint="eastAsia"/>
                <w:kern w:val="0"/>
                <w:sz w:val="24"/>
              </w:rPr>
              <w:t xml:space="preserve">）其他 </w:t>
            </w:r>
            <w:r>
              <w:rPr>
                <w:kern w:val="0"/>
                <w:sz w:val="24"/>
              </w:rPr>
              <w:t>RNA</w:t>
            </w:r>
          </w:p>
        </w:tc>
        <w:tc>
          <w:tcPr>
            <w:tcW w:w="1701"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3260" w:type="dxa"/>
            <w:tcBorders>
              <w:top w:val="nil"/>
              <w:left w:val="nil"/>
              <w:bottom w:val="single" w:sz="4" w:space="0" w:color="auto"/>
              <w:right w:val="single" w:sz="4" w:space="0" w:color="auto"/>
            </w:tcBorders>
            <w:vAlign w:val="center"/>
          </w:tcPr>
          <w:p w:rsidR="00D8463B" w:rsidRDefault="00E16225">
            <w:pPr>
              <w:widowControl/>
              <w:jc w:val="left"/>
              <w:rPr>
                <w:color w:val="000000"/>
                <w:kern w:val="0"/>
                <w:sz w:val="24"/>
              </w:rPr>
            </w:pPr>
            <w:r>
              <w:rPr>
                <w:color w:val="000000"/>
                <w:kern w:val="0"/>
                <w:sz w:val="24"/>
              </w:rPr>
              <w:t>了解细胞内其他</w:t>
            </w:r>
            <w:r>
              <w:rPr>
                <w:color w:val="000000"/>
                <w:kern w:val="0"/>
                <w:sz w:val="24"/>
              </w:rPr>
              <w:t>RNA</w:t>
            </w:r>
            <w:r>
              <w:rPr>
                <w:color w:val="000000"/>
                <w:kern w:val="0"/>
                <w:sz w:val="24"/>
              </w:rPr>
              <w:t>的生物学意义</w:t>
            </w: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570"/>
        </w:trPr>
        <w:tc>
          <w:tcPr>
            <w:tcW w:w="1575" w:type="dxa"/>
            <w:vMerge w:val="restart"/>
            <w:tcBorders>
              <w:top w:val="nil"/>
              <w:left w:val="single" w:sz="4" w:space="0" w:color="000000"/>
              <w:bottom w:val="single" w:sz="4" w:space="0" w:color="000000"/>
              <w:right w:val="single" w:sz="4" w:space="0" w:color="000000"/>
            </w:tcBorders>
            <w:vAlign w:val="center"/>
          </w:tcPr>
          <w:p w:rsidR="00D8463B" w:rsidRDefault="00E16225">
            <w:pPr>
              <w:widowControl/>
              <w:jc w:val="left"/>
              <w:rPr>
                <w:rFonts w:ascii="宋体" w:hAnsi="宋体"/>
                <w:kern w:val="0"/>
                <w:sz w:val="24"/>
              </w:rPr>
            </w:pPr>
            <w:r>
              <w:rPr>
                <w:rFonts w:ascii="宋体" w:hAnsi="宋体" w:hint="eastAsia"/>
                <w:kern w:val="0"/>
                <w:sz w:val="24"/>
              </w:rPr>
              <w:t>三、酶</w:t>
            </w:r>
          </w:p>
        </w:tc>
        <w:tc>
          <w:tcPr>
            <w:tcW w:w="1701" w:type="dxa"/>
            <w:vMerge w:val="restart"/>
            <w:tcBorders>
              <w:top w:val="nil"/>
              <w:left w:val="single" w:sz="4" w:space="0" w:color="000000"/>
              <w:bottom w:val="single" w:sz="4" w:space="0" w:color="000000"/>
              <w:right w:val="single" w:sz="4" w:space="0" w:color="000000"/>
            </w:tcBorders>
            <w:vAlign w:val="center"/>
          </w:tcPr>
          <w:p w:rsidR="00D8463B" w:rsidRDefault="00E16225">
            <w:pPr>
              <w:widowControl/>
              <w:jc w:val="left"/>
              <w:rPr>
                <w:color w:val="000000"/>
                <w:kern w:val="0"/>
                <w:sz w:val="24"/>
              </w:rPr>
            </w:pPr>
            <w:r>
              <w:rPr>
                <w:kern w:val="0"/>
                <w:sz w:val="24"/>
              </w:rPr>
              <w:t>1</w:t>
            </w:r>
            <w:r>
              <w:rPr>
                <w:rFonts w:ascii="宋体" w:hAnsi="宋体" w:hint="eastAsia"/>
                <w:kern w:val="0"/>
                <w:sz w:val="24"/>
              </w:rPr>
              <w:t>．酶的催化作用</w:t>
            </w: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）分子结构与催化作用</w:t>
            </w:r>
          </w:p>
        </w:tc>
        <w:tc>
          <w:tcPr>
            <w:tcW w:w="1701" w:type="dxa"/>
            <w:tcBorders>
              <w:top w:val="nil"/>
              <w:left w:val="single" w:sz="4" w:space="0" w:color="auto"/>
              <w:bottom w:val="single" w:sz="4" w:space="0" w:color="auto"/>
              <w:right w:val="single" w:sz="4" w:space="0" w:color="auto"/>
            </w:tcBorders>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第二章第二节</w:t>
            </w:r>
          </w:p>
        </w:tc>
        <w:tc>
          <w:tcPr>
            <w:tcW w:w="3260" w:type="dxa"/>
            <w:tcBorders>
              <w:top w:val="nil"/>
              <w:left w:val="nil"/>
              <w:bottom w:val="single" w:sz="4" w:space="0" w:color="auto"/>
              <w:right w:val="single" w:sz="4" w:space="0" w:color="auto"/>
            </w:tcBorders>
            <w:vAlign w:val="center"/>
          </w:tcPr>
          <w:p w:rsidR="00D8463B" w:rsidRDefault="00E16225">
            <w:pPr>
              <w:widowControl/>
              <w:jc w:val="left"/>
              <w:rPr>
                <w:rFonts w:ascii="宋体" w:hAnsi="宋体"/>
                <w:color w:val="000000"/>
                <w:kern w:val="0"/>
                <w:sz w:val="24"/>
              </w:rPr>
            </w:pPr>
            <w:proofErr w:type="gramStart"/>
            <w:r>
              <w:rPr>
                <w:rFonts w:ascii="宋体" w:hAnsi="宋体" w:hint="eastAsia"/>
                <w:color w:val="000000"/>
                <w:kern w:val="0"/>
                <w:sz w:val="24"/>
              </w:rPr>
              <w:t>掌握掌握</w:t>
            </w:r>
            <w:proofErr w:type="gramEnd"/>
            <w:r>
              <w:rPr>
                <w:rFonts w:ascii="宋体" w:hAnsi="宋体" w:hint="eastAsia"/>
                <w:color w:val="000000"/>
                <w:kern w:val="0"/>
                <w:sz w:val="24"/>
              </w:rPr>
              <w:t>酶分子的组成与结构特点</w:t>
            </w: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345"/>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2</w:t>
            </w:r>
            <w:r>
              <w:rPr>
                <w:rFonts w:ascii="宋体" w:hAnsi="宋体" w:hint="eastAsia"/>
                <w:kern w:val="0"/>
                <w:sz w:val="24"/>
              </w:rPr>
              <w:t>）酶促反应的特点</w:t>
            </w:r>
          </w:p>
        </w:tc>
        <w:tc>
          <w:tcPr>
            <w:tcW w:w="1701" w:type="dxa"/>
            <w:tcBorders>
              <w:top w:val="nil"/>
              <w:left w:val="single" w:sz="4" w:space="0" w:color="auto"/>
              <w:bottom w:val="single" w:sz="4" w:space="0" w:color="auto"/>
              <w:right w:val="single" w:sz="4" w:space="0" w:color="auto"/>
            </w:tcBorders>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第二章第三节</w:t>
            </w:r>
          </w:p>
        </w:tc>
        <w:tc>
          <w:tcPr>
            <w:tcW w:w="3260" w:type="dxa"/>
            <w:tcBorders>
              <w:top w:val="nil"/>
              <w:left w:val="nil"/>
              <w:bottom w:val="single" w:sz="4" w:space="0" w:color="auto"/>
              <w:right w:val="single" w:sz="4" w:space="0" w:color="auto"/>
            </w:tcBorders>
            <w:vAlign w:val="center"/>
          </w:tcPr>
          <w:p w:rsidR="00D8463B" w:rsidRDefault="00E16225">
            <w:pPr>
              <w:widowControl/>
              <w:jc w:val="left"/>
              <w:rPr>
                <w:rFonts w:ascii="宋体" w:hAnsi="宋体"/>
                <w:color w:val="000000"/>
                <w:kern w:val="0"/>
                <w:sz w:val="24"/>
              </w:rPr>
            </w:pPr>
            <w:r>
              <w:rPr>
                <w:rFonts w:ascii="宋体" w:hAnsi="宋体" w:hint="eastAsia"/>
                <w:color w:val="000000"/>
                <w:kern w:val="0"/>
                <w:sz w:val="24"/>
              </w:rPr>
              <w:t>掌握酶促反应的特点</w:t>
            </w: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345"/>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3</w:t>
            </w:r>
            <w:r>
              <w:rPr>
                <w:rFonts w:ascii="宋体" w:hAnsi="宋体" w:hint="eastAsia"/>
                <w:kern w:val="0"/>
                <w:sz w:val="24"/>
              </w:rPr>
              <w:t>）酶</w:t>
            </w:r>
            <w:r>
              <w:rPr>
                <w:kern w:val="0"/>
                <w:sz w:val="24"/>
              </w:rPr>
              <w:t>–</w:t>
            </w:r>
            <w:r>
              <w:rPr>
                <w:rFonts w:ascii="宋体" w:hAnsi="宋体" w:hint="eastAsia"/>
                <w:kern w:val="0"/>
                <w:sz w:val="24"/>
              </w:rPr>
              <w:t>底物复合物</w:t>
            </w:r>
          </w:p>
        </w:tc>
        <w:tc>
          <w:tcPr>
            <w:tcW w:w="1701" w:type="dxa"/>
            <w:tcBorders>
              <w:top w:val="nil"/>
              <w:left w:val="single" w:sz="4" w:space="0" w:color="auto"/>
              <w:bottom w:val="single" w:sz="4" w:space="0" w:color="auto"/>
              <w:right w:val="single" w:sz="4" w:space="0" w:color="auto"/>
            </w:tcBorders>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第二章第四节</w:t>
            </w:r>
          </w:p>
        </w:tc>
        <w:tc>
          <w:tcPr>
            <w:tcW w:w="3260" w:type="dxa"/>
            <w:tcBorders>
              <w:top w:val="nil"/>
              <w:left w:val="nil"/>
              <w:bottom w:val="single" w:sz="4" w:space="0" w:color="auto"/>
              <w:right w:val="single" w:sz="4" w:space="0" w:color="auto"/>
            </w:tcBorders>
            <w:vAlign w:val="center"/>
          </w:tcPr>
          <w:p w:rsidR="00D8463B" w:rsidRDefault="00E16225">
            <w:pPr>
              <w:widowControl/>
              <w:jc w:val="left"/>
              <w:rPr>
                <w:rFonts w:ascii="宋体" w:hAnsi="宋体"/>
                <w:color w:val="000000"/>
                <w:kern w:val="0"/>
                <w:sz w:val="24"/>
              </w:rPr>
            </w:pPr>
            <w:r>
              <w:rPr>
                <w:rFonts w:ascii="宋体" w:hAnsi="宋体" w:hint="eastAsia"/>
                <w:color w:val="000000"/>
                <w:kern w:val="0"/>
                <w:sz w:val="24"/>
              </w:rPr>
              <w:t>了解酶促反应的机制</w:t>
            </w: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525"/>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val="restart"/>
            <w:tcBorders>
              <w:top w:val="nil"/>
              <w:left w:val="single" w:sz="4" w:space="0" w:color="000000"/>
              <w:bottom w:val="single" w:sz="4" w:space="0" w:color="000000"/>
              <w:right w:val="single" w:sz="4" w:space="0" w:color="000000"/>
            </w:tcBorders>
            <w:vAlign w:val="center"/>
          </w:tcPr>
          <w:p w:rsidR="00D8463B" w:rsidRDefault="00E16225">
            <w:pPr>
              <w:widowControl/>
              <w:jc w:val="left"/>
              <w:rPr>
                <w:color w:val="000000"/>
                <w:kern w:val="0"/>
                <w:sz w:val="24"/>
              </w:rPr>
            </w:pPr>
            <w:r>
              <w:rPr>
                <w:kern w:val="0"/>
                <w:sz w:val="24"/>
              </w:rPr>
              <w:t>2</w:t>
            </w:r>
            <w:r>
              <w:rPr>
                <w:rFonts w:ascii="宋体" w:hAnsi="宋体" w:hint="eastAsia"/>
                <w:kern w:val="0"/>
                <w:sz w:val="24"/>
              </w:rPr>
              <w:t>．酶辅助因子</w:t>
            </w: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）维生素与辅酶的关系</w:t>
            </w:r>
          </w:p>
        </w:tc>
        <w:tc>
          <w:tcPr>
            <w:tcW w:w="1701" w:type="dxa"/>
            <w:tcBorders>
              <w:top w:val="nil"/>
              <w:left w:val="single" w:sz="4" w:space="0" w:color="auto"/>
              <w:bottom w:val="single" w:sz="4" w:space="0" w:color="auto"/>
              <w:right w:val="single" w:sz="4" w:space="0" w:color="auto"/>
            </w:tcBorders>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第二章第二节</w:t>
            </w:r>
          </w:p>
        </w:tc>
        <w:tc>
          <w:tcPr>
            <w:tcW w:w="3260" w:type="dxa"/>
            <w:tcBorders>
              <w:top w:val="nil"/>
              <w:left w:val="nil"/>
              <w:bottom w:val="single" w:sz="4" w:space="0" w:color="auto"/>
              <w:right w:val="single" w:sz="4" w:space="0" w:color="auto"/>
            </w:tcBorders>
            <w:vAlign w:val="center"/>
          </w:tcPr>
          <w:p w:rsidR="00D8463B" w:rsidRDefault="00E16225">
            <w:pPr>
              <w:widowControl/>
              <w:jc w:val="left"/>
              <w:rPr>
                <w:rFonts w:ascii="宋体" w:hAnsi="宋体"/>
                <w:color w:val="000000"/>
                <w:kern w:val="0"/>
                <w:szCs w:val="21"/>
              </w:rPr>
            </w:pPr>
            <w:r>
              <w:rPr>
                <w:rFonts w:ascii="宋体" w:hAnsi="宋体" w:hint="eastAsia"/>
                <w:color w:val="000000"/>
                <w:kern w:val="0"/>
                <w:szCs w:val="21"/>
              </w:rPr>
              <w:t>熟悉</w:t>
            </w:r>
            <w:r>
              <w:rPr>
                <w:color w:val="000000"/>
                <w:kern w:val="0"/>
                <w:szCs w:val="21"/>
              </w:rPr>
              <w:t>B</w:t>
            </w:r>
            <w:r>
              <w:rPr>
                <w:rFonts w:ascii="宋体" w:hAnsi="宋体" w:hint="eastAsia"/>
                <w:color w:val="000000"/>
                <w:kern w:val="0"/>
                <w:szCs w:val="21"/>
              </w:rPr>
              <w:t>族维生素辅酶在新陈代谢中的作用</w:t>
            </w: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345"/>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2</w:t>
            </w:r>
            <w:r>
              <w:rPr>
                <w:rFonts w:ascii="宋体" w:hAnsi="宋体" w:hint="eastAsia"/>
                <w:kern w:val="0"/>
                <w:sz w:val="24"/>
              </w:rPr>
              <w:t>）辅酶的作用</w:t>
            </w:r>
          </w:p>
        </w:tc>
        <w:tc>
          <w:tcPr>
            <w:tcW w:w="1701" w:type="dxa"/>
            <w:vMerge w:val="restart"/>
            <w:tcBorders>
              <w:top w:val="nil"/>
              <w:left w:val="single" w:sz="4" w:space="0" w:color="auto"/>
              <w:bottom w:val="single" w:sz="4" w:space="0" w:color="000000"/>
              <w:right w:val="single" w:sz="4" w:space="0" w:color="auto"/>
            </w:tcBorders>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第二章第二节</w:t>
            </w:r>
          </w:p>
        </w:tc>
        <w:tc>
          <w:tcPr>
            <w:tcW w:w="3260" w:type="dxa"/>
            <w:vMerge w:val="restart"/>
            <w:tcBorders>
              <w:top w:val="nil"/>
              <w:left w:val="single" w:sz="4" w:space="0" w:color="auto"/>
              <w:bottom w:val="single" w:sz="4" w:space="0" w:color="000000"/>
              <w:right w:val="single" w:sz="4" w:space="0" w:color="auto"/>
            </w:tcBorders>
            <w:vAlign w:val="center"/>
          </w:tcPr>
          <w:p w:rsidR="00D8463B" w:rsidRDefault="00E16225">
            <w:pPr>
              <w:widowControl/>
              <w:jc w:val="left"/>
              <w:rPr>
                <w:rFonts w:ascii="宋体" w:hAnsi="宋体"/>
                <w:color w:val="000000"/>
                <w:kern w:val="0"/>
                <w:szCs w:val="21"/>
              </w:rPr>
            </w:pPr>
            <w:proofErr w:type="gramStart"/>
            <w:r>
              <w:rPr>
                <w:rFonts w:ascii="宋体" w:hAnsi="宋体" w:hint="eastAsia"/>
                <w:color w:val="000000"/>
                <w:kern w:val="0"/>
                <w:szCs w:val="21"/>
              </w:rPr>
              <w:t>掌握掌握</w:t>
            </w:r>
            <w:proofErr w:type="gramEnd"/>
            <w:r>
              <w:rPr>
                <w:rFonts w:ascii="宋体" w:hAnsi="宋体" w:hint="eastAsia"/>
                <w:color w:val="000000"/>
                <w:kern w:val="0"/>
                <w:szCs w:val="21"/>
              </w:rPr>
              <w:t>酶分子的组成与结构特点</w:t>
            </w: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345"/>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3</w:t>
            </w:r>
            <w:r>
              <w:rPr>
                <w:rFonts w:ascii="宋体" w:hAnsi="宋体" w:hint="eastAsia"/>
                <w:kern w:val="0"/>
                <w:sz w:val="24"/>
              </w:rPr>
              <w:t>）金属离子的作用</w:t>
            </w:r>
          </w:p>
        </w:tc>
        <w:tc>
          <w:tcPr>
            <w:tcW w:w="1701"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3260"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Cs w:val="21"/>
              </w:rPr>
            </w:pP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345"/>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val="restart"/>
            <w:tcBorders>
              <w:top w:val="nil"/>
              <w:left w:val="single" w:sz="4" w:space="0" w:color="000000"/>
              <w:bottom w:val="single" w:sz="4" w:space="0" w:color="000000"/>
              <w:right w:val="single" w:sz="4" w:space="0" w:color="000000"/>
            </w:tcBorders>
            <w:vAlign w:val="center"/>
          </w:tcPr>
          <w:p w:rsidR="00D8463B" w:rsidRDefault="00E16225">
            <w:pPr>
              <w:widowControl/>
              <w:jc w:val="left"/>
              <w:rPr>
                <w:color w:val="000000"/>
                <w:kern w:val="0"/>
                <w:sz w:val="24"/>
              </w:rPr>
            </w:pPr>
            <w:r>
              <w:rPr>
                <w:kern w:val="0"/>
                <w:sz w:val="24"/>
              </w:rPr>
              <w:t>3</w:t>
            </w:r>
            <w:r>
              <w:rPr>
                <w:rFonts w:ascii="宋体" w:hAnsi="宋体" w:hint="eastAsia"/>
                <w:kern w:val="0"/>
                <w:sz w:val="24"/>
              </w:rPr>
              <w:t>．酶促反应动力学</w:t>
            </w: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w:t>
            </w:r>
            <w:r>
              <w:rPr>
                <w:i/>
                <w:iCs/>
                <w:kern w:val="0"/>
                <w:sz w:val="24"/>
              </w:rPr>
              <w:t>K</w:t>
            </w:r>
            <w:r>
              <w:rPr>
                <w:kern w:val="0"/>
                <w:sz w:val="24"/>
                <w:vertAlign w:val="subscript"/>
              </w:rPr>
              <w:t>m</w:t>
            </w:r>
            <w:r>
              <w:rPr>
                <w:kern w:val="0"/>
                <w:sz w:val="24"/>
              </w:rPr>
              <w:t xml:space="preserve"> </w:t>
            </w:r>
            <w:r>
              <w:rPr>
                <w:rFonts w:ascii="宋体" w:hAnsi="宋体" w:hint="eastAsia"/>
                <w:kern w:val="0"/>
                <w:sz w:val="24"/>
              </w:rPr>
              <w:t xml:space="preserve">和 </w:t>
            </w:r>
            <w:r>
              <w:rPr>
                <w:i/>
                <w:iCs/>
                <w:kern w:val="0"/>
                <w:sz w:val="24"/>
              </w:rPr>
              <w:t>V</w:t>
            </w:r>
            <w:r>
              <w:rPr>
                <w:kern w:val="0"/>
                <w:sz w:val="24"/>
                <w:vertAlign w:val="subscript"/>
              </w:rPr>
              <w:t>max</w:t>
            </w:r>
            <w:r>
              <w:rPr>
                <w:kern w:val="0"/>
                <w:sz w:val="24"/>
              </w:rPr>
              <w:t xml:space="preserve"> </w:t>
            </w:r>
            <w:r>
              <w:rPr>
                <w:rFonts w:ascii="宋体" w:hAnsi="宋体" w:hint="eastAsia"/>
                <w:kern w:val="0"/>
                <w:sz w:val="24"/>
              </w:rPr>
              <w:t>的概念</w:t>
            </w:r>
          </w:p>
        </w:tc>
        <w:tc>
          <w:tcPr>
            <w:tcW w:w="1701" w:type="dxa"/>
            <w:vMerge w:val="restart"/>
            <w:tcBorders>
              <w:top w:val="nil"/>
              <w:left w:val="single" w:sz="4" w:space="0" w:color="auto"/>
              <w:bottom w:val="single" w:sz="4" w:space="0" w:color="000000"/>
              <w:right w:val="single" w:sz="4" w:space="0" w:color="auto"/>
            </w:tcBorders>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第二章第五节</w:t>
            </w:r>
          </w:p>
        </w:tc>
        <w:tc>
          <w:tcPr>
            <w:tcW w:w="3260" w:type="dxa"/>
            <w:vMerge w:val="restart"/>
            <w:tcBorders>
              <w:top w:val="nil"/>
              <w:left w:val="single" w:sz="4" w:space="0" w:color="auto"/>
              <w:bottom w:val="single" w:sz="4" w:space="0" w:color="000000"/>
              <w:right w:val="single" w:sz="4" w:space="0" w:color="auto"/>
            </w:tcBorders>
            <w:vAlign w:val="center"/>
          </w:tcPr>
          <w:p w:rsidR="00D8463B" w:rsidRDefault="00E16225">
            <w:pPr>
              <w:widowControl/>
              <w:jc w:val="left"/>
              <w:rPr>
                <w:rFonts w:ascii="宋体" w:hAnsi="宋体"/>
                <w:color w:val="000000"/>
                <w:kern w:val="0"/>
                <w:szCs w:val="21"/>
              </w:rPr>
            </w:pPr>
            <w:r>
              <w:rPr>
                <w:rFonts w:ascii="宋体" w:hAnsi="宋体" w:hint="eastAsia"/>
                <w:color w:val="000000"/>
                <w:kern w:val="0"/>
                <w:szCs w:val="21"/>
              </w:rPr>
              <w:t>掌握底物浓度、</w:t>
            </w:r>
            <w:r>
              <w:rPr>
                <w:color w:val="000000"/>
                <w:kern w:val="0"/>
                <w:szCs w:val="21"/>
              </w:rPr>
              <w:t>pH</w:t>
            </w:r>
            <w:r>
              <w:rPr>
                <w:rFonts w:ascii="宋体" w:hAnsi="宋体" w:hint="eastAsia"/>
                <w:color w:val="000000"/>
                <w:kern w:val="0"/>
                <w:szCs w:val="21"/>
              </w:rPr>
              <w:t>值、温度、抑制剂和激活剂对酶促反应速度影响的特点。</w:t>
            </w: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345"/>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2</w:t>
            </w:r>
            <w:r>
              <w:rPr>
                <w:rFonts w:ascii="宋体" w:hAnsi="宋体" w:hint="eastAsia"/>
                <w:kern w:val="0"/>
                <w:sz w:val="24"/>
              </w:rPr>
              <w:t>）</w:t>
            </w:r>
            <w:proofErr w:type="gramStart"/>
            <w:r>
              <w:rPr>
                <w:rFonts w:ascii="宋体" w:hAnsi="宋体" w:hint="eastAsia"/>
                <w:kern w:val="0"/>
                <w:sz w:val="24"/>
              </w:rPr>
              <w:t>最</w:t>
            </w:r>
            <w:proofErr w:type="gramEnd"/>
            <w:r>
              <w:rPr>
                <w:rFonts w:ascii="宋体" w:hAnsi="宋体" w:hint="eastAsia"/>
                <w:kern w:val="0"/>
                <w:sz w:val="24"/>
              </w:rPr>
              <w:t xml:space="preserve">适 </w:t>
            </w:r>
            <w:r>
              <w:rPr>
                <w:kern w:val="0"/>
                <w:sz w:val="24"/>
              </w:rPr>
              <w:t xml:space="preserve">pH </w:t>
            </w:r>
            <w:r>
              <w:rPr>
                <w:rFonts w:ascii="宋体" w:hAnsi="宋体" w:hint="eastAsia"/>
                <w:kern w:val="0"/>
                <w:sz w:val="24"/>
              </w:rPr>
              <w:t>和最适温度</w:t>
            </w:r>
          </w:p>
        </w:tc>
        <w:tc>
          <w:tcPr>
            <w:tcW w:w="1701"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3260"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Cs w:val="21"/>
              </w:rPr>
            </w:pP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345"/>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val="restart"/>
            <w:tcBorders>
              <w:top w:val="nil"/>
              <w:left w:val="single" w:sz="4" w:space="0" w:color="000000"/>
              <w:bottom w:val="single" w:sz="4" w:space="0" w:color="000000"/>
              <w:right w:val="single" w:sz="4" w:space="0" w:color="000000"/>
            </w:tcBorders>
            <w:vAlign w:val="center"/>
          </w:tcPr>
          <w:p w:rsidR="00D8463B" w:rsidRDefault="00E16225">
            <w:pPr>
              <w:widowControl/>
              <w:jc w:val="left"/>
              <w:rPr>
                <w:color w:val="000000"/>
                <w:kern w:val="0"/>
                <w:sz w:val="24"/>
              </w:rPr>
            </w:pPr>
            <w:r>
              <w:rPr>
                <w:kern w:val="0"/>
                <w:sz w:val="24"/>
              </w:rPr>
              <w:t>4</w:t>
            </w:r>
            <w:r>
              <w:rPr>
                <w:rFonts w:ascii="宋体" w:hAnsi="宋体" w:hint="eastAsia"/>
                <w:kern w:val="0"/>
                <w:sz w:val="24"/>
              </w:rPr>
              <w:t>．抑制剂与激活剂</w:t>
            </w: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）不可逆性抑制</w:t>
            </w:r>
          </w:p>
        </w:tc>
        <w:tc>
          <w:tcPr>
            <w:tcW w:w="1701"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3260"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Cs w:val="21"/>
              </w:rPr>
            </w:pP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345"/>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2</w:t>
            </w:r>
            <w:r>
              <w:rPr>
                <w:rFonts w:ascii="宋体" w:hAnsi="宋体" w:hint="eastAsia"/>
                <w:kern w:val="0"/>
                <w:sz w:val="24"/>
              </w:rPr>
              <w:t>）可逆性抑制</w:t>
            </w:r>
          </w:p>
        </w:tc>
        <w:tc>
          <w:tcPr>
            <w:tcW w:w="1701"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3260"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Cs w:val="21"/>
              </w:rPr>
            </w:pP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345"/>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3</w:t>
            </w:r>
            <w:r>
              <w:rPr>
                <w:rFonts w:ascii="宋体" w:hAnsi="宋体" w:hint="eastAsia"/>
                <w:kern w:val="0"/>
                <w:sz w:val="24"/>
              </w:rPr>
              <w:t>）激活剂</w:t>
            </w:r>
          </w:p>
        </w:tc>
        <w:tc>
          <w:tcPr>
            <w:tcW w:w="1701"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3260"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Cs w:val="21"/>
              </w:rPr>
            </w:pP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315"/>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val="restart"/>
            <w:tcBorders>
              <w:top w:val="nil"/>
              <w:left w:val="single" w:sz="4" w:space="0" w:color="000000"/>
              <w:bottom w:val="single" w:sz="4" w:space="0" w:color="000000"/>
              <w:right w:val="single" w:sz="4" w:space="0" w:color="000000"/>
            </w:tcBorders>
            <w:vAlign w:val="center"/>
          </w:tcPr>
          <w:p w:rsidR="00D8463B" w:rsidRDefault="00E16225">
            <w:pPr>
              <w:widowControl/>
              <w:jc w:val="left"/>
              <w:rPr>
                <w:color w:val="000000"/>
                <w:kern w:val="0"/>
                <w:sz w:val="24"/>
              </w:rPr>
            </w:pPr>
            <w:r>
              <w:rPr>
                <w:kern w:val="0"/>
                <w:sz w:val="24"/>
              </w:rPr>
              <w:t>5</w:t>
            </w:r>
            <w:r>
              <w:rPr>
                <w:rFonts w:ascii="宋体" w:hAnsi="宋体" w:hint="eastAsia"/>
                <w:kern w:val="0"/>
                <w:sz w:val="24"/>
              </w:rPr>
              <w:t>．酶活性的调节</w:t>
            </w: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）别构调节</w:t>
            </w:r>
          </w:p>
        </w:tc>
        <w:tc>
          <w:tcPr>
            <w:tcW w:w="1701" w:type="dxa"/>
            <w:vMerge w:val="restart"/>
            <w:tcBorders>
              <w:top w:val="nil"/>
              <w:left w:val="single" w:sz="4" w:space="0" w:color="auto"/>
              <w:bottom w:val="single" w:sz="4" w:space="0" w:color="000000"/>
              <w:right w:val="single" w:sz="4" w:space="0" w:color="auto"/>
            </w:tcBorders>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第二章第六节</w:t>
            </w:r>
          </w:p>
        </w:tc>
        <w:tc>
          <w:tcPr>
            <w:tcW w:w="3260" w:type="dxa"/>
            <w:vMerge w:val="restart"/>
            <w:tcBorders>
              <w:top w:val="nil"/>
              <w:left w:val="single" w:sz="4" w:space="0" w:color="auto"/>
              <w:bottom w:val="single" w:sz="4" w:space="0" w:color="000000"/>
              <w:right w:val="single" w:sz="4" w:space="0" w:color="auto"/>
            </w:tcBorders>
            <w:vAlign w:val="center"/>
          </w:tcPr>
          <w:p w:rsidR="00D8463B" w:rsidRDefault="00E16225">
            <w:pPr>
              <w:widowControl/>
              <w:jc w:val="left"/>
              <w:rPr>
                <w:rFonts w:ascii="宋体" w:hAnsi="宋体"/>
                <w:color w:val="000000"/>
                <w:kern w:val="0"/>
                <w:sz w:val="24"/>
              </w:rPr>
            </w:pPr>
            <w:r>
              <w:rPr>
                <w:rFonts w:ascii="宋体" w:hAnsi="宋体" w:hint="eastAsia"/>
                <w:color w:val="000000"/>
                <w:kern w:val="0"/>
                <w:sz w:val="24"/>
              </w:rPr>
              <w:t>掌握别构调节、别构效应剂的概念，熟悉别构酶的组成及其作用特点</w:t>
            </w: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585"/>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2</w:t>
            </w:r>
            <w:r>
              <w:rPr>
                <w:rFonts w:ascii="宋体" w:hAnsi="宋体" w:hint="eastAsia"/>
                <w:kern w:val="0"/>
                <w:sz w:val="24"/>
              </w:rPr>
              <w:t>）化学修饰调节</w:t>
            </w:r>
          </w:p>
        </w:tc>
        <w:tc>
          <w:tcPr>
            <w:tcW w:w="1701"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3260"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345"/>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3</w:t>
            </w:r>
            <w:r>
              <w:rPr>
                <w:rFonts w:ascii="宋体" w:hAnsi="宋体" w:hint="eastAsia"/>
                <w:kern w:val="0"/>
                <w:sz w:val="24"/>
              </w:rPr>
              <w:t>）酶原激活</w:t>
            </w:r>
          </w:p>
        </w:tc>
        <w:tc>
          <w:tcPr>
            <w:tcW w:w="1701" w:type="dxa"/>
            <w:tcBorders>
              <w:top w:val="nil"/>
              <w:left w:val="single" w:sz="4" w:space="0" w:color="auto"/>
              <w:bottom w:val="single" w:sz="4" w:space="0" w:color="auto"/>
              <w:right w:val="single" w:sz="4" w:space="0" w:color="auto"/>
            </w:tcBorders>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第二章第二节</w:t>
            </w:r>
          </w:p>
        </w:tc>
        <w:tc>
          <w:tcPr>
            <w:tcW w:w="3260" w:type="dxa"/>
            <w:tcBorders>
              <w:top w:val="nil"/>
              <w:left w:val="nil"/>
              <w:bottom w:val="single" w:sz="4" w:space="0" w:color="auto"/>
              <w:right w:val="single" w:sz="4" w:space="0" w:color="auto"/>
            </w:tcBorders>
            <w:vAlign w:val="center"/>
          </w:tcPr>
          <w:p w:rsidR="00D8463B" w:rsidRDefault="00E16225">
            <w:pPr>
              <w:widowControl/>
              <w:jc w:val="left"/>
              <w:rPr>
                <w:rFonts w:ascii="宋体" w:hAnsi="宋体"/>
                <w:color w:val="000000"/>
                <w:kern w:val="0"/>
                <w:sz w:val="24"/>
              </w:rPr>
            </w:pPr>
            <w:r>
              <w:rPr>
                <w:rFonts w:ascii="宋体" w:hAnsi="宋体" w:hint="eastAsia"/>
                <w:color w:val="000000"/>
                <w:kern w:val="0"/>
                <w:sz w:val="24"/>
              </w:rPr>
              <w:t>熟悉酶原激活</w:t>
            </w: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345"/>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4</w:t>
            </w:r>
            <w:r>
              <w:rPr>
                <w:rFonts w:ascii="宋体" w:hAnsi="宋体" w:hint="eastAsia"/>
                <w:kern w:val="0"/>
                <w:sz w:val="24"/>
              </w:rPr>
              <w:t>）同工酶</w:t>
            </w:r>
          </w:p>
        </w:tc>
        <w:tc>
          <w:tcPr>
            <w:tcW w:w="1701" w:type="dxa"/>
            <w:tcBorders>
              <w:top w:val="nil"/>
              <w:left w:val="single" w:sz="4" w:space="0" w:color="auto"/>
              <w:bottom w:val="single" w:sz="4" w:space="0" w:color="auto"/>
              <w:right w:val="single" w:sz="4" w:space="0" w:color="auto"/>
            </w:tcBorders>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第二章第二节</w:t>
            </w:r>
          </w:p>
        </w:tc>
        <w:tc>
          <w:tcPr>
            <w:tcW w:w="3260" w:type="dxa"/>
            <w:tcBorders>
              <w:top w:val="nil"/>
              <w:left w:val="nil"/>
              <w:bottom w:val="single" w:sz="4" w:space="0" w:color="auto"/>
              <w:right w:val="single" w:sz="4" w:space="0" w:color="auto"/>
            </w:tcBorders>
            <w:vAlign w:val="center"/>
          </w:tcPr>
          <w:p w:rsidR="00D8463B" w:rsidRDefault="00E16225">
            <w:pPr>
              <w:widowControl/>
              <w:jc w:val="left"/>
              <w:rPr>
                <w:rFonts w:ascii="宋体" w:hAnsi="宋体"/>
                <w:color w:val="000000"/>
                <w:kern w:val="0"/>
                <w:sz w:val="24"/>
              </w:rPr>
            </w:pPr>
            <w:r>
              <w:rPr>
                <w:rFonts w:ascii="宋体" w:hAnsi="宋体" w:hint="eastAsia"/>
                <w:color w:val="000000"/>
                <w:kern w:val="0"/>
                <w:sz w:val="24"/>
              </w:rPr>
              <w:t>熟悉同工酶</w:t>
            </w: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510"/>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tcBorders>
              <w:top w:val="nil"/>
              <w:left w:val="nil"/>
              <w:bottom w:val="single" w:sz="4" w:space="0" w:color="000000"/>
              <w:right w:val="single" w:sz="4" w:space="0" w:color="000000"/>
            </w:tcBorders>
            <w:vAlign w:val="center"/>
          </w:tcPr>
          <w:p w:rsidR="00D8463B" w:rsidRDefault="00E16225">
            <w:pPr>
              <w:widowControl/>
              <w:jc w:val="left"/>
              <w:rPr>
                <w:color w:val="000000"/>
                <w:kern w:val="0"/>
                <w:sz w:val="24"/>
              </w:rPr>
            </w:pPr>
            <w:r>
              <w:rPr>
                <w:kern w:val="0"/>
                <w:sz w:val="24"/>
              </w:rPr>
              <w:t>6</w:t>
            </w:r>
            <w:r>
              <w:rPr>
                <w:rFonts w:ascii="宋体" w:hAnsi="宋体" w:hint="eastAsia"/>
                <w:kern w:val="0"/>
                <w:sz w:val="24"/>
              </w:rPr>
              <w:t>．核酶</w:t>
            </w:r>
          </w:p>
        </w:tc>
        <w:tc>
          <w:tcPr>
            <w:tcW w:w="2835" w:type="dxa"/>
            <w:tcBorders>
              <w:top w:val="nil"/>
              <w:left w:val="nil"/>
              <w:bottom w:val="single" w:sz="4" w:space="0" w:color="000000"/>
              <w:right w:val="nil"/>
            </w:tcBorders>
            <w:vAlign w:val="center"/>
          </w:tcPr>
          <w:p w:rsidR="00D8463B" w:rsidRDefault="00E16225">
            <w:pPr>
              <w:widowControl/>
              <w:jc w:val="left"/>
              <w:rPr>
                <w:rFonts w:ascii="宋体" w:hAnsi="宋体"/>
                <w:kern w:val="0"/>
                <w:sz w:val="24"/>
              </w:rPr>
            </w:pPr>
            <w:r>
              <w:rPr>
                <w:rFonts w:ascii="宋体" w:hAnsi="宋体" w:hint="eastAsia"/>
                <w:kern w:val="0"/>
                <w:sz w:val="24"/>
              </w:rPr>
              <w:t>核酶的概念</w:t>
            </w:r>
          </w:p>
        </w:tc>
        <w:tc>
          <w:tcPr>
            <w:tcW w:w="1701" w:type="dxa"/>
            <w:tcBorders>
              <w:top w:val="nil"/>
              <w:left w:val="single" w:sz="4" w:space="0" w:color="auto"/>
              <w:bottom w:val="single" w:sz="4" w:space="0" w:color="auto"/>
              <w:right w:val="single" w:sz="4" w:space="0" w:color="auto"/>
            </w:tcBorders>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第二章第九节</w:t>
            </w:r>
          </w:p>
        </w:tc>
        <w:tc>
          <w:tcPr>
            <w:tcW w:w="3260" w:type="dxa"/>
            <w:tcBorders>
              <w:top w:val="nil"/>
              <w:left w:val="nil"/>
              <w:bottom w:val="nil"/>
              <w:right w:val="nil"/>
            </w:tcBorders>
            <w:vAlign w:val="center"/>
          </w:tcPr>
          <w:p w:rsidR="00D8463B" w:rsidRDefault="00E16225">
            <w:pPr>
              <w:widowControl/>
              <w:jc w:val="left"/>
              <w:rPr>
                <w:rFonts w:ascii="宋体" w:hAnsi="宋体"/>
                <w:color w:val="000000"/>
                <w:kern w:val="0"/>
                <w:szCs w:val="21"/>
              </w:rPr>
            </w:pPr>
            <w:r>
              <w:rPr>
                <w:rFonts w:ascii="宋体" w:hAnsi="宋体" w:hint="eastAsia"/>
                <w:color w:val="000000"/>
                <w:kern w:val="0"/>
                <w:szCs w:val="21"/>
              </w:rPr>
              <w:t>掌握核酶的定义、催化活性及分类</w:t>
            </w:r>
          </w:p>
        </w:tc>
        <w:tc>
          <w:tcPr>
            <w:tcW w:w="1701" w:type="dxa"/>
            <w:tcBorders>
              <w:top w:val="nil"/>
              <w:left w:val="single" w:sz="4" w:space="0" w:color="auto"/>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1140"/>
        </w:trPr>
        <w:tc>
          <w:tcPr>
            <w:tcW w:w="1575" w:type="dxa"/>
            <w:vMerge w:val="restart"/>
            <w:tcBorders>
              <w:top w:val="nil"/>
              <w:left w:val="single" w:sz="4" w:space="0" w:color="000000"/>
              <w:bottom w:val="single" w:sz="4" w:space="0" w:color="000000"/>
              <w:right w:val="single" w:sz="4" w:space="0" w:color="000000"/>
            </w:tcBorders>
            <w:vAlign w:val="center"/>
          </w:tcPr>
          <w:p w:rsidR="00D8463B" w:rsidRDefault="00E16225">
            <w:pPr>
              <w:widowControl/>
              <w:jc w:val="left"/>
              <w:rPr>
                <w:rFonts w:ascii="宋体" w:hAnsi="宋体"/>
                <w:kern w:val="0"/>
                <w:sz w:val="24"/>
              </w:rPr>
            </w:pPr>
            <w:r>
              <w:rPr>
                <w:rFonts w:ascii="宋体" w:hAnsi="宋体" w:hint="eastAsia"/>
                <w:kern w:val="0"/>
                <w:sz w:val="24"/>
              </w:rPr>
              <w:t>四、糖代谢</w:t>
            </w:r>
          </w:p>
        </w:tc>
        <w:tc>
          <w:tcPr>
            <w:tcW w:w="1701" w:type="dxa"/>
            <w:vMerge w:val="restart"/>
            <w:tcBorders>
              <w:top w:val="nil"/>
              <w:left w:val="single" w:sz="4" w:space="0" w:color="000000"/>
              <w:bottom w:val="single" w:sz="4" w:space="0" w:color="000000"/>
              <w:right w:val="single" w:sz="4" w:space="0" w:color="000000"/>
            </w:tcBorders>
            <w:vAlign w:val="center"/>
          </w:tcPr>
          <w:p w:rsidR="00D8463B" w:rsidRDefault="00E16225">
            <w:pPr>
              <w:widowControl/>
              <w:jc w:val="left"/>
              <w:rPr>
                <w:color w:val="000000"/>
                <w:kern w:val="0"/>
                <w:sz w:val="24"/>
              </w:rPr>
            </w:pPr>
            <w:r>
              <w:rPr>
                <w:kern w:val="0"/>
                <w:sz w:val="24"/>
              </w:rPr>
              <w:t>1</w:t>
            </w:r>
            <w:r>
              <w:rPr>
                <w:rFonts w:ascii="宋体" w:hAnsi="宋体" w:hint="eastAsia"/>
                <w:kern w:val="0"/>
                <w:sz w:val="24"/>
              </w:rPr>
              <w:t>．糖的分解代谢</w:t>
            </w:r>
          </w:p>
        </w:tc>
        <w:tc>
          <w:tcPr>
            <w:tcW w:w="2835" w:type="dxa"/>
            <w:tcBorders>
              <w:top w:val="nil"/>
              <w:left w:val="nil"/>
              <w:bottom w:val="single" w:sz="4" w:space="0" w:color="000000"/>
              <w:right w:val="nil"/>
            </w:tcBorders>
            <w:vAlign w:val="center"/>
          </w:tcPr>
          <w:p w:rsidR="00D8463B" w:rsidRDefault="00E16225">
            <w:pPr>
              <w:widowControl/>
              <w:jc w:val="left"/>
              <w:rPr>
                <w:kern w:val="0"/>
                <w:sz w:val="24"/>
              </w:rPr>
            </w:pPr>
            <w:r>
              <w:rPr>
                <w:rFonts w:ascii="宋体" w:hAnsi="宋体" w:hint="eastAsia"/>
                <w:kern w:val="0"/>
                <w:sz w:val="24"/>
              </w:rPr>
              <w:t>（</w:t>
            </w:r>
            <w:r>
              <w:rPr>
                <w:kern w:val="0"/>
                <w:sz w:val="24"/>
              </w:rPr>
              <w:t>1</w:t>
            </w:r>
            <w:r>
              <w:rPr>
                <w:rFonts w:ascii="宋体" w:hAnsi="宋体" w:hint="eastAsia"/>
                <w:kern w:val="0"/>
                <w:sz w:val="24"/>
              </w:rPr>
              <w:t>）糖酵解和无氧</w:t>
            </w:r>
            <w:proofErr w:type="gramStart"/>
            <w:r>
              <w:rPr>
                <w:rFonts w:ascii="宋体" w:hAnsi="宋体" w:hint="eastAsia"/>
                <w:kern w:val="0"/>
                <w:sz w:val="24"/>
              </w:rPr>
              <w:t>氧</w:t>
            </w:r>
            <w:proofErr w:type="gramEnd"/>
            <w:r>
              <w:rPr>
                <w:rFonts w:ascii="宋体" w:hAnsi="宋体" w:hint="eastAsia"/>
                <w:kern w:val="0"/>
                <w:sz w:val="24"/>
              </w:rPr>
              <w:t>化的基本途径、关键酶和生理意义</w:t>
            </w:r>
          </w:p>
        </w:tc>
        <w:tc>
          <w:tcPr>
            <w:tcW w:w="1701" w:type="dxa"/>
            <w:vMerge w:val="restart"/>
            <w:tcBorders>
              <w:top w:val="nil"/>
              <w:left w:val="single" w:sz="4" w:space="0" w:color="auto"/>
              <w:bottom w:val="single" w:sz="4" w:space="0" w:color="000000"/>
              <w:right w:val="single" w:sz="4" w:space="0" w:color="auto"/>
            </w:tcBorders>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第三章第二节</w:t>
            </w:r>
          </w:p>
        </w:tc>
        <w:tc>
          <w:tcPr>
            <w:tcW w:w="3260" w:type="dxa"/>
            <w:tcBorders>
              <w:top w:val="single" w:sz="4" w:space="0" w:color="auto"/>
              <w:left w:val="nil"/>
              <w:bottom w:val="single" w:sz="4" w:space="0" w:color="auto"/>
              <w:right w:val="single" w:sz="4" w:space="0" w:color="auto"/>
            </w:tcBorders>
            <w:vAlign w:val="center"/>
          </w:tcPr>
          <w:p w:rsidR="00D8463B" w:rsidRDefault="00E16225">
            <w:pPr>
              <w:widowControl/>
              <w:jc w:val="left"/>
              <w:rPr>
                <w:rFonts w:ascii="宋体" w:hAnsi="宋体"/>
                <w:color w:val="000000"/>
                <w:kern w:val="0"/>
                <w:sz w:val="24"/>
              </w:rPr>
            </w:pPr>
            <w:r>
              <w:rPr>
                <w:rFonts w:ascii="宋体" w:hAnsi="宋体" w:hint="eastAsia"/>
                <w:color w:val="000000"/>
                <w:kern w:val="0"/>
                <w:sz w:val="24"/>
              </w:rPr>
              <w:t>掌握糖无氧分解（糖酵解）的定义、反应过程及有关的酶、生理意义及糖酵解途径的调控</w:t>
            </w: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690"/>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2835" w:type="dxa"/>
            <w:tcBorders>
              <w:top w:val="nil"/>
              <w:left w:val="nil"/>
              <w:bottom w:val="single" w:sz="4" w:space="0" w:color="000000"/>
              <w:right w:val="nil"/>
            </w:tcBorders>
            <w:vAlign w:val="center"/>
          </w:tcPr>
          <w:p w:rsidR="00D8463B" w:rsidRDefault="00E16225">
            <w:pPr>
              <w:widowControl/>
              <w:jc w:val="left"/>
              <w:rPr>
                <w:kern w:val="0"/>
                <w:sz w:val="24"/>
              </w:rPr>
            </w:pPr>
            <w:r>
              <w:rPr>
                <w:rFonts w:ascii="宋体" w:hAnsi="宋体" w:hint="eastAsia"/>
                <w:kern w:val="0"/>
                <w:sz w:val="24"/>
              </w:rPr>
              <w:t>（</w:t>
            </w:r>
            <w:r>
              <w:rPr>
                <w:kern w:val="0"/>
                <w:sz w:val="24"/>
              </w:rPr>
              <w:t>2</w:t>
            </w:r>
            <w:r>
              <w:rPr>
                <w:rFonts w:ascii="宋体" w:hAnsi="宋体" w:hint="eastAsia"/>
                <w:kern w:val="0"/>
                <w:sz w:val="24"/>
              </w:rPr>
              <w:t>）糖有氧</w:t>
            </w:r>
            <w:proofErr w:type="gramStart"/>
            <w:r>
              <w:rPr>
                <w:rFonts w:ascii="宋体" w:hAnsi="宋体" w:hint="eastAsia"/>
                <w:kern w:val="0"/>
                <w:sz w:val="24"/>
              </w:rPr>
              <w:t>氧</w:t>
            </w:r>
            <w:proofErr w:type="gramEnd"/>
            <w:r>
              <w:rPr>
                <w:rFonts w:ascii="宋体" w:hAnsi="宋体" w:hint="eastAsia"/>
                <w:kern w:val="0"/>
                <w:sz w:val="24"/>
              </w:rPr>
              <w:t>化的基本途径、关键酶和生理意义</w:t>
            </w:r>
          </w:p>
        </w:tc>
        <w:tc>
          <w:tcPr>
            <w:tcW w:w="1701"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3260" w:type="dxa"/>
            <w:vMerge w:val="restart"/>
            <w:tcBorders>
              <w:top w:val="nil"/>
              <w:left w:val="single" w:sz="4" w:space="0" w:color="auto"/>
              <w:bottom w:val="single" w:sz="4" w:space="0" w:color="000000"/>
              <w:right w:val="single" w:sz="4" w:space="0" w:color="auto"/>
            </w:tcBorders>
            <w:vAlign w:val="center"/>
          </w:tcPr>
          <w:p w:rsidR="00D8463B" w:rsidRDefault="00E16225">
            <w:pPr>
              <w:widowControl/>
              <w:jc w:val="left"/>
              <w:rPr>
                <w:rFonts w:ascii="宋体" w:hAnsi="宋体"/>
                <w:color w:val="000000"/>
                <w:kern w:val="0"/>
                <w:sz w:val="24"/>
              </w:rPr>
            </w:pPr>
            <w:r>
              <w:rPr>
                <w:rFonts w:ascii="宋体" w:hAnsi="宋体" w:hint="eastAsia"/>
                <w:color w:val="000000"/>
                <w:kern w:val="0"/>
                <w:sz w:val="24"/>
              </w:rPr>
              <w:t>掌握糖有氧</w:t>
            </w:r>
            <w:proofErr w:type="gramStart"/>
            <w:r>
              <w:rPr>
                <w:rFonts w:ascii="宋体" w:hAnsi="宋体" w:hint="eastAsia"/>
                <w:color w:val="000000"/>
                <w:kern w:val="0"/>
                <w:sz w:val="24"/>
              </w:rPr>
              <w:t>氧</w:t>
            </w:r>
            <w:proofErr w:type="gramEnd"/>
            <w:r>
              <w:rPr>
                <w:rFonts w:ascii="宋体" w:hAnsi="宋体" w:hint="eastAsia"/>
                <w:color w:val="000000"/>
                <w:kern w:val="0"/>
                <w:sz w:val="24"/>
              </w:rPr>
              <w:t>化的定义及有关的酶和三羧酸循环（包括成员、催化反应的酶、脱氢、脱羧部位及生理意义</w:t>
            </w: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795"/>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3</w:t>
            </w:r>
            <w:r>
              <w:rPr>
                <w:rFonts w:ascii="宋体" w:hAnsi="宋体" w:hint="eastAsia"/>
                <w:kern w:val="0"/>
                <w:sz w:val="24"/>
              </w:rPr>
              <w:t>）三羧酸循环的生理意义</w:t>
            </w:r>
          </w:p>
        </w:tc>
        <w:tc>
          <w:tcPr>
            <w:tcW w:w="1701"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3260"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345"/>
        </w:trPr>
        <w:tc>
          <w:tcPr>
            <w:tcW w:w="1575" w:type="dxa"/>
            <w:vMerge w:val="restart"/>
            <w:tcBorders>
              <w:top w:val="nil"/>
              <w:left w:val="single" w:sz="4" w:space="0" w:color="000000"/>
              <w:bottom w:val="single" w:sz="4" w:space="0" w:color="000000"/>
              <w:right w:val="single" w:sz="4" w:space="0" w:color="000000"/>
            </w:tcBorders>
            <w:vAlign w:val="center"/>
          </w:tcPr>
          <w:p w:rsidR="00D8463B" w:rsidRDefault="00E16225">
            <w:pPr>
              <w:widowControl/>
              <w:jc w:val="left"/>
              <w:rPr>
                <w:color w:val="000000"/>
                <w:kern w:val="0"/>
                <w:sz w:val="24"/>
              </w:rPr>
            </w:pPr>
            <w:r>
              <w:rPr>
                <w:color w:val="000000"/>
                <w:kern w:val="0"/>
                <w:sz w:val="24"/>
              </w:rPr>
              <w:t xml:space="preserve">　</w:t>
            </w:r>
          </w:p>
        </w:tc>
        <w:tc>
          <w:tcPr>
            <w:tcW w:w="1701" w:type="dxa"/>
            <w:vMerge w:val="restart"/>
            <w:tcBorders>
              <w:top w:val="nil"/>
              <w:left w:val="single" w:sz="4" w:space="0" w:color="000000"/>
              <w:bottom w:val="single" w:sz="4" w:space="0" w:color="000000"/>
              <w:right w:val="single" w:sz="4" w:space="0" w:color="000000"/>
            </w:tcBorders>
            <w:vAlign w:val="center"/>
          </w:tcPr>
          <w:p w:rsidR="00D8463B" w:rsidRDefault="00E16225">
            <w:pPr>
              <w:widowControl/>
              <w:jc w:val="left"/>
              <w:rPr>
                <w:color w:val="000000"/>
                <w:kern w:val="0"/>
                <w:sz w:val="24"/>
              </w:rPr>
            </w:pPr>
            <w:r>
              <w:rPr>
                <w:kern w:val="0"/>
                <w:sz w:val="24"/>
              </w:rPr>
              <w:t>2</w:t>
            </w:r>
            <w:r>
              <w:rPr>
                <w:rFonts w:ascii="宋体" w:hAnsi="宋体" w:hint="eastAsia"/>
                <w:kern w:val="0"/>
                <w:sz w:val="24"/>
              </w:rPr>
              <w:t>．糖原的合成与分解</w:t>
            </w: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）肝糖原的合成</w:t>
            </w:r>
          </w:p>
        </w:tc>
        <w:tc>
          <w:tcPr>
            <w:tcW w:w="1701" w:type="dxa"/>
            <w:vMerge w:val="restart"/>
            <w:tcBorders>
              <w:top w:val="nil"/>
              <w:left w:val="single" w:sz="4" w:space="0" w:color="auto"/>
              <w:bottom w:val="single" w:sz="4" w:space="0" w:color="000000"/>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第三章第七节</w:t>
            </w:r>
          </w:p>
        </w:tc>
        <w:tc>
          <w:tcPr>
            <w:tcW w:w="3260" w:type="dxa"/>
            <w:vMerge w:val="restart"/>
            <w:tcBorders>
              <w:top w:val="nil"/>
              <w:left w:val="single" w:sz="4" w:space="0" w:color="auto"/>
              <w:bottom w:val="single" w:sz="4" w:space="0" w:color="000000"/>
              <w:right w:val="single" w:sz="4" w:space="0" w:color="auto"/>
            </w:tcBorders>
            <w:vAlign w:val="center"/>
          </w:tcPr>
          <w:p w:rsidR="00D8463B" w:rsidRDefault="00E16225">
            <w:pPr>
              <w:widowControl/>
              <w:jc w:val="left"/>
              <w:rPr>
                <w:rFonts w:ascii="宋体" w:hAnsi="宋体"/>
                <w:color w:val="000000"/>
                <w:kern w:val="0"/>
                <w:szCs w:val="21"/>
              </w:rPr>
            </w:pPr>
            <w:r>
              <w:rPr>
                <w:rFonts w:ascii="宋体" w:hAnsi="宋体" w:hint="eastAsia"/>
                <w:color w:val="000000"/>
                <w:kern w:val="0"/>
                <w:szCs w:val="21"/>
              </w:rPr>
              <w:t>掌握糖原分解与合成的定义、反应过程及有关的酶</w:t>
            </w: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345"/>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1701"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2</w:t>
            </w:r>
            <w:r>
              <w:rPr>
                <w:rFonts w:ascii="宋体" w:hAnsi="宋体" w:hint="eastAsia"/>
                <w:kern w:val="0"/>
                <w:sz w:val="24"/>
              </w:rPr>
              <w:t>）肝糖原的分解</w:t>
            </w:r>
          </w:p>
        </w:tc>
        <w:tc>
          <w:tcPr>
            <w:tcW w:w="1701"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3260"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Cs w:val="21"/>
              </w:rPr>
            </w:pP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345"/>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1701" w:type="dxa"/>
            <w:vMerge w:val="restart"/>
            <w:tcBorders>
              <w:top w:val="nil"/>
              <w:left w:val="single" w:sz="4" w:space="0" w:color="000000"/>
              <w:bottom w:val="single" w:sz="4" w:space="0" w:color="000000"/>
              <w:right w:val="single" w:sz="4" w:space="0" w:color="000000"/>
            </w:tcBorders>
            <w:vAlign w:val="center"/>
          </w:tcPr>
          <w:p w:rsidR="00D8463B" w:rsidRDefault="00E16225">
            <w:pPr>
              <w:widowControl/>
              <w:jc w:val="left"/>
              <w:rPr>
                <w:color w:val="000000"/>
                <w:kern w:val="0"/>
                <w:sz w:val="24"/>
              </w:rPr>
            </w:pPr>
            <w:r>
              <w:rPr>
                <w:kern w:val="0"/>
                <w:sz w:val="24"/>
              </w:rPr>
              <w:t>3</w:t>
            </w:r>
            <w:r>
              <w:rPr>
                <w:rFonts w:ascii="宋体" w:hAnsi="宋体" w:hint="eastAsia"/>
                <w:kern w:val="0"/>
                <w:sz w:val="24"/>
              </w:rPr>
              <w:t>．糖异生</w:t>
            </w: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）基本途径和关键酶</w:t>
            </w:r>
          </w:p>
        </w:tc>
        <w:tc>
          <w:tcPr>
            <w:tcW w:w="1701" w:type="dxa"/>
            <w:vMerge w:val="restart"/>
            <w:tcBorders>
              <w:top w:val="nil"/>
              <w:left w:val="single" w:sz="4" w:space="0" w:color="auto"/>
              <w:bottom w:val="single" w:sz="4" w:space="0" w:color="000000"/>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第三章第四节</w:t>
            </w:r>
          </w:p>
        </w:tc>
        <w:tc>
          <w:tcPr>
            <w:tcW w:w="3260" w:type="dxa"/>
            <w:vMerge w:val="restart"/>
            <w:tcBorders>
              <w:top w:val="nil"/>
              <w:left w:val="single" w:sz="4" w:space="0" w:color="auto"/>
              <w:bottom w:val="single" w:sz="4" w:space="0" w:color="000000"/>
              <w:right w:val="single" w:sz="4" w:space="0" w:color="auto"/>
            </w:tcBorders>
            <w:vAlign w:val="center"/>
          </w:tcPr>
          <w:p w:rsidR="00D8463B" w:rsidRDefault="00E16225">
            <w:pPr>
              <w:widowControl/>
              <w:jc w:val="left"/>
              <w:rPr>
                <w:rFonts w:ascii="宋体" w:hAnsi="宋体"/>
                <w:color w:val="000000"/>
                <w:kern w:val="0"/>
                <w:sz w:val="24"/>
              </w:rPr>
            </w:pPr>
            <w:r>
              <w:rPr>
                <w:rFonts w:ascii="宋体" w:hAnsi="宋体" w:hint="eastAsia"/>
                <w:color w:val="000000"/>
                <w:kern w:val="0"/>
                <w:sz w:val="24"/>
              </w:rPr>
              <w:t>掌握糖异生的定义，途径及有关的酶</w:t>
            </w: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345"/>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1701"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2</w:t>
            </w:r>
            <w:r>
              <w:rPr>
                <w:rFonts w:ascii="宋体" w:hAnsi="宋体" w:hint="eastAsia"/>
                <w:kern w:val="0"/>
                <w:sz w:val="24"/>
              </w:rPr>
              <w:t>）生理意义</w:t>
            </w:r>
          </w:p>
        </w:tc>
        <w:tc>
          <w:tcPr>
            <w:tcW w:w="1701"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3260"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345"/>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1701"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3</w:t>
            </w:r>
            <w:r>
              <w:rPr>
                <w:rFonts w:ascii="宋体" w:hAnsi="宋体" w:hint="eastAsia"/>
                <w:kern w:val="0"/>
                <w:sz w:val="24"/>
              </w:rPr>
              <w:t>）乳酸循环</w:t>
            </w:r>
          </w:p>
        </w:tc>
        <w:tc>
          <w:tcPr>
            <w:tcW w:w="1701"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3260"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690"/>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1701" w:type="dxa"/>
            <w:vMerge w:val="restart"/>
            <w:tcBorders>
              <w:top w:val="nil"/>
              <w:left w:val="single" w:sz="4" w:space="0" w:color="000000"/>
              <w:bottom w:val="single" w:sz="4" w:space="0" w:color="000000"/>
              <w:right w:val="single" w:sz="4" w:space="0" w:color="000000"/>
            </w:tcBorders>
            <w:vAlign w:val="center"/>
          </w:tcPr>
          <w:p w:rsidR="00D8463B" w:rsidRDefault="00E16225">
            <w:pPr>
              <w:widowControl/>
              <w:jc w:val="left"/>
              <w:rPr>
                <w:color w:val="000000"/>
                <w:kern w:val="0"/>
                <w:sz w:val="24"/>
              </w:rPr>
            </w:pPr>
            <w:r>
              <w:rPr>
                <w:kern w:val="0"/>
                <w:sz w:val="24"/>
              </w:rPr>
              <w:t>4</w:t>
            </w:r>
            <w:r>
              <w:rPr>
                <w:rFonts w:ascii="宋体" w:hAnsi="宋体" w:hint="eastAsia"/>
                <w:kern w:val="0"/>
                <w:sz w:val="24"/>
              </w:rPr>
              <w:t>．磷酸戊糖途径</w:t>
            </w: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）关键酶和重要产物</w:t>
            </w:r>
          </w:p>
        </w:tc>
        <w:tc>
          <w:tcPr>
            <w:tcW w:w="1701" w:type="dxa"/>
            <w:vMerge w:val="restart"/>
            <w:tcBorders>
              <w:top w:val="nil"/>
              <w:left w:val="single" w:sz="4" w:space="0" w:color="auto"/>
              <w:bottom w:val="single" w:sz="4" w:space="0" w:color="000000"/>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第三章第二节</w:t>
            </w:r>
          </w:p>
        </w:tc>
        <w:tc>
          <w:tcPr>
            <w:tcW w:w="3260" w:type="dxa"/>
            <w:vMerge w:val="restart"/>
            <w:tcBorders>
              <w:top w:val="nil"/>
              <w:left w:val="single" w:sz="4" w:space="0" w:color="auto"/>
              <w:bottom w:val="single" w:sz="4" w:space="0" w:color="000000"/>
              <w:right w:val="single" w:sz="4" w:space="0" w:color="auto"/>
            </w:tcBorders>
            <w:vAlign w:val="center"/>
          </w:tcPr>
          <w:p w:rsidR="00D8463B" w:rsidRDefault="00E16225">
            <w:pPr>
              <w:widowControl/>
              <w:jc w:val="left"/>
              <w:rPr>
                <w:color w:val="000000"/>
                <w:kern w:val="0"/>
                <w:sz w:val="24"/>
              </w:rPr>
            </w:pPr>
            <w:r>
              <w:rPr>
                <w:color w:val="000000"/>
                <w:kern w:val="0"/>
                <w:sz w:val="24"/>
              </w:rPr>
              <w:t>掌握磷酸戊糖途径的定义特点，</w:t>
            </w:r>
            <w:r>
              <w:rPr>
                <w:color w:val="000000"/>
                <w:kern w:val="0"/>
                <w:sz w:val="24"/>
              </w:rPr>
              <w:t>NADPH</w:t>
            </w:r>
            <w:r>
              <w:rPr>
                <w:color w:val="000000"/>
                <w:kern w:val="0"/>
                <w:sz w:val="24"/>
              </w:rPr>
              <w:t>及</w:t>
            </w:r>
            <w:r>
              <w:rPr>
                <w:color w:val="000000"/>
                <w:kern w:val="0"/>
                <w:sz w:val="24"/>
              </w:rPr>
              <w:t>5-</w:t>
            </w:r>
            <w:r>
              <w:rPr>
                <w:color w:val="000000"/>
                <w:kern w:val="0"/>
                <w:sz w:val="24"/>
              </w:rPr>
              <w:t>磷酸核糖的生成和生理意义</w:t>
            </w: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645"/>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1701"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2</w:t>
            </w:r>
            <w:r>
              <w:rPr>
                <w:rFonts w:ascii="宋体" w:hAnsi="宋体" w:hint="eastAsia"/>
                <w:kern w:val="0"/>
                <w:sz w:val="24"/>
              </w:rPr>
              <w:t>）生理意义</w:t>
            </w:r>
          </w:p>
        </w:tc>
        <w:tc>
          <w:tcPr>
            <w:tcW w:w="1701"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3260"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color w:val="000000"/>
                <w:kern w:val="0"/>
                <w:sz w:val="24"/>
              </w:rPr>
            </w:pP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345"/>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1701" w:type="dxa"/>
            <w:vMerge w:val="restart"/>
            <w:tcBorders>
              <w:top w:val="nil"/>
              <w:left w:val="single" w:sz="4" w:space="0" w:color="000000"/>
              <w:bottom w:val="single" w:sz="4" w:space="0" w:color="000000"/>
              <w:right w:val="single" w:sz="4" w:space="0" w:color="000000"/>
            </w:tcBorders>
            <w:vAlign w:val="center"/>
          </w:tcPr>
          <w:p w:rsidR="00D8463B" w:rsidRDefault="00E16225">
            <w:pPr>
              <w:widowControl/>
              <w:jc w:val="left"/>
              <w:rPr>
                <w:color w:val="000000"/>
                <w:kern w:val="0"/>
                <w:sz w:val="24"/>
              </w:rPr>
            </w:pPr>
            <w:r>
              <w:rPr>
                <w:kern w:val="0"/>
                <w:sz w:val="24"/>
              </w:rPr>
              <w:t>5</w:t>
            </w:r>
            <w:r>
              <w:rPr>
                <w:rFonts w:ascii="宋体" w:hAnsi="宋体" w:hint="eastAsia"/>
                <w:kern w:val="0"/>
                <w:sz w:val="24"/>
              </w:rPr>
              <w:t>．血糖及其调节</w:t>
            </w: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）血糖浓度</w:t>
            </w:r>
          </w:p>
        </w:tc>
        <w:tc>
          <w:tcPr>
            <w:tcW w:w="1701" w:type="dxa"/>
            <w:vMerge w:val="restart"/>
            <w:tcBorders>
              <w:top w:val="nil"/>
              <w:left w:val="single" w:sz="4" w:space="0" w:color="auto"/>
              <w:bottom w:val="single" w:sz="4" w:space="0" w:color="000000"/>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第三章第五节</w:t>
            </w:r>
          </w:p>
        </w:tc>
        <w:tc>
          <w:tcPr>
            <w:tcW w:w="3260" w:type="dxa"/>
            <w:vMerge w:val="restart"/>
            <w:tcBorders>
              <w:top w:val="nil"/>
              <w:left w:val="single" w:sz="4" w:space="0" w:color="auto"/>
              <w:bottom w:val="single" w:sz="4" w:space="0" w:color="000000"/>
              <w:right w:val="single" w:sz="4" w:space="0" w:color="auto"/>
            </w:tcBorders>
            <w:noWrap/>
            <w:vAlign w:val="center"/>
          </w:tcPr>
          <w:p w:rsidR="00D8463B" w:rsidRDefault="00E16225">
            <w:pPr>
              <w:widowControl/>
              <w:jc w:val="left"/>
              <w:rPr>
                <w:rFonts w:ascii="宋体" w:hAnsi="宋体"/>
                <w:color w:val="000000"/>
                <w:kern w:val="0"/>
                <w:szCs w:val="21"/>
              </w:rPr>
            </w:pPr>
            <w:r>
              <w:rPr>
                <w:rFonts w:ascii="宋体" w:hAnsi="宋体" w:hint="eastAsia"/>
                <w:color w:val="000000"/>
                <w:kern w:val="0"/>
                <w:szCs w:val="21"/>
              </w:rPr>
              <w:t>熟悉血糖浓度的调节</w:t>
            </w: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1005"/>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1701"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2</w:t>
            </w:r>
            <w:r>
              <w:rPr>
                <w:rFonts w:ascii="宋体" w:hAnsi="宋体" w:hint="eastAsia"/>
                <w:kern w:val="0"/>
                <w:sz w:val="24"/>
              </w:rPr>
              <w:t>）激素的调节作用：胰岛素、胰高血糖素、糖皮质激素</w:t>
            </w:r>
          </w:p>
        </w:tc>
        <w:tc>
          <w:tcPr>
            <w:tcW w:w="1701"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3260"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Cs w:val="21"/>
              </w:rPr>
            </w:pP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630"/>
        </w:trPr>
        <w:tc>
          <w:tcPr>
            <w:tcW w:w="1575" w:type="dxa"/>
            <w:vMerge w:val="restart"/>
            <w:tcBorders>
              <w:top w:val="nil"/>
              <w:left w:val="single" w:sz="4" w:space="0" w:color="000000"/>
              <w:bottom w:val="single" w:sz="4" w:space="0" w:color="000000"/>
              <w:right w:val="single" w:sz="4" w:space="0" w:color="000000"/>
            </w:tcBorders>
            <w:vAlign w:val="center"/>
          </w:tcPr>
          <w:p w:rsidR="00D8463B" w:rsidRDefault="00E16225">
            <w:pPr>
              <w:widowControl/>
              <w:jc w:val="left"/>
              <w:rPr>
                <w:rFonts w:ascii="宋体" w:hAnsi="宋体"/>
                <w:kern w:val="0"/>
                <w:sz w:val="24"/>
              </w:rPr>
            </w:pPr>
            <w:r>
              <w:rPr>
                <w:rFonts w:ascii="宋体" w:hAnsi="宋体" w:hint="eastAsia"/>
                <w:kern w:val="0"/>
                <w:sz w:val="24"/>
              </w:rPr>
              <w:t>五、生物氧化</w:t>
            </w:r>
          </w:p>
        </w:tc>
        <w:tc>
          <w:tcPr>
            <w:tcW w:w="1701" w:type="dxa"/>
            <w:vMerge w:val="restart"/>
            <w:tcBorders>
              <w:top w:val="nil"/>
              <w:left w:val="single" w:sz="4" w:space="0" w:color="000000"/>
              <w:bottom w:val="single" w:sz="4" w:space="0" w:color="000000"/>
              <w:right w:val="single" w:sz="4" w:space="0" w:color="000000"/>
            </w:tcBorders>
            <w:vAlign w:val="center"/>
          </w:tcPr>
          <w:p w:rsidR="00D8463B" w:rsidRDefault="00E16225">
            <w:pPr>
              <w:widowControl/>
              <w:jc w:val="left"/>
              <w:rPr>
                <w:color w:val="000000"/>
                <w:kern w:val="0"/>
                <w:sz w:val="24"/>
              </w:rPr>
            </w:pPr>
            <w:r>
              <w:rPr>
                <w:kern w:val="0"/>
                <w:sz w:val="24"/>
              </w:rPr>
              <w:t>1</w:t>
            </w:r>
            <w:r>
              <w:rPr>
                <w:rFonts w:ascii="宋体" w:hAnsi="宋体" w:hint="eastAsia"/>
                <w:kern w:val="0"/>
                <w:sz w:val="24"/>
              </w:rPr>
              <w:t>．</w:t>
            </w:r>
            <w:r>
              <w:rPr>
                <w:kern w:val="0"/>
                <w:sz w:val="24"/>
              </w:rPr>
              <w:t xml:space="preserve">ATP </w:t>
            </w:r>
            <w:r>
              <w:rPr>
                <w:rFonts w:ascii="宋体" w:hAnsi="宋体" w:hint="eastAsia"/>
                <w:kern w:val="0"/>
                <w:sz w:val="24"/>
              </w:rPr>
              <w:t>与其他高能化合物</w:t>
            </w: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w:t>
            </w:r>
            <w:r>
              <w:rPr>
                <w:kern w:val="0"/>
                <w:sz w:val="24"/>
              </w:rPr>
              <w:t xml:space="preserve">ATP </w:t>
            </w:r>
            <w:r>
              <w:rPr>
                <w:rFonts w:ascii="宋体" w:hAnsi="宋体" w:hint="eastAsia"/>
                <w:kern w:val="0"/>
                <w:sz w:val="24"/>
              </w:rPr>
              <w:t>循环与高能磷酸键</w:t>
            </w:r>
          </w:p>
        </w:tc>
        <w:tc>
          <w:tcPr>
            <w:tcW w:w="1701" w:type="dxa"/>
            <w:vMerge w:val="restart"/>
            <w:tcBorders>
              <w:top w:val="nil"/>
              <w:left w:val="single" w:sz="4" w:space="0" w:color="auto"/>
              <w:bottom w:val="single" w:sz="4" w:space="0" w:color="000000"/>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第四章第三节</w:t>
            </w:r>
          </w:p>
        </w:tc>
        <w:tc>
          <w:tcPr>
            <w:tcW w:w="3260" w:type="dxa"/>
            <w:vMerge w:val="restart"/>
            <w:tcBorders>
              <w:top w:val="nil"/>
              <w:left w:val="single" w:sz="4" w:space="0" w:color="auto"/>
              <w:bottom w:val="single" w:sz="4" w:space="0" w:color="000000"/>
              <w:right w:val="single" w:sz="4" w:space="0" w:color="auto"/>
            </w:tcBorders>
            <w:vAlign w:val="center"/>
          </w:tcPr>
          <w:p w:rsidR="00D8463B" w:rsidRDefault="00E16225">
            <w:pPr>
              <w:widowControl/>
              <w:jc w:val="left"/>
              <w:rPr>
                <w:rFonts w:ascii="宋体" w:hAnsi="宋体"/>
                <w:color w:val="000000"/>
                <w:kern w:val="0"/>
                <w:szCs w:val="21"/>
              </w:rPr>
            </w:pPr>
            <w:r>
              <w:rPr>
                <w:rFonts w:ascii="宋体" w:hAnsi="宋体" w:hint="eastAsia"/>
                <w:color w:val="000000"/>
                <w:kern w:val="0"/>
                <w:szCs w:val="21"/>
              </w:rPr>
              <w:t>掌握</w:t>
            </w:r>
            <w:r>
              <w:rPr>
                <w:color w:val="000000"/>
                <w:kern w:val="0"/>
                <w:szCs w:val="21"/>
              </w:rPr>
              <w:t>ATP</w:t>
            </w:r>
            <w:r>
              <w:rPr>
                <w:rFonts w:ascii="宋体" w:hAnsi="宋体" w:hint="eastAsia"/>
                <w:color w:val="000000"/>
                <w:kern w:val="0"/>
                <w:szCs w:val="21"/>
              </w:rPr>
              <w:t>的生成方式、储存和利用</w:t>
            </w: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345"/>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2</w:t>
            </w:r>
            <w:r>
              <w:rPr>
                <w:rFonts w:ascii="宋体" w:hAnsi="宋体" w:hint="eastAsia"/>
                <w:kern w:val="0"/>
                <w:sz w:val="24"/>
              </w:rPr>
              <w:t>）</w:t>
            </w:r>
            <w:r>
              <w:rPr>
                <w:kern w:val="0"/>
                <w:sz w:val="24"/>
              </w:rPr>
              <w:t xml:space="preserve">ATP </w:t>
            </w:r>
            <w:r>
              <w:rPr>
                <w:rFonts w:ascii="宋体" w:hAnsi="宋体" w:hint="eastAsia"/>
                <w:kern w:val="0"/>
                <w:sz w:val="24"/>
              </w:rPr>
              <w:t>的利用</w:t>
            </w:r>
          </w:p>
        </w:tc>
        <w:tc>
          <w:tcPr>
            <w:tcW w:w="1701"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3260"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Cs w:val="21"/>
              </w:rPr>
            </w:pP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345"/>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3</w:t>
            </w:r>
            <w:r>
              <w:rPr>
                <w:rFonts w:ascii="宋体" w:hAnsi="宋体" w:hint="eastAsia"/>
                <w:kern w:val="0"/>
                <w:sz w:val="24"/>
              </w:rPr>
              <w:t>）其他高能磷酸化合</w:t>
            </w:r>
            <w:r>
              <w:rPr>
                <w:rFonts w:ascii="宋体" w:hAnsi="宋体" w:hint="eastAsia"/>
                <w:kern w:val="0"/>
                <w:sz w:val="24"/>
              </w:rPr>
              <w:lastRenderedPageBreak/>
              <w:t>物</w:t>
            </w:r>
          </w:p>
        </w:tc>
        <w:tc>
          <w:tcPr>
            <w:tcW w:w="1701"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3260"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Cs w:val="21"/>
              </w:rPr>
            </w:pP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345"/>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val="restart"/>
            <w:tcBorders>
              <w:top w:val="nil"/>
              <w:left w:val="single" w:sz="4" w:space="0" w:color="000000"/>
              <w:bottom w:val="single" w:sz="4" w:space="0" w:color="000000"/>
              <w:right w:val="single" w:sz="4" w:space="0" w:color="000000"/>
            </w:tcBorders>
            <w:vAlign w:val="center"/>
          </w:tcPr>
          <w:p w:rsidR="00D8463B" w:rsidRDefault="00E16225">
            <w:pPr>
              <w:widowControl/>
              <w:jc w:val="left"/>
              <w:rPr>
                <w:color w:val="000000"/>
                <w:kern w:val="0"/>
                <w:sz w:val="24"/>
              </w:rPr>
            </w:pPr>
            <w:r>
              <w:rPr>
                <w:kern w:val="0"/>
                <w:sz w:val="24"/>
              </w:rPr>
              <w:t>2</w:t>
            </w:r>
            <w:r>
              <w:rPr>
                <w:rFonts w:ascii="宋体" w:hAnsi="宋体" w:hint="eastAsia"/>
                <w:kern w:val="0"/>
                <w:sz w:val="24"/>
              </w:rPr>
              <w:t>．氧化磷酸化</w:t>
            </w: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）氧化磷酸化的概念</w:t>
            </w:r>
          </w:p>
        </w:tc>
        <w:tc>
          <w:tcPr>
            <w:tcW w:w="1701"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3260" w:type="dxa"/>
            <w:tcBorders>
              <w:top w:val="nil"/>
              <w:left w:val="nil"/>
              <w:bottom w:val="single" w:sz="4" w:space="0" w:color="auto"/>
              <w:right w:val="single" w:sz="4" w:space="0" w:color="auto"/>
            </w:tcBorders>
            <w:noWrap/>
            <w:vAlign w:val="center"/>
          </w:tcPr>
          <w:p w:rsidR="00D8463B" w:rsidRDefault="00E16225">
            <w:pPr>
              <w:widowControl/>
              <w:jc w:val="left"/>
              <w:rPr>
                <w:rFonts w:ascii="宋体" w:hAnsi="宋体"/>
                <w:color w:val="000000"/>
                <w:kern w:val="0"/>
                <w:szCs w:val="21"/>
              </w:rPr>
            </w:pPr>
            <w:r>
              <w:rPr>
                <w:rFonts w:ascii="宋体" w:hAnsi="宋体" w:hint="eastAsia"/>
                <w:color w:val="000000"/>
                <w:kern w:val="0"/>
                <w:szCs w:val="21"/>
              </w:rPr>
              <w:t>掌握氧化磷酸化概念</w:t>
            </w: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510"/>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2</w:t>
            </w:r>
            <w:r>
              <w:rPr>
                <w:rFonts w:ascii="宋体" w:hAnsi="宋体" w:hint="eastAsia"/>
                <w:kern w:val="0"/>
                <w:sz w:val="24"/>
              </w:rPr>
              <w:t>）两条呼吸链的组成</w:t>
            </w:r>
          </w:p>
        </w:tc>
        <w:tc>
          <w:tcPr>
            <w:tcW w:w="1701" w:type="dxa"/>
            <w:tcBorders>
              <w:top w:val="nil"/>
              <w:left w:val="single" w:sz="4" w:space="0" w:color="auto"/>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第四章第二节</w:t>
            </w:r>
          </w:p>
        </w:tc>
        <w:tc>
          <w:tcPr>
            <w:tcW w:w="3260" w:type="dxa"/>
            <w:tcBorders>
              <w:top w:val="nil"/>
              <w:left w:val="nil"/>
              <w:bottom w:val="nil"/>
              <w:right w:val="nil"/>
            </w:tcBorders>
            <w:vAlign w:val="center"/>
          </w:tcPr>
          <w:p w:rsidR="00D8463B" w:rsidRDefault="00E16225">
            <w:pPr>
              <w:widowControl/>
              <w:jc w:val="left"/>
              <w:rPr>
                <w:rFonts w:ascii="宋体" w:hAnsi="宋体"/>
                <w:color w:val="000000"/>
                <w:kern w:val="0"/>
                <w:szCs w:val="21"/>
              </w:rPr>
            </w:pPr>
            <w:r>
              <w:rPr>
                <w:rFonts w:ascii="宋体" w:hAnsi="宋体" w:hint="eastAsia"/>
                <w:color w:val="000000"/>
                <w:kern w:val="0"/>
                <w:szCs w:val="21"/>
              </w:rPr>
              <w:t>掌握体内两条重要呼吸链组成和排列顺序</w:t>
            </w:r>
          </w:p>
        </w:tc>
        <w:tc>
          <w:tcPr>
            <w:tcW w:w="1701" w:type="dxa"/>
            <w:tcBorders>
              <w:top w:val="nil"/>
              <w:left w:val="single" w:sz="4" w:space="0" w:color="auto"/>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345"/>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3</w:t>
            </w:r>
            <w:r>
              <w:rPr>
                <w:rFonts w:ascii="宋体" w:hAnsi="宋体" w:hint="eastAsia"/>
                <w:kern w:val="0"/>
                <w:sz w:val="24"/>
              </w:rPr>
              <w:t>）</w:t>
            </w:r>
            <w:r>
              <w:rPr>
                <w:kern w:val="0"/>
                <w:sz w:val="24"/>
              </w:rPr>
              <w:t xml:space="preserve">ATP </w:t>
            </w:r>
            <w:r>
              <w:rPr>
                <w:rFonts w:ascii="宋体" w:hAnsi="宋体" w:hint="eastAsia"/>
                <w:kern w:val="0"/>
                <w:sz w:val="24"/>
              </w:rPr>
              <w:t>合酶</w:t>
            </w:r>
          </w:p>
        </w:tc>
        <w:tc>
          <w:tcPr>
            <w:tcW w:w="1701" w:type="dxa"/>
            <w:vMerge w:val="restart"/>
            <w:tcBorders>
              <w:top w:val="nil"/>
              <w:left w:val="single" w:sz="4" w:space="0" w:color="auto"/>
              <w:bottom w:val="single" w:sz="4" w:space="0" w:color="000000"/>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第四章第三节</w:t>
            </w:r>
          </w:p>
        </w:tc>
        <w:tc>
          <w:tcPr>
            <w:tcW w:w="3260" w:type="dxa"/>
            <w:tcBorders>
              <w:top w:val="single" w:sz="4" w:space="0" w:color="auto"/>
              <w:left w:val="nil"/>
              <w:bottom w:val="single" w:sz="4" w:space="0" w:color="auto"/>
              <w:right w:val="single" w:sz="4" w:space="0" w:color="auto"/>
            </w:tcBorders>
            <w:vAlign w:val="center"/>
          </w:tcPr>
          <w:p w:rsidR="00D8463B" w:rsidRDefault="00E16225">
            <w:pPr>
              <w:widowControl/>
              <w:jc w:val="left"/>
              <w:rPr>
                <w:color w:val="000000"/>
                <w:kern w:val="0"/>
                <w:sz w:val="24"/>
              </w:rPr>
            </w:pPr>
            <w:r>
              <w:rPr>
                <w:rFonts w:ascii="宋体" w:hAnsi="宋体" w:hint="eastAsia"/>
                <w:color w:val="000000"/>
                <w:kern w:val="0"/>
                <w:sz w:val="24"/>
              </w:rPr>
              <w:t>掌握</w:t>
            </w:r>
            <w:r>
              <w:rPr>
                <w:color w:val="000000"/>
                <w:kern w:val="0"/>
                <w:sz w:val="24"/>
              </w:rPr>
              <w:t>ATP</w:t>
            </w:r>
            <w:r>
              <w:rPr>
                <w:rFonts w:ascii="宋体" w:hAnsi="宋体" w:hint="eastAsia"/>
                <w:color w:val="000000"/>
                <w:kern w:val="0"/>
                <w:sz w:val="24"/>
              </w:rPr>
              <w:t>的生成方式</w:t>
            </w: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600"/>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4</w:t>
            </w:r>
            <w:r>
              <w:rPr>
                <w:rFonts w:ascii="宋体" w:hAnsi="宋体" w:hint="eastAsia"/>
                <w:kern w:val="0"/>
                <w:sz w:val="24"/>
              </w:rPr>
              <w:t>）氧化磷酸化的调节及影响因素</w:t>
            </w:r>
          </w:p>
        </w:tc>
        <w:tc>
          <w:tcPr>
            <w:tcW w:w="1701"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3260" w:type="dxa"/>
            <w:tcBorders>
              <w:top w:val="nil"/>
              <w:left w:val="nil"/>
              <w:bottom w:val="single" w:sz="4" w:space="0" w:color="auto"/>
              <w:right w:val="single" w:sz="4" w:space="0" w:color="auto"/>
            </w:tcBorders>
            <w:noWrap/>
            <w:vAlign w:val="center"/>
          </w:tcPr>
          <w:p w:rsidR="00D8463B" w:rsidRDefault="00E16225">
            <w:pPr>
              <w:widowControl/>
              <w:jc w:val="left"/>
              <w:rPr>
                <w:rFonts w:ascii="宋体" w:hAnsi="宋体"/>
                <w:color w:val="000000"/>
                <w:kern w:val="0"/>
                <w:szCs w:val="21"/>
              </w:rPr>
            </w:pPr>
            <w:proofErr w:type="gramStart"/>
            <w:r>
              <w:rPr>
                <w:rFonts w:ascii="宋体" w:hAnsi="宋体" w:hint="eastAsia"/>
                <w:color w:val="000000"/>
                <w:kern w:val="0"/>
                <w:szCs w:val="21"/>
              </w:rPr>
              <w:t>氧掌握化</w:t>
            </w:r>
            <w:proofErr w:type="gramEnd"/>
            <w:r>
              <w:rPr>
                <w:rFonts w:ascii="宋体" w:hAnsi="宋体" w:hint="eastAsia"/>
                <w:color w:val="000000"/>
                <w:kern w:val="0"/>
                <w:szCs w:val="21"/>
              </w:rPr>
              <w:t>磷酸化的调节</w:t>
            </w: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345"/>
        </w:trPr>
        <w:tc>
          <w:tcPr>
            <w:tcW w:w="1575" w:type="dxa"/>
            <w:vMerge w:val="restart"/>
            <w:tcBorders>
              <w:top w:val="nil"/>
              <w:left w:val="single" w:sz="4" w:space="0" w:color="000000"/>
              <w:bottom w:val="single" w:sz="4" w:space="0" w:color="000000"/>
              <w:right w:val="single" w:sz="4" w:space="0" w:color="000000"/>
            </w:tcBorders>
            <w:vAlign w:val="center"/>
          </w:tcPr>
          <w:p w:rsidR="00D8463B" w:rsidRDefault="00E16225">
            <w:pPr>
              <w:widowControl/>
              <w:jc w:val="left"/>
              <w:rPr>
                <w:rFonts w:ascii="宋体" w:hAnsi="宋体"/>
                <w:kern w:val="0"/>
                <w:sz w:val="24"/>
              </w:rPr>
            </w:pPr>
            <w:r>
              <w:rPr>
                <w:rFonts w:ascii="宋体" w:hAnsi="宋体" w:hint="eastAsia"/>
                <w:kern w:val="0"/>
                <w:sz w:val="24"/>
              </w:rPr>
              <w:t>六、脂质代谢</w:t>
            </w:r>
          </w:p>
        </w:tc>
        <w:tc>
          <w:tcPr>
            <w:tcW w:w="1701" w:type="dxa"/>
            <w:vMerge w:val="restart"/>
            <w:tcBorders>
              <w:top w:val="nil"/>
              <w:left w:val="single" w:sz="4" w:space="0" w:color="000000"/>
              <w:bottom w:val="single" w:sz="4" w:space="0" w:color="000000"/>
              <w:right w:val="single" w:sz="4" w:space="0" w:color="000000"/>
            </w:tcBorders>
            <w:vAlign w:val="center"/>
          </w:tcPr>
          <w:p w:rsidR="00D8463B" w:rsidRDefault="00E16225">
            <w:pPr>
              <w:widowControl/>
              <w:jc w:val="left"/>
              <w:rPr>
                <w:color w:val="000000"/>
                <w:kern w:val="0"/>
                <w:sz w:val="24"/>
              </w:rPr>
            </w:pPr>
            <w:r>
              <w:rPr>
                <w:kern w:val="0"/>
                <w:sz w:val="24"/>
              </w:rPr>
              <w:t>1</w:t>
            </w:r>
            <w:r>
              <w:rPr>
                <w:rFonts w:ascii="宋体" w:hAnsi="宋体" w:hint="eastAsia"/>
                <w:kern w:val="0"/>
                <w:sz w:val="24"/>
              </w:rPr>
              <w:t>．脂质的生理功能</w:t>
            </w: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）储能和供能</w:t>
            </w:r>
          </w:p>
        </w:tc>
        <w:tc>
          <w:tcPr>
            <w:tcW w:w="1701" w:type="dxa"/>
            <w:vMerge w:val="restart"/>
            <w:tcBorders>
              <w:top w:val="nil"/>
              <w:left w:val="single" w:sz="4" w:space="0" w:color="auto"/>
              <w:bottom w:val="single" w:sz="4" w:space="0" w:color="000000"/>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第六章第一节</w:t>
            </w:r>
          </w:p>
        </w:tc>
        <w:tc>
          <w:tcPr>
            <w:tcW w:w="3260" w:type="dxa"/>
            <w:vMerge w:val="restart"/>
            <w:tcBorders>
              <w:top w:val="nil"/>
              <w:left w:val="single" w:sz="4" w:space="0" w:color="auto"/>
              <w:bottom w:val="single" w:sz="4" w:space="0" w:color="000000"/>
              <w:right w:val="single" w:sz="4" w:space="0" w:color="auto"/>
            </w:tcBorders>
            <w:noWrap/>
            <w:vAlign w:val="center"/>
          </w:tcPr>
          <w:p w:rsidR="00D8463B" w:rsidRDefault="00E16225">
            <w:pPr>
              <w:widowControl/>
              <w:jc w:val="left"/>
              <w:rPr>
                <w:rFonts w:ascii="宋体" w:hAnsi="宋体"/>
                <w:color w:val="000000"/>
                <w:kern w:val="0"/>
                <w:szCs w:val="21"/>
              </w:rPr>
            </w:pPr>
            <w:r>
              <w:rPr>
                <w:rFonts w:ascii="宋体" w:hAnsi="宋体" w:hint="eastAsia"/>
                <w:color w:val="000000"/>
                <w:kern w:val="0"/>
                <w:szCs w:val="21"/>
              </w:rPr>
              <w:t>熟悉脂类的生理功用</w:t>
            </w: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465"/>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2</w:t>
            </w:r>
            <w:r>
              <w:rPr>
                <w:rFonts w:ascii="宋体" w:hAnsi="宋体" w:hint="eastAsia"/>
                <w:kern w:val="0"/>
                <w:sz w:val="24"/>
              </w:rPr>
              <w:t>）生物膜的组成成分</w:t>
            </w:r>
          </w:p>
        </w:tc>
        <w:tc>
          <w:tcPr>
            <w:tcW w:w="1701"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3260"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Cs w:val="21"/>
              </w:rPr>
            </w:pP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750"/>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3</w:t>
            </w:r>
            <w:r>
              <w:rPr>
                <w:rFonts w:ascii="宋体" w:hAnsi="宋体" w:hint="eastAsia"/>
                <w:kern w:val="0"/>
                <w:sz w:val="24"/>
              </w:rPr>
              <w:t>）脂质衍生物的调节作用</w:t>
            </w:r>
          </w:p>
        </w:tc>
        <w:tc>
          <w:tcPr>
            <w:tcW w:w="1701"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3260"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Cs w:val="21"/>
              </w:rPr>
            </w:pP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345"/>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4</w:t>
            </w:r>
            <w:r>
              <w:rPr>
                <w:rFonts w:ascii="宋体" w:hAnsi="宋体" w:hint="eastAsia"/>
                <w:kern w:val="0"/>
                <w:sz w:val="24"/>
              </w:rPr>
              <w:t>）营养必需脂肪酸</w:t>
            </w:r>
          </w:p>
        </w:tc>
        <w:tc>
          <w:tcPr>
            <w:tcW w:w="1701"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3260" w:type="dxa"/>
            <w:vMerge w:val="restart"/>
            <w:tcBorders>
              <w:top w:val="nil"/>
              <w:left w:val="single" w:sz="4" w:space="0" w:color="auto"/>
              <w:bottom w:val="single" w:sz="4" w:space="0" w:color="000000"/>
              <w:right w:val="single" w:sz="4" w:space="0" w:color="auto"/>
            </w:tcBorders>
            <w:noWrap/>
            <w:vAlign w:val="center"/>
          </w:tcPr>
          <w:p w:rsidR="00D8463B" w:rsidRDefault="00E16225">
            <w:pPr>
              <w:widowControl/>
              <w:jc w:val="left"/>
              <w:rPr>
                <w:rFonts w:ascii="宋体" w:hAnsi="宋体"/>
                <w:color w:val="000000"/>
                <w:kern w:val="0"/>
                <w:szCs w:val="21"/>
              </w:rPr>
            </w:pPr>
            <w:r>
              <w:rPr>
                <w:rFonts w:ascii="宋体" w:hAnsi="宋体" w:hint="eastAsia"/>
                <w:color w:val="000000"/>
                <w:kern w:val="0"/>
                <w:szCs w:val="21"/>
              </w:rPr>
              <w:t>熟悉脂类的消化吸收</w:t>
            </w: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600"/>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val="restart"/>
            <w:tcBorders>
              <w:top w:val="nil"/>
              <w:left w:val="single" w:sz="4" w:space="0" w:color="000000"/>
              <w:bottom w:val="single" w:sz="4" w:space="0" w:color="000000"/>
              <w:right w:val="single" w:sz="4" w:space="0" w:color="000000"/>
            </w:tcBorders>
            <w:vAlign w:val="center"/>
          </w:tcPr>
          <w:p w:rsidR="00D8463B" w:rsidRDefault="00E16225">
            <w:pPr>
              <w:widowControl/>
              <w:jc w:val="left"/>
              <w:rPr>
                <w:color w:val="000000"/>
                <w:kern w:val="0"/>
                <w:sz w:val="24"/>
              </w:rPr>
            </w:pPr>
            <w:r>
              <w:rPr>
                <w:kern w:val="0"/>
                <w:sz w:val="24"/>
              </w:rPr>
              <w:t>2</w:t>
            </w:r>
            <w:r>
              <w:rPr>
                <w:rFonts w:ascii="宋体" w:hAnsi="宋体" w:hint="eastAsia"/>
                <w:kern w:val="0"/>
                <w:sz w:val="24"/>
              </w:rPr>
              <w:t>．脂质的消化与吸收</w:t>
            </w: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）脂肪乳化及消化所需酶类</w:t>
            </w:r>
          </w:p>
        </w:tc>
        <w:tc>
          <w:tcPr>
            <w:tcW w:w="1701"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3260"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Cs w:val="21"/>
              </w:rPr>
            </w:pP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600"/>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2</w:t>
            </w:r>
            <w:r>
              <w:rPr>
                <w:rFonts w:ascii="宋体" w:hAnsi="宋体" w:hint="eastAsia"/>
                <w:kern w:val="0"/>
                <w:sz w:val="24"/>
              </w:rPr>
              <w:t>）甘油</w:t>
            </w:r>
            <w:proofErr w:type="gramStart"/>
            <w:r>
              <w:rPr>
                <w:rFonts w:ascii="宋体" w:hAnsi="宋体" w:hint="eastAsia"/>
                <w:kern w:val="0"/>
                <w:sz w:val="24"/>
              </w:rPr>
              <w:t>一</w:t>
            </w:r>
            <w:proofErr w:type="gramEnd"/>
            <w:r>
              <w:rPr>
                <w:rFonts w:ascii="宋体" w:hAnsi="宋体" w:hint="eastAsia"/>
                <w:kern w:val="0"/>
                <w:sz w:val="24"/>
              </w:rPr>
              <w:t>酯合成途径及乳糜微粒</w:t>
            </w:r>
          </w:p>
        </w:tc>
        <w:tc>
          <w:tcPr>
            <w:tcW w:w="1701"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3260"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Cs w:val="21"/>
              </w:rPr>
            </w:pP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345"/>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val="restart"/>
            <w:tcBorders>
              <w:top w:val="nil"/>
              <w:left w:val="single" w:sz="4" w:space="0" w:color="000000"/>
              <w:bottom w:val="single" w:sz="4" w:space="0" w:color="000000"/>
              <w:right w:val="single" w:sz="4" w:space="0" w:color="000000"/>
            </w:tcBorders>
            <w:vAlign w:val="center"/>
          </w:tcPr>
          <w:p w:rsidR="00D8463B" w:rsidRDefault="00E16225">
            <w:pPr>
              <w:widowControl/>
              <w:jc w:val="left"/>
              <w:rPr>
                <w:color w:val="000000"/>
                <w:kern w:val="0"/>
                <w:sz w:val="24"/>
              </w:rPr>
            </w:pPr>
            <w:r>
              <w:rPr>
                <w:kern w:val="0"/>
                <w:sz w:val="24"/>
              </w:rPr>
              <w:t>3</w:t>
            </w:r>
            <w:r>
              <w:rPr>
                <w:rFonts w:ascii="宋体" w:hAnsi="宋体" w:hint="eastAsia"/>
                <w:kern w:val="0"/>
                <w:sz w:val="24"/>
              </w:rPr>
              <w:t>．脂肪的合成代谢</w:t>
            </w: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）合成的部位</w:t>
            </w:r>
          </w:p>
        </w:tc>
        <w:tc>
          <w:tcPr>
            <w:tcW w:w="1701" w:type="dxa"/>
            <w:vMerge w:val="restart"/>
            <w:tcBorders>
              <w:top w:val="nil"/>
              <w:left w:val="single" w:sz="4" w:space="0" w:color="auto"/>
              <w:bottom w:val="single" w:sz="4" w:space="0" w:color="000000"/>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第五章第二节</w:t>
            </w:r>
          </w:p>
        </w:tc>
        <w:tc>
          <w:tcPr>
            <w:tcW w:w="3260" w:type="dxa"/>
            <w:vMerge w:val="restart"/>
            <w:tcBorders>
              <w:top w:val="nil"/>
              <w:left w:val="single" w:sz="4" w:space="0" w:color="auto"/>
              <w:bottom w:val="single" w:sz="4" w:space="0" w:color="000000"/>
              <w:right w:val="single" w:sz="4" w:space="0" w:color="auto"/>
            </w:tcBorders>
            <w:vAlign w:val="center"/>
          </w:tcPr>
          <w:p w:rsidR="00D8463B" w:rsidRDefault="00E16225">
            <w:pPr>
              <w:widowControl/>
              <w:jc w:val="left"/>
              <w:rPr>
                <w:rFonts w:ascii="宋体" w:hAnsi="宋体"/>
                <w:color w:val="000000"/>
                <w:kern w:val="0"/>
                <w:szCs w:val="21"/>
              </w:rPr>
            </w:pPr>
            <w:r>
              <w:rPr>
                <w:rFonts w:ascii="宋体" w:hAnsi="宋体" w:hint="eastAsia"/>
                <w:color w:val="000000"/>
                <w:kern w:val="0"/>
                <w:szCs w:val="21"/>
              </w:rPr>
              <w:t>熟悉脂肪酸及甘油三酯的合成</w:t>
            </w: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345"/>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2</w:t>
            </w:r>
            <w:r>
              <w:rPr>
                <w:rFonts w:ascii="宋体" w:hAnsi="宋体" w:hint="eastAsia"/>
                <w:kern w:val="0"/>
                <w:sz w:val="24"/>
              </w:rPr>
              <w:t>）合成的原料</w:t>
            </w:r>
          </w:p>
        </w:tc>
        <w:tc>
          <w:tcPr>
            <w:tcW w:w="1701"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3260"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Cs w:val="21"/>
              </w:rPr>
            </w:pP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345"/>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3</w:t>
            </w:r>
            <w:r>
              <w:rPr>
                <w:rFonts w:ascii="宋体" w:hAnsi="宋体" w:hint="eastAsia"/>
                <w:kern w:val="0"/>
                <w:sz w:val="24"/>
              </w:rPr>
              <w:t>）合成的基本途径</w:t>
            </w:r>
          </w:p>
        </w:tc>
        <w:tc>
          <w:tcPr>
            <w:tcW w:w="1701"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3260"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Cs w:val="21"/>
              </w:rPr>
            </w:pP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345"/>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val="restart"/>
            <w:tcBorders>
              <w:top w:val="nil"/>
              <w:left w:val="single" w:sz="4" w:space="0" w:color="000000"/>
              <w:bottom w:val="single" w:sz="4" w:space="0" w:color="000000"/>
              <w:right w:val="single" w:sz="4" w:space="0" w:color="000000"/>
            </w:tcBorders>
            <w:vAlign w:val="center"/>
          </w:tcPr>
          <w:p w:rsidR="00D8463B" w:rsidRDefault="00E16225">
            <w:pPr>
              <w:widowControl/>
              <w:jc w:val="left"/>
              <w:rPr>
                <w:color w:val="000000"/>
                <w:kern w:val="0"/>
                <w:sz w:val="24"/>
              </w:rPr>
            </w:pPr>
            <w:r>
              <w:rPr>
                <w:kern w:val="0"/>
                <w:sz w:val="24"/>
              </w:rPr>
              <w:t>4</w:t>
            </w:r>
            <w:r>
              <w:rPr>
                <w:rFonts w:ascii="宋体" w:hAnsi="宋体" w:hint="eastAsia"/>
                <w:kern w:val="0"/>
                <w:sz w:val="24"/>
              </w:rPr>
              <w:t>．脂肪酸的合成代谢</w:t>
            </w: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）合成的部位</w:t>
            </w:r>
          </w:p>
        </w:tc>
        <w:tc>
          <w:tcPr>
            <w:tcW w:w="1701"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3260"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Cs w:val="21"/>
              </w:rPr>
            </w:pP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345"/>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2</w:t>
            </w:r>
            <w:r>
              <w:rPr>
                <w:rFonts w:ascii="宋体" w:hAnsi="宋体" w:hint="eastAsia"/>
                <w:kern w:val="0"/>
                <w:sz w:val="24"/>
              </w:rPr>
              <w:t>）合成的原料</w:t>
            </w:r>
          </w:p>
        </w:tc>
        <w:tc>
          <w:tcPr>
            <w:tcW w:w="1701"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3260"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Cs w:val="21"/>
              </w:rPr>
            </w:pP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345"/>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val="restart"/>
            <w:tcBorders>
              <w:top w:val="nil"/>
              <w:left w:val="single" w:sz="4" w:space="0" w:color="000000"/>
              <w:bottom w:val="single" w:sz="4" w:space="0" w:color="000000"/>
              <w:right w:val="single" w:sz="4" w:space="0" w:color="000000"/>
            </w:tcBorders>
            <w:vAlign w:val="center"/>
          </w:tcPr>
          <w:p w:rsidR="00D8463B" w:rsidRDefault="00E16225">
            <w:pPr>
              <w:widowControl/>
              <w:jc w:val="left"/>
              <w:rPr>
                <w:color w:val="000000"/>
                <w:kern w:val="0"/>
                <w:sz w:val="24"/>
              </w:rPr>
            </w:pPr>
            <w:r>
              <w:rPr>
                <w:kern w:val="0"/>
                <w:sz w:val="24"/>
              </w:rPr>
              <w:t>5</w:t>
            </w:r>
            <w:r>
              <w:rPr>
                <w:rFonts w:ascii="宋体" w:hAnsi="宋体" w:hint="eastAsia"/>
                <w:kern w:val="0"/>
                <w:sz w:val="24"/>
              </w:rPr>
              <w:t>．脂肪的分解代谢</w:t>
            </w: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）脂肪动员</w:t>
            </w:r>
          </w:p>
        </w:tc>
        <w:tc>
          <w:tcPr>
            <w:tcW w:w="1701"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3260" w:type="dxa"/>
            <w:tcBorders>
              <w:top w:val="nil"/>
              <w:left w:val="nil"/>
              <w:bottom w:val="single" w:sz="4" w:space="0" w:color="auto"/>
              <w:right w:val="single" w:sz="4" w:space="0" w:color="auto"/>
            </w:tcBorders>
            <w:vAlign w:val="center"/>
          </w:tcPr>
          <w:p w:rsidR="00D8463B" w:rsidRDefault="00E16225">
            <w:pPr>
              <w:widowControl/>
              <w:jc w:val="left"/>
              <w:rPr>
                <w:rFonts w:ascii="宋体" w:hAnsi="宋体"/>
                <w:color w:val="000000"/>
                <w:kern w:val="0"/>
                <w:sz w:val="24"/>
              </w:rPr>
            </w:pPr>
            <w:r>
              <w:rPr>
                <w:rFonts w:ascii="宋体" w:hAnsi="宋体" w:hint="eastAsia"/>
                <w:color w:val="000000"/>
                <w:kern w:val="0"/>
                <w:sz w:val="24"/>
              </w:rPr>
              <w:t>掌握三酰甘油的动员</w:t>
            </w: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630"/>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2</w:t>
            </w:r>
            <w:r>
              <w:rPr>
                <w:rFonts w:ascii="宋体" w:hAnsi="宋体" w:hint="eastAsia"/>
                <w:kern w:val="0"/>
                <w:sz w:val="24"/>
              </w:rPr>
              <w:t xml:space="preserve">）脂肪酸 </w:t>
            </w:r>
            <w:r>
              <w:rPr>
                <w:kern w:val="0"/>
                <w:sz w:val="24"/>
              </w:rPr>
              <w:t>β-</w:t>
            </w:r>
            <w:r>
              <w:rPr>
                <w:rFonts w:ascii="宋体" w:hAnsi="宋体" w:hint="eastAsia"/>
                <w:kern w:val="0"/>
                <w:sz w:val="24"/>
              </w:rPr>
              <w:t>氧化的基本过程及调节</w:t>
            </w:r>
          </w:p>
        </w:tc>
        <w:tc>
          <w:tcPr>
            <w:tcW w:w="1701"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3260" w:type="dxa"/>
            <w:tcBorders>
              <w:top w:val="nil"/>
              <w:left w:val="nil"/>
              <w:bottom w:val="single" w:sz="4" w:space="0" w:color="auto"/>
              <w:right w:val="single" w:sz="4" w:space="0" w:color="auto"/>
            </w:tcBorders>
            <w:vAlign w:val="center"/>
          </w:tcPr>
          <w:p w:rsidR="00D8463B" w:rsidRDefault="00E16225">
            <w:pPr>
              <w:widowControl/>
              <w:jc w:val="left"/>
              <w:rPr>
                <w:color w:val="000000"/>
                <w:kern w:val="0"/>
                <w:sz w:val="24"/>
              </w:rPr>
            </w:pPr>
            <w:r>
              <w:rPr>
                <w:color w:val="000000"/>
                <w:kern w:val="0"/>
                <w:sz w:val="24"/>
              </w:rPr>
              <w:t>掌握脂肪酸</w:t>
            </w:r>
            <w:r>
              <w:rPr>
                <w:color w:val="000000"/>
                <w:kern w:val="0"/>
                <w:sz w:val="24"/>
              </w:rPr>
              <w:t>β</w:t>
            </w:r>
            <w:r>
              <w:rPr>
                <w:color w:val="000000"/>
                <w:kern w:val="0"/>
                <w:sz w:val="24"/>
              </w:rPr>
              <w:t>氧化的基本过程</w:t>
            </w: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630"/>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3</w:t>
            </w:r>
            <w:r>
              <w:rPr>
                <w:rFonts w:ascii="宋体" w:hAnsi="宋体" w:hint="eastAsia"/>
                <w:kern w:val="0"/>
                <w:sz w:val="24"/>
              </w:rPr>
              <w:t>）酮体的生成、利用和生理意义</w:t>
            </w:r>
          </w:p>
        </w:tc>
        <w:tc>
          <w:tcPr>
            <w:tcW w:w="1701"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3260" w:type="dxa"/>
            <w:tcBorders>
              <w:top w:val="nil"/>
              <w:left w:val="nil"/>
              <w:bottom w:val="single" w:sz="4" w:space="0" w:color="auto"/>
              <w:right w:val="single" w:sz="4" w:space="0" w:color="auto"/>
            </w:tcBorders>
            <w:vAlign w:val="center"/>
          </w:tcPr>
          <w:p w:rsidR="00D8463B" w:rsidRDefault="00E16225">
            <w:pPr>
              <w:widowControl/>
              <w:jc w:val="left"/>
              <w:rPr>
                <w:color w:val="000000"/>
                <w:kern w:val="0"/>
                <w:sz w:val="24"/>
              </w:rPr>
            </w:pPr>
            <w:r>
              <w:rPr>
                <w:color w:val="000000"/>
                <w:kern w:val="0"/>
                <w:sz w:val="24"/>
              </w:rPr>
              <w:t>掌握酮体生成、利用和生理病理意义</w:t>
            </w: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630"/>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val="restart"/>
            <w:tcBorders>
              <w:top w:val="nil"/>
              <w:left w:val="single" w:sz="4" w:space="0" w:color="000000"/>
              <w:bottom w:val="single" w:sz="4" w:space="0" w:color="000000"/>
              <w:right w:val="single" w:sz="4" w:space="0" w:color="000000"/>
            </w:tcBorders>
            <w:vAlign w:val="center"/>
          </w:tcPr>
          <w:p w:rsidR="00D8463B" w:rsidRDefault="00E16225">
            <w:pPr>
              <w:widowControl/>
              <w:jc w:val="left"/>
              <w:rPr>
                <w:color w:val="000000"/>
                <w:kern w:val="0"/>
                <w:sz w:val="24"/>
              </w:rPr>
            </w:pPr>
            <w:r>
              <w:rPr>
                <w:kern w:val="0"/>
                <w:sz w:val="24"/>
              </w:rPr>
              <w:t>6</w:t>
            </w:r>
            <w:r>
              <w:rPr>
                <w:rFonts w:ascii="宋体" w:hAnsi="宋体" w:hint="eastAsia"/>
                <w:kern w:val="0"/>
                <w:sz w:val="24"/>
              </w:rPr>
              <w:t>．甘油磷脂代谢</w:t>
            </w: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）基本结构与分类</w:t>
            </w:r>
          </w:p>
        </w:tc>
        <w:tc>
          <w:tcPr>
            <w:tcW w:w="1701" w:type="dxa"/>
            <w:vMerge w:val="restart"/>
            <w:tcBorders>
              <w:top w:val="nil"/>
              <w:left w:val="single" w:sz="4" w:space="0" w:color="auto"/>
              <w:bottom w:val="single" w:sz="4" w:space="0" w:color="000000"/>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第五章第四节</w:t>
            </w:r>
          </w:p>
        </w:tc>
        <w:tc>
          <w:tcPr>
            <w:tcW w:w="3260" w:type="dxa"/>
            <w:tcBorders>
              <w:top w:val="nil"/>
              <w:left w:val="nil"/>
              <w:bottom w:val="single" w:sz="4" w:space="0" w:color="auto"/>
              <w:right w:val="single" w:sz="4" w:space="0" w:color="auto"/>
            </w:tcBorders>
            <w:vAlign w:val="center"/>
          </w:tcPr>
          <w:p w:rsidR="00D8463B" w:rsidRDefault="00E16225">
            <w:pPr>
              <w:widowControl/>
              <w:jc w:val="left"/>
              <w:rPr>
                <w:color w:val="000000"/>
                <w:kern w:val="0"/>
                <w:sz w:val="24"/>
              </w:rPr>
            </w:pPr>
            <w:r>
              <w:rPr>
                <w:color w:val="000000"/>
                <w:kern w:val="0"/>
                <w:sz w:val="24"/>
              </w:rPr>
              <w:t>熟悉甘油磷脂的基本结构与分类</w:t>
            </w: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510"/>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2</w:t>
            </w:r>
            <w:r>
              <w:rPr>
                <w:rFonts w:ascii="宋体" w:hAnsi="宋体" w:hint="eastAsia"/>
                <w:kern w:val="0"/>
                <w:sz w:val="24"/>
              </w:rPr>
              <w:t>）合成部位和合成原料</w:t>
            </w:r>
          </w:p>
        </w:tc>
        <w:tc>
          <w:tcPr>
            <w:tcW w:w="1701"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3260" w:type="dxa"/>
            <w:tcBorders>
              <w:top w:val="nil"/>
              <w:left w:val="nil"/>
              <w:bottom w:val="nil"/>
              <w:right w:val="nil"/>
            </w:tcBorders>
            <w:vAlign w:val="center"/>
          </w:tcPr>
          <w:p w:rsidR="00D8463B" w:rsidRDefault="00E16225">
            <w:pPr>
              <w:widowControl/>
              <w:jc w:val="left"/>
              <w:rPr>
                <w:rFonts w:ascii="宋体" w:hAnsi="宋体"/>
                <w:color w:val="000000"/>
                <w:kern w:val="0"/>
                <w:szCs w:val="21"/>
              </w:rPr>
            </w:pPr>
            <w:r>
              <w:rPr>
                <w:rFonts w:ascii="宋体" w:hAnsi="宋体" w:hint="eastAsia"/>
                <w:color w:val="000000"/>
                <w:kern w:val="0"/>
                <w:szCs w:val="21"/>
              </w:rPr>
              <w:t>熟悉甘油磷脂的合成部位和合成原料</w:t>
            </w:r>
          </w:p>
        </w:tc>
        <w:tc>
          <w:tcPr>
            <w:tcW w:w="1701" w:type="dxa"/>
            <w:tcBorders>
              <w:top w:val="nil"/>
              <w:left w:val="single" w:sz="4" w:space="0" w:color="auto"/>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315"/>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val="restart"/>
            <w:tcBorders>
              <w:top w:val="nil"/>
              <w:left w:val="single" w:sz="4" w:space="0" w:color="000000"/>
              <w:bottom w:val="single" w:sz="4" w:space="0" w:color="000000"/>
              <w:right w:val="single" w:sz="4" w:space="0" w:color="000000"/>
            </w:tcBorders>
            <w:vAlign w:val="center"/>
          </w:tcPr>
          <w:p w:rsidR="00D8463B" w:rsidRDefault="00E16225">
            <w:pPr>
              <w:widowControl/>
              <w:jc w:val="left"/>
              <w:rPr>
                <w:color w:val="000000"/>
                <w:kern w:val="0"/>
                <w:sz w:val="24"/>
              </w:rPr>
            </w:pPr>
            <w:r>
              <w:rPr>
                <w:kern w:val="0"/>
                <w:sz w:val="24"/>
              </w:rPr>
              <w:t>7</w:t>
            </w:r>
            <w:r>
              <w:rPr>
                <w:rFonts w:ascii="宋体" w:hAnsi="宋体" w:hint="eastAsia"/>
                <w:kern w:val="0"/>
                <w:sz w:val="24"/>
              </w:rPr>
              <w:t>．胆固醇代谢</w:t>
            </w: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）合成部位、原料和关键酶</w:t>
            </w:r>
          </w:p>
        </w:tc>
        <w:tc>
          <w:tcPr>
            <w:tcW w:w="1701" w:type="dxa"/>
            <w:vMerge w:val="restart"/>
            <w:tcBorders>
              <w:top w:val="nil"/>
              <w:left w:val="single" w:sz="4" w:space="0" w:color="auto"/>
              <w:bottom w:val="single" w:sz="4" w:space="0" w:color="000000"/>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第五章第五节</w:t>
            </w:r>
          </w:p>
        </w:tc>
        <w:tc>
          <w:tcPr>
            <w:tcW w:w="3260" w:type="dxa"/>
            <w:vMerge w:val="restart"/>
            <w:tcBorders>
              <w:top w:val="single" w:sz="4" w:space="0" w:color="auto"/>
              <w:left w:val="single" w:sz="4" w:space="0" w:color="auto"/>
              <w:bottom w:val="nil"/>
              <w:right w:val="single" w:sz="4" w:space="0" w:color="auto"/>
            </w:tcBorders>
            <w:vAlign w:val="center"/>
          </w:tcPr>
          <w:p w:rsidR="00D8463B" w:rsidRDefault="00E16225">
            <w:pPr>
              <w:widowControl/>
              <w:jc w:val="left"/>
              <w:rPr>
                <w:rFonts w:ascii="宋体" w:hAnsi="宋体"/>
                <w:color w:val="000000"/>
                <w:kern w:val="0"/>
                <w:sz w:val="24"/>
              </w:rPr>
            </w:pPr>
            <w:r>
              <w:rPr>
                <w:rFonts w:ascii="宋体" w:hAnsi="宋体" w:hint="eastAsia"/>
                <w:color w:val="000000"/>
                <w:kern w:val="0"/>
                <w:sz w:val="24"/>
              </w:rPr>
              <w:t>掌握胆固醇的内源性合成（部位、原料以及关键酶）和调节</w:t>
            </w: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615"/>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2</w:t>
            </w:r>
            <w:r>
              <w:rPr>
                <w:rFonts w:ascii="宋体" w:hAnsi="宋体" w:hint="eastAsia"/>
                <w:kern w:val="0"/>
                <w:sz w:val="24"/>
              </w:rPr>
              <w:t>）合成的调节</w:t>
            </w:r>
          </w:p>
        </w:tc>
        <w:tc>
          <w:tcPr>
            <w:tcW w:w="1701"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3260" w:type="dxa"/>
            <w:vMerge/>
            <w:tcBorders>
              <w:top w:val="single" w:sz="4" w:space="0" w:color="auto"/>
              <w:left w:val="single" w:sz="4" w:space="0" w:color="auto"/>
              <w:bottom w:val="nil"/>
              <w:right w:val="single" w:sz="4" w:space="0" w:color="auto"/>
            </w:tcBorders>
            <w:vAlign w:val="center"/>
          </w:tcPr>
          <w:p w:rsidR="00D8463B" w:rsidRDefault="00D8463B">
            <w:pPr>
              <w:widowControl/>
              <w:jc w:val="left"/>
              <w:rPr>
                <w:rFonts w:ascii="宋体" w:hAnsi="宋体"/>
                <w:color w:val="000000"/>
                <w:kern w:val="0"/>
                <w:sz w:val="24"/>
              </w:rPr>
            </w:pP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510"/>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3</w:t>
            </w:r>
            <w:r>
              <w:rPr>
                <w:rFonts w:ascii="宋体" w:hAnsi="宋体" w:hint="eastAsia"/>
                <w:kern w:val="0"/>
                <w:sz w:val="24"/>
              </w:rPr>
              <w:t>）转化及去路</w:t>
            </w:r>
          </w:p>
        </w:tc>
        <w:tc>
          <w:tcPr>
            <w:tcW w:w="1701"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3260" w:type="dxa"/>
            <w:tcBorders>
              <w:top w:val="nil"/>
              <w:left w:val="nil"/>
              <w:bottom w:val="nil"/>
              <w:right w:val="nil"/>
            </w:tcBorders>
            <w:vAlign w:val="center"/>
          </w:tcPr>
          <w:p w:rsidR="00D8463B" w:rsidRDefault="00E16225">
            <w:pPr>
              <w:widowControl/>
              <w:jc w:val="left"/>
              <w:rPr>
                <w:rFonts w:ascii="宋体" w:hAnsi="宋体"/>
                <w:color w:val="000000"/>
                <w:kern w:val="0"/>
                <w:szCs w:val="21"/>
              </w:rPr>
            </w:pPr>
            <w:proofErr w:type="gramStart"/>
            <w:r>
              <w:rPr>
                <w:rFonts w:ascii="宋体" w:hAnsi="宋体" w:hint="eastAsia"/>
                <w:color w:val="000000"/>
                <w:kern w:val="0"/>
                <w:szCs w:val="21"/>
              </w:rPr>
              <w:t>悉</w:t>
            </w:r>
            <w:proofErr w:type="gramEnd"/>
            <w:r>
              <w:rPr>
                <w:rFonts w:ascii="宋体" w:hAnsi="宋体" w:hint="eastAsia"/>
                <w:color w:val="000000"/>
                <w:kern w:val="0"/>
                <w:szCs w:val="21"/>
              </w:rPr>
              <w:t>胆固醇的生理功能，来源及代谢转归</w:t>
            </w:r>
          </w:p>
        </w:tc>
        <w:tc>
          <w:tcPr>
            <w:tcW w:w="1701" w:type="dxa"/>
            <w:tcBorders>
              <w:top w:val="nil"/>
              <w:left w:val="single" w:sz="4" w:space="0" w:color="auto"/>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525"/>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val="restart"/>
            <w:tcBorders>
              <w:top w:val="nil"/>
              <w:left w:val="single" w:sz="4" w:space="0" w:color="000000"/>
              <w:bottom w:val="single" w:sz="4" w:space="0" w:color="000000"/>
              <w:right w:val="single" w:sz="4" w:space="0" w:color="000000"/>
            </w:tcBorders>
            <w:vAlign w:val="center"/>
          </w:tcPr>
          <w:p w:rsidR="00D8463B" w:rsidRDefault="00E16225">
            <w:pPr>
              <w:widowControl/>
              <w:jc w:val="left"/>
              <w:rPr>
                <w:color w:val="000000"/>
                <w:kern w:val="0"/>
                <w:sz w:val="24"/>
              </w:rPr>
            </w:pPr>
            <w:r>
              <w:rPr>
                <w:kern w:val="0"/>
                <w:sz w:val="24"/>
              </w:rPr>
              <w:t>8</w:t>
            </w:r>
            <w:r>
              <w:rPr>
                <w:rFonts w:ascii="宋体" w:hAnsi="宋体" w:hint="eastAsia"/>
                <w:kern w:val="0"/>
                <w:sz w:val="24"/>
              </w:rPr>
              <w:t>．血浆脂蛋白代谢</w:t>
            </w: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）血脂及其组成</w:t>
            </w:r>
          </w:p>
        </w:tc>
        <w:tc>
          <w:tcPr>
            <w:tcW w:w="1701" w:type="dxa"/>
            <w:vMerge w:val="restart"/>
            <w:tcBorders>
              <w:top w:val="nil"/>
              <w:left w:val="single" w:sz="4" w:space="0" w:color="auto"/>
              <w:bottom w:val="single" w:sz="4" w:space="0" w:color="000000"/>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第五章第二节</w:t>
            </w:r>
          </w:p>
        </w:tc>
        <w:tc>
          <w:tcPr>
            <w:tcW w:w="3260" w:type="dxa"/>
            <w:vMerge w:val="restart"/>
            <w:tcBorders>
              <w:top w:val="single" w:sz="4" w:space="0" w:color="auto"/>
              <w:left w:val="single" w:sz="4" w:space="0" w:color="auto"/>
              <w:bottom w:val="single" w:sz="4" w:space="0" w:color="000000"/>
              <w:right w:val="single" w:sz="4" w:space="0" w:color="auto"/>
            </w:tcBorders>
            <w:vAlign w:val="center"/>
          </w:tcPr>
          <w:p w:rsidR="00D8463B" w:rsidRDefault="00E16225">
            <w:pPr>
              <w:widowControl/>
              <w:jc w:val="left"/>
              <w:rPr>
                <w:rFonts w:ascii="宋体" w:hAnsi="宋体"/>
                <w:color w:val="000000"/>
                <w:kern w:val="0"/>
                <w:sz w:val="24"/>
              </w:rPr>
            </w:pPr>
            <w:r>
              <w:rPr>
                <w:rFonts w:ascii="宋体" w:hAnsi="宋体" w:hint="eastAsia"/>
                <w:color w:val="000000"/>
                <w:kern w:val="0"/>
                <w:sz w:val="24"/>
              </w:rPr>
              <w:t>掌握血浆脂蛋白的分类、组成和结构；掌握血浆脂蛋白的代谢；熟悉血脂的组成</w:t>
            </w: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600"/>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2</w:t>
            </w:r>
            <w:r>
              <w:rPr>
                <w:rFonts w:ascii="宋体" w:hAnsi="宋体" w:hint="eastAsia"/>
                <w:kern w:val="0"/>
                <w:sz w:val="24"/>
              </w:rPr>
              <w:t>）血浆脂蛋白的分类及功能</w:t>
            </w:r>
          </w:p>
        </w:tc>
        <w:tc>
          <w:tcPr>
            <w:tcW w:w="1701"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3260" w:type="dxa"/>
            <w:vMerge/>
            <w:tcBorders>
              <w:top w:val="single" w:sz="4" w:space="0" w:color="auto"/>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345"/>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3</w:t>
            </w:r>
            <w:r>
              <w:rPr>
                <w:rFonts w:ascii="宋体" w:hAnsi="宋体" w:hint="eastAsia"/>
                <w:kern w:val="0"/>
                <w:sz w:val="24"/>
              </w:rPr>
              <w:t>）高脂蛋白血症</w:t>
            </w:r>
          </w:p>
        </w:tc>
        <w:tc>
          <w:tcPr>
            <w:tcW w:w="1701"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3260" w:type="dxa"/>
            <w:vMerge/>
            <w:tcBorders>
              <w:top w:val="single" w:sz="4" w:space="0" w:color="auto"/>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600"/>
        </w:trPr>
        <w:tc>
          <w:tcPr>
            <w:tcW w:w="1575" w:type="dxa"/>
            <w:vMerge w:val="restart"/>
            <w:tcBorders>
              <w:top w:val="nil"/>
              <w:left w:val="single" w:sz="4" w:space="0" w:color="000000"/>
              <w:bottom w:val="single" w:sz="4" w:space="0" w:color="000000"/>
              <w:right w:val="single" w:sz="4" w:space="0" w:color="000000"/>
            </w:tcBorders>
            <w:vAlign w:val="center"/>
          </w:tcPr>
          <w:p w:rsidR="00D8463B" w:rsidRDefault="00E16225">
            <w:pPr>
              <w:widowControl/>
              <w:jc w:val="left"/>
              <w:rPr>
                <w:rFonts w:ascii="宋体" w:hAnsi="宋体"/>
                <w:kern w:val="0"/>
                <w:sz w:val="24"/>
              </w:rPr>
            </w:pPr>
            <w:r>
              <w:rPr>
                <w:rFonts w:ascii="宋体" w:hAnsi="宋体" w:hint="eastAsia"/>
                <w:kern w:val="0"/>
                <w:sz w:val="24"/>
              </w:rPr>
              <w:t>七、氨基酸代谢</w:t>
            </w:r>
          </w:p>
        </w:tc>
        <w:tc>
          <w:tcPr>
            <w:tcW w:w="1701" w:type="dxa"/>
            <w:vMerge w:val="restart"/>
            <w:tcBorders>
              <w:top w:val="nil"/>
              <w:left w:val="single" w:sz="4" w:space="0" w:color="000000"/>
              <w:bottom w:val="single" w:sz="4" w:space="0" w:color="000000"/>
              <w:right w:val="single" w:sz="4" w:space="0" w:color="000000"/>
            </w:tcBorders>
            <w:vAlign w:val="center"/>
          </w:tcPr>
          <w:p w:rsidR="00D8463B" w:rsidRDefault="00E16225">
            <w:pPr>
              <w:widowControl/>
              <w:jc w:val="left"/>
              <w:rPr>
                <w:color w:val="000000"/>
                <w:kern w:val="0"/>
                <w:sz w:val="24"/>
              </w:rPr>
            </w:pPr>
            <w:r>
              <w:rPr>
                <w:kern w:val="0"/>
                <w:sz w:val="24"/>
              </w:rPr>
              <w:t>1</w:t>
            </w:r>
            <w:r>
              <w:rPr>
                <w:rFonts w:ascii="宋体" w:hAnsi="宋体" w:hint="eastAsia"/>
                <w:kern w:val="0"/>
                <w:sz w:val="24"/>
              </w:rPr>
              <w:t>．蛋白质的生理功能及营养作用</w:t>
            </w: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）氨基酸和蛋白质的生理功能</w:t>
            </w:r>
          </w:p>
        </w:tc>
        <w:tc>
          <w:tcPr>
            <w:tcW w:w="1701" w:type="dxa"/>
            <w:vMerge w:val="restart"/>
            <w:tcBorders>
              <w:top w:val="nil"/>
              <w:left w:val="single" w:sz="4" w:space="0" w:color="auto"/>
              <w:bottom w:val="single" w:sz="4" w:space="0" w:color="000000"/>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第六章第一节</w:t>
            </w:r>
          </w:p>
        </w:tc>
        <w:tc>
          <w:tcPr>
            <w:tcW w:w="3260" w:type="dxa"/>
            <w:tcBorders>
              <w:top w:val="nil"/>
              <w:left w:val="nil"/>
              <w:bottom w:val="single" w:sz="4" w:space="0" w:color="auto"/>
              <w:right w:val="single" w:sz="4" w:space="0" w:color="auto"/>
            </w:tcBorders>
            <w:vAlign w:val="center"/>
          </w:tcPr>
          <w:p w:rsidR="00D8463B" w:rsidRDefault="00E16225">
            <w:pPr>
              <w:widowControl/>
              <w:jc w:val="left"/>
              <w:rPr>
                <w:rFonts w:ascii="宋体" w:hAnsi="宋体"/>
                <w:color w:val="000000"/>
                <w:kern w:val="0"/>
                <w:sz w:val="24"/>
              </w:rPr>
            </w:pPr>
            <w:r>
              <w:rPr>
                <w:rFonts w:ascii="宋体" w:hAnsi="宋体" w:hint="eastAsia"/>
                <w:color w:val="000000"/>
                <w:kern w:val="0"/>
                <w:sz w:val="24"/>
              </w:rPr>
              <w:t>熟悉蛋白质的营养作用和氨基酸的生理功能</w:t>
            </w: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630"/>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2</w:t>
            </w:r>
            <w:r>
              <w:rPr>
                <w:rFonts w:ascii="宋体" w:hAnsi="宋体" w:hint="eastAsia"/>
                <w:kern w:val="0"/>
                <w:sz w:val="24"/>
              </w:rPr>
              <w:t>）营养必需氨基酸的概念和种类</w:t>
            </w:r>
          </w:p>
        </w:tc>
        <w:tc>
          <w:tcPr>
            <w:tcW w:w="1701"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3260" w:type="dxa"/>
            <w:tcBorders>
              <w:top w:val="nil"/>
              <w:left w:val="nil"/>
              <w:bottom w:val="single" w:sz="4" w:space="0" w:color="auto"/>
              <w:right w:val="single" w:sz="4" w:space="0" w:color="auto"/>
            </w:tcBorders>
            <w:vAlign w:val="center"/>
          </w:tcPr>
          <w:p w:rsidR="00D8463B" w:rsidRDefault="00E16225">
            <w:pPr>
              <w:widowControl/>
              <w:jc w:val="left"/>
              <w:rPr>
                <w:color w:val="000000"/>
                <w:kern w:val="0"/>
                <w:sz w:val="24"/>
              </w:rPr>
            </w:pPr>
            <w:r>
              <w:rPr>
                <w:color w:val="000000"/>
                <w:kern w:val="0"/>
                <w:sz w:val="24"/>
              </w:rPr>
              <w:t>掌握营养必需氨基酸概念和种类</w:t>
            </w: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570"/>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3</w:t>
            </w:r>
            <w:r>
              <w:rPr>
                <w:rFonts w:ascii="宋体" w:hAnsi="宋体" w:hint="eastAsia"/>
                <w:kern w:val="0"/>
                <w:sz w:val="24"/>
              </w:rPr>
              <w:t>）氮平衡</w:t>
            </w:r>
          </w:p>
        </w:tc>
        <w:tc>
          <w:tcPr>
            <w:tcW w:w="1701"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3260" w:type="dxa"/>
            <w:tcBorders>
              <w:top w:val="nil"/>
              <w:left w:val="nil"/>
              <w:bottom w:val="single" w:sz="4" w:space="0" w:color="auto"/>
              <w:right w:val="single" w:sz="4" w:space="0" w:color="auto"/>
            </w:tcBorders>
            <w:vAlign w:val="center"/>
          </w:tcPr>
          <w:p w:rsidR="00D8463B" w:rsidRDefault="00E16225">
            <w:pPr>
              <w:widowControl/>
              <w:jc w:val="left"/>
              <w:rPr>
                <w:rFonts w:ascii="宋体" w:hAnsi="宋体"/>
                <w:color w:val="000000"/>
                <w:kern w:val="0"/>
                <w:sz w:val="24"/>
              </w:rPr>
            </w:pPr>
            <w:r>
              <w:rPr>
                <w:rFonts w:ascii="宋体" w:hAnsi="宋体" w:hint="eastAsia"/>
                <w:color w:val="000000"/>
                <w:kern w:val="0"/>
                <w:sz w:val="24"/>
              </w:rPr>
              <w:t>熟悉蛋白质的营养作用和氨基酸的生理功能</w:t>
            </w: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645"/>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val="restart"/>
            <w:tcBorders>
              <w:top w:val="nil"/>
              <w:left w:val="single" w:sz="4" w:space="0" w:color="000000"/>
              <w:bottom w:val="single" w:sz="4" w:space="0" w:color="000000"/>
              <w:right w:val="single" w:sz="4" w:space="0" w:color="000000"/>
            </w:tcBorders>
            <w:vAlign w:val="center"/>
          </w:tcPr>
          <w:p w:rsidR="00D8463B" w:rsidRDefault="00E16225">
            <w:pPr>
              <w:widowControl/>
              <w:jc w:val="left"/>
              <w:rPr>
                <w:color w:val="000000"/>
                <w:kern w:val="0"/>
                <w:sz w:val="24"/>
              </w:rPr>
            </w:pPr>
            <w:r>
              <w:rPr>
                <w:kern w:val="0"/>
                <w:sz w:val="24"/>
              </w:rPr>
              <w:t>2</w:t>
            </w:r>
            <w:r>
              <w:rPr>
                <w:rFonts w:ascii="宋体" w:hAnsi="宋体" w:hint="eastAsia"/>
                <w:kern w:val="0"/>
                <w:sz w:val="24"/>
              </w:rPr>
              <w:t>．蛋白质消化、吸收及腐败作用</w:t>
            </w: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）蛋白酶在消化中的作用</w:t>
            </w:r>
          </w:p>
        </w:tc>
        <w:tc>
          <w:tcPr>
            <w:tcW w:w="1701" w:type="dxa"/>
            <w:vMerge w:val="restart"/>
            <w:tcBorders>
              <w:top w:val="nil"/>
              <w:left w:val="single" w:sz="4" w:space="0" w:color="auto"/>
              <w:bottom w:val="single" w:sz="4" w:space="0" w:color="000000"/>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第六章第二节</w:t>
            </w:r>
          </w:p>
        </w:tc>
        <w:tc>
          <w:tcPr>
            <w:tcW w:w="3260" w:type="dxa"/>
            <w:tcBorders>
              <w:top w:val="nil"/>
              <w:left w:val="nil"/>
              <w:bottom w:val="single" w:sz="4" w:space="0" w:color="auto"/>
              <w:right w:val="single" w:sz="4" w:space="0" w:color="auto"/>
            </w:tcBorders>
            <w:vAlign w:val="center"/>
          </w:tcPr>
          <w:p w:rsidR="00D8463B" w:rsidRDefault="00E16225">
            <w:pPr>
              <w:widowControl/>
              <w:jc w:val="left"/>
              <w:rPr>
                <w:rFonts w:ascii="宋体" w:hAnsi="宋体"/>
                <w:color w:val="000000"/>
                <w:kern w:val="0"/>
                <w:sz w:val="24"/>
              </w:rPr>
            </w:pPr>
            <w:r>
              <w:rPr>
                <w:rFonts w:ascii="宋体" w:hAnsi="宋体" w:hint="eastAsia"/>
                <w:color w:val="000000"/>
                <w:kern w:val="0"/>
                <w:sz w:val="24"/>
              </w:rPr>
              <w:t>自学</w:t>
            </w: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345"/>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2</w:t>
            </w:r>
            <w:r>
              <w:rPr>
                <w:rFonts w:ascii="宋体" w:hAnsi="宋体" w:hint="eastAsia"/>
                <w:kern w:val="0"/>
                <w:sz w:val="24"/>
              </w:rPr>
              <w:t>）氨基酸的吸收</w:t>
            </w:r>
          </w:p>
        </w:tc>
        <w:tc>
          <w:tcPr>
            <w:tcW w:w="1701"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3260" w:type="dxa"/>
            <w:tcBorders>
              <w:top w:val="nil"/>
              <w:left w:val="nil"/>
              <w:bottom w:val="single" w:sz="4" w:space="0" w:color="auto"/>
              <w:right w:val="single" w:sz="4" w:space="0" w:color="auto"/>
            </w:tcBorders>
            <w:vAlign w:val="center"/>
          </w:tcPr>
          <w:p w:rsidR="00D8463B" w:rsidRDefault="00E16225">
            <w:pPr>
              <w:widowControl/>
              <w:jc w:val="left"/>
              <w:rPr>
                <w:rFonts w:ascii="宋体" w:hAnsi="宋体"/>
                <w:color w:val="000000"/>
                <w:kern w:val="0"/>
                <w:sz w:val="24"/>
              </w:rPr>
            </w:pPr>
            <w:r>
              <w:rPr>
                <w:rFonts w:ascii="宋体" w:hAnsi="宋体" w:hint="eastAsia"/>
                <w:color w:val="000000"/>
                <w:kern w:val="0"/>
                <w:sz w:val="24"/>
              </w:rPr>
              <w:t>自学</w:t>
            </w: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345"/>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3</w:t>
            </w:r>
            <w:r>
              <w:rPr>
                <w:rFonts w:ascii="宋体" w:hAnsi="宋体" w:hint="eastAsia"/>
                <w:kern w:val="0"/>
                <w:sz w:val="24"/>
              </w:rPr>
              <w:t>）蛋白质的腐败作用</w:t>
            </w:r>
          </w:p>
        </w:tc>
        <w:tc>
          <w:tcPr>
            <w:tcW w:w="1701" w:type="dxa"/>
            <w:tcBorders>
              <w:top w:val="nil"/>
              <w:left w:val="single" w:sz="4" w:space="0" w:color="auto"/>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第六章第三节</w:t>
            </w:r>
          </w:p>
        </w:tc>
        <w:tc>
          <w:tcPr>
            <w:tcW w:w="3260" w:type="dxa"/>
            <w:tcBorders>
              <w:top w:val="nil"/>
              <w:left w:val="nil"/>
              <w:bottom w:val="nil"/>
              <w:right w:val="nil"/>
            </w:tcBorders>
            <w:noWrap/>
            <w:vAlign w:val="center"/>
          </w:tcPr>
          <w:p w:rsidR="00D8463B" w:rsidRDefault="00E16225">
            <w:pPr>
              <w:widowControl/>
              <w:jc w:val="left"/>
              <w:rPr>
                <w:rFonts w:ascii="宋体" w:hAnsi="宋体"/>
                <w:color w:val="000000"/>
                <w:kern w:val="0"/>
                <w:szCs w:val="21"/>
              </w:rPr>
            </w:pPr>
            <w:r>
              <w:rPr>
                <w:rFonts w:ascii="宋体" w:hAnsi="宋体" w:hint="eastAsia"/>
                <w:color w:val="000000"/>
                <w:kern w:val="0"/>
                <w:szCs w:val="21"/>
              </w:rPr>
              <w:t>熟悉蛋白质的腐败作用</w:t>
            </w:r>
          </w:p>
        </w:tc>
        <w:tc>
          <w:tcPr>
            <w:tcW w:w="1701" w:type="dxa"/>
            <w:tcBorders>
              <w:top w:val="nil"/>
              <w:left w:val="single" w:sz="4" w:space="0" w:color="auto"/>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600"/>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tcBorders>
              <w:top w:val="nil"/>
              <w:left w:val="nil"/>
              <w:bottom w:val="single" w:sz="4" w:space="0" w:color="000000"/>
              <w:right w:val="single" w:sz="4" w:space="0" w:color="000000"/>
            </w:tcBorders>
            <w:vAlign w:val="center"/>
          </w:tcPr>
          <w:p w:rsidR="00D8463B" w:rsidRDefault="00E16225">
            <w:pPr>
              <w:widowControl/>
              <w:jc w:val="center"/>
              <w:rPr>
                <w:color w:val="000000"/>
                <w:kern w:val="0"/>
                <w:sz w:val="24"/>
              </w:rPr>
            </w:pPr>
            <w:r>
              <w:rPr>
                <w:kern w:val="0"/>
                <w:sz w:val="24"/>
              </w:rPr>
              <w:t>3</w:t>
            </w:r>
            <w:r>
              <w:rPr>
                <w:rFonts w:ascii="宋体" w:hAnsi="宋体" w:hint="eastAsia"/>
                <w:kern w:val="0"/>
                <w:sz w:val="24"/>
              </w:rPr>
              <w:t>．氨基酸的一般代谢</w:t>
            </w: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）转氨基作用</w:t>
            </w:r>
          </w:p>
        </w:tc>
        <w:tc>
          <w:tcPr>
            <w:tcW w:w="1701" w:type="dxa"/>
            <w:vMerge w:val="restart"/>
            <w:tcBorders>
              <w:top w:val="nil"/>
              <w:left w:val="single" w:sz="4" w:space="0" w:color="auto"/>
              <w:bottom w:val="single" w:sz="4" w:space="0" w:color="000000"/>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第六章第四节</w:t>
            </w:r>
          </w:p>
        </w:tc>
        <w:tc>
          <w:tcPr>
            <w:tcW w:w="3260" w:type="dxa"/>
            <w:vMerge w:val="restart"/>
            <w:tcBorders>
              <w:top w:val="single" w:sz="4" w:space="0" w:color="auto"/>
              <w:left w:val="single" w:sz="4" w:space="0" w:color="auto"/>
              <w:bottom w:val="single" w:sz="4" w:space="0" w:color="000000"/>
              <w:right w:val="single" w:sz="4" w:space="0" w:color="auto"/>
            </w:tcBorders>
            <w:vAlign w:val="center"/>
          </w:tcPr>
          <w:p w:rsidR="00D8463B" w:rsidRDefault="00E16225">
            <w:pPr>
              <w:widowControl/>
              <w:jc w:val="left"/>
              <w:rPr>
                <w:color w:val="000000"/>
                <w:kern w:val="0"/>
                <w:sz w:val="24"/>
              </w:rPr>
            </w:pPr>
            <w:r>
              <w:rPr>
                <w:color w:val="000000"/>
                <w:kern w:val="0"/>
                <w:sz w:val="24"/>
              </w:rPr>
              <w:t>掌握氨基酸的脱氨基作用，转氨酶及其辅酶，联合脱氨基作用</w:t>
            </w: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315"/>
        </w:trPr>
        <w:tc>
          <w:tcPr>
            <w:tcW w:w="1575" w:type="dxa"/>
            <w:vMerge w:val="restart"/>
            <w:tcBorders>
              <w:top w:val="nil"/>
              <w:left w:val="single" w:sz="4" w:space="0" w:color="000000"/>
              <w:bottom w:val="single" w:sz="4" w:space="0" w:color="000000"/>
              <w:right w:val="single" w:sz="4" w:space="0" w:color="000000"/>
            </w:tcBorders>
            <w:vAlign w:val="center"/>
          </w:tcPr>
          <w:p w:rsidR="00D8463B" w:rsidRDefault="00E16225">
            <w:pPr>
              <w:widowControl/>
              <w:jc w:val="left"/>
              <w:rPr>
                <w:color w:val="000000"/>
                <w:kern w:val="0"/>
                <w:sz w:val="24"/>
              </w:rPr>
            </w:pPr>
            <w:r>
              <w:rPr>
                <w:color w:val="000000"/>
                <w:kern w:val="0"/>
                <w:sz w:val="24"/>
              </w:rPr>
              <w:t xml:space="preserve">　</w:t>
            </w:r>
          </w:p>
        </w:tc>
        <w:tc>
          <w:tcPr>
            <w:tcW w:w="1701" w:type="dxa"/>
            <w:vMerge w:val="restart"/>
            <w:tcBorders>
              <w:top w:val="nil"/>
              <w:left w:val="single" w:sz="4" w:space="0" w:color="000000"/>
              <w:bottom w:val="single" w:sz="4" w:space="0" w:color="000000"/>
              <w:right w:val="single" w:sz="4" w:space="0" w:color="000000"/>
            </w:tcBorders>
            <w:vAlign w:val="center"/>
          </w:tcPr>
          <w:p w:rsidR="00D8463B" w:rsidRDefault="00E16225">
            <w:pPr>
              <w:widowControl/>
              <w:jc w:val="left"/>
              <w:rPr>
                <w:color w:val="000000"/>
                <w:kern w:val="0"/>
                <w:sz w:val="24"/>
              </w:rPr>
            </w:pPr>
            <w:r>
              <w:rPr>
                <w:color w:val="000000"/>
                <w:kern w:val="0"/>
                <w:sz w:val="24"/>
              </w:rPr>
              <w:t xml:space="preserve">　</w:t>
            </w: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2</w:t>
            </w:r>
            <w:r>
              <w:rPr>
                <w:rFonts w:ascii="宋体" w:hAnsi="宋体" w:hint="eastAsia"/>
                <w:kern w:val="0"/>
                <w:sz w:val="24"/>
              </w:rPr>
              <w:t>）脱氨基作用</w:t>
            </w:r>
          </w:p>
        </w:tc>
        <w:tc>
          <w:tcPr>
            <w:tcW w:w="1701"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3260" w:type="dxa"/>
            <w:vMerge/>
            <w:tcBorders>
              <w:top w:val="single" w:sz="4" w:space="0" w:color="auto"/>
              <w:left w:val="single" w:sz="4" w:space="0" w:color="auto"/>
              <w:bottom w:val="single" w:sz="4" w:space="0" w:color="000000"/>
              <w:right w:val="single" w:sz="4" w:space="0" w:color="auto"/>
            </w:tcBorders>
            <w:vAlign w:val="center"/>
          </w:tcPr>
          <w:p w:rsidR="00D8463B" w:rsidRDefault="00D8463B">
            <w:pPr>
              <w:widowControl/>
              <w:jc w:val="left"/>
              <w:rPr>
                <w:color w:val="000000"/>
                <w:kern w:val="0"/>
                <w:sz w:val="24"/>
              </w:rPr>
            </w:pP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345"/>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1701"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3</w:t>
            </w:r>
            <w:r>
              <w:rPr>
                <w:rFonts w:ascii="宋体" w:hAnsi="宋体" w:hint="eastAsia"/>
                <w:kern w:val="0"/>
                <w:sz w:val="24"/>
              </w:rPr>
              <w:t>）</w:t>
            </w:r>
            <w:r>
              <w:rPr>
                <w:kern w:val="0"/>
                <w:sz w:val="24"/>
              </w:rPr>
              <w:t>α-</w:t>
            </w:r>
            <w:r>
              <w:rPr>
                <w:rFonts w:ascii="宋体" w:hAnsi="宋体" w:hint="eastAsia"/>
                <w:kern w:val="0"/>
                <w:sz w:val="24"/>
              </w:rPr>
              <w:t>酮酸的代谢</w:t>
            </w:r>
          </w:p>
        </w:tc>
        <w:tc>
          <w:tcPr>
            <w:tcW w:w="1701"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3260" w:type="dxa"/>
            <w:tcBorders>
              <w:top w:val="nil"/>
              <w:left w:val="nil"/>
              <w:bottom w:val="single" w:sz="4" w:space="0" w:color="auto"/>
              <w:right w:val="single" w:sz="4" w:space="0" w:color="auto"/>
            </w:tcBorders>
            <w:vAlign w:val="center"/>
          </w:tcPr>
          <w:p w:rsidR="00D8463B" w:rsidRDefault="00E16225">
            <w:pPr>
              <w:widowControl/>
              <w:jc w:val="left"/>
              <w:rPr>
                <w:color w:val="000000"/>
                <w:kern w:val="0"/>
                <w:sz w:val="24"/>
              </w:rPr>
            </w:pPr>
            <w:proofErr w:type="gramStart"/>
            <w:r>
              <w:rPr>
                <w:color w:val="000000"/>
                <w:kern w:val="0"/>
                <w:sz w:val="24"/>
              </w:rPr>
              <w:t>熟悉</w:t>
            </w:r>
            <w:r>
              <w:rPr>
                <w:color w:val="000000"/>
                <w:kern w:val="0"/>
                <w:sz w:val="24"/>
              </w:rPr>
              <w:t>α</w:t>
            </w:r>
            <w:proofErr w:type="gramEnd"/>
            <w:r>
              <w:rPr>
                <w:color w:val="000000"/>
                <w:kern w:val="0"/>
                <w:sz w:val="24"/>
              </w:rPr>
              <w:t>酮酸的代谢</w:t>
            </w: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345"/>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1701" w:type="dxa"/>
            <w:vMerge w:val="restart"/>
            <w:tcBorders>
              <w:top w:val="nil"/>
              <w:left w:val="single" w:sz="4" w:space="0" w:color="000000"/>
              <w:bottom w:val="single" w:sz="4" w:space="0" w:color="000000"/>
              <w:right w:val="single" w:sz="4" w:space="0" w:color="000000"/>
            </w:tcBorders>
            <w:vAlign w:val="center"/>
          </w:tcPr>
          <w:p w:rsidR="00D8463B" w:rsidRDefault="00E16225">
            <w:pPr>
              <w:widowControl/>
              <w:jc w:val="left"/>
              <w:rPr>
                <w:color w:val="000000"/>
                <w:kern w:val="0"/>
                <w:sz w:val="24"/>
              </w:rPr>
            </w:pPr>
            <w:r>
              <w:rPr>
                <w:kern w:val="0"/>
                <w:sz w:val="24"/>
              </w:rPr>
              <w:t>4</w:t>
            </w:r>
            <w:r>
              <w:rPr>
                <w:rFonts w:ascii="宋体" w:hAnsi="宋体" w:hint="eastAsia"/>
                <w:kern w:val="0"/>
                <w:sz w:val="24"/>
              </w:rPr>
              <w:t>．氨的代谢</w:t>
            </w: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）氨的来源</w:t>
            </w:r>
          </w:p>
        </w:tc>
        <w:tc>
          <w:tcPr>
            <w:tcW w:w="1701" w:type="dxa"/>
            <w:vMerge w:val="restart"/>
            <w:tcBorders>
              <w:top w:val="nil"/>
              <w:left w:val="single" w:sz="4" w:space="0" w:color="auto"/>
              <w:bottom w:val="single" w:sz="4" w:space="0" w:color="000000"/>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第六章第五节</w:t>
            </w:r>
          </w:p>
        </w:tc>
        <w:tc>
          <w:tcPr>
            <w:tcW w:w="3260" w:type="dxa"/>
            <w:vMerge w:val="restart"/>
            <w:tcBorders>
              <w:top w:val="nil"/>
              <w:left w:val="single" w:sz="4" w:space="0" w:color="auto"/>
              <w:bottom w:val="single" w:sz="4" w:space="0" w:color="000000"/>
              <w:right w:val="single" w:sz="4" w:space="0" w:color="auto"/>
            </w:tcBorders>
            <w:vAlign w:val="center"/>
          </w:tcPr>
          <w:p w:rsidR="00D8463B" w:rsidRDefault="00E16225">
            <w:pPr>
              <w:widowControl/>
              <w:jc w:val="left"/>
              <w:rPr>
                <w:rFonts w:ascii="宋体" w:hAnsi="宋体"/>
                <w:color w:val="000000"/>
                <w:kern w:val="0"/>
                <w:sz w:val="24"/>
              </w:rPr>
            </w:pPr>
            <w:r>
              <w:rPr>
                <w:rFonts w:ascii="宋体" w:hAnsi="宋体" w:hint="eastAsia"/>
                <w:color w:val="000000"/>
                <w:kern w:val="0"/>
                <w:sz w:val="24"/>
              </w:rPr>
              <w:t>掌握体内氨的来源和去路；掌握尿素的生成及调节；熟悉氨的转运；</w:t>
            </w: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345"/>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1701"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2</w:t>
            </w:r>
            <w:r>
              <w:rPr>
                <w:rFonts w:ascii="宋体" w:hAnsi="宋体" w:hint="eastAsia"/>
                <w:kern w:val="0"/>
                <w:sz w:val="24"/>
              </w:rPr>
              <w:t>）氨的转运</w:t>
            </w:r>
          </w:p>
        </w:tc>
        <w:tc>
          <w:tcPr>
            <w:tcW w:w="1701"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3260"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345"/>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1701"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3</w:t>
            </w:r>
            <w:r>
              <w:rPr>
                <w:rFonts w:ascii="宋体" w:hAnsi="宋体" w:hint="eastAsia"/>
                <w:kern w:val="0"/>
                <w:sz w:val="24"/>
              </w:rPr>
              <w:t>）氨的去路</w:t>
            </w:r>
          </w:p>
        </w:tc>
        <w:tc>
          <w:tcPr>
            <w:tcW w:w="1701"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3260"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345"/>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1701" w:type="dxa"/>
            <w:vMerge w:val="restart"/>
            <w:tcBorders>
              <w:top w:val="nil"/>
              <w:left w:val="single" w:sz="4" w:space="0" w:color="000000"/>
              <w:bottom w:val="single" w:sz="4" w:space="0" w:color="000000"/>
              <w:right w:val="single" w:sz="4" w:space="0" w:color="000000"/>
            </w:tcBorders>
            <w:vAlign w:val="center"/>
          </w:tcPr>
          <w:p w:rsidR="00D8463B" w:rsidRDefault="00E16225">
            <w:pPr>
              <w:widowControl/>
              <w:jc w:val="left"/>
              <w:rPr>
                <w:color w:val="000000"/>
                <w:kern w:val="0"/>
                <w:sz w:val="24"/>
              </w:rPr>
            </w:pPr>
            <w:r>
              <w:rPr>
                <w:kern w:val="0"/>
                <w:sz w:val="24"/>
              </w:rPr>
              <w:t>5</w:t>
            </w:r>
            <w:r>
              <w:rPr>
                <w:rFonts w:ascii="宋体" w:hAnsi="宋体" w:hint="eastAsia"/>
                <w:kern w:val="0"/>
                <w:sz w:val="24"/>
              </w:rPr>
              <w:t>．个别氨基酸的代谢</w:t>
            </w: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）氨基酸的脱羧</w:t>
            </w:r>
            <w:proofErr w:type="gramStart"/>
            <w:r>
              <w:rPr>
                <w:rFonts w:ascii="宋体" w:hAnsi="宋体" w:hint="eastAsia"/>
                <w:kern w:val="0"/>
                <w:sz w:val="24"/>
              </w:rPr>
              <w:t>基作用</w:t>
            </w:r>
            <w:proofErr w:type="gramEnd"/>
          </w:p>
        </w:tc>
        <w:tc>
          <w:tcPr>
            <w:tcW w:w="1701" w:type="dxa"/>
            <w:vMerge w:val="restart"/>
            <w:tcBorders>
              <w:top w:val="nil"/>
              <w:left w:val="single" w:sz="4" w:space="0" w:color="auto"/>
              <w:bottom w:val="single" w:sz="4" w:space="0" w:color="000000"/>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第六章第六节</w:t>
            </w:r>
          </w:p>
        </w:tc>
        <w:tc>
          <w:tcPr>
            <w:tcW w:w="3260" w:type="dxa"/>
            <w:tcBorders>
              <w:top w:val="nil"/>
              <w:left w:val="nil"/>
              <w:bottom w:val="single" w:sz="4" w:space="0" w:color="auto"/>
              <w:right w:val="single" w:sz="4" w:space="0" w:color="auto"/>
            </w:tcBorders>
            <w:vAlign w:val="center"/>
          </w:tcPr>
          <w:p w:rsidR="00D8463B" w:rsidRDefault="00E16225">
            <w:pPr>
              <w:widowControl/>
              <w:jc w:val="left"/>
              <w:rPr>
                <w:color w:val="000000"/>
                <w:kern w:val="0"/>
                <w:sz w:val="24"/>
              </w:rPr>
            </w:pPr>
            <w:r>
              <w:rPr>
                <w:color w:val="000000"/>
                <w:kern w:val="0"/>
                <w:sz w:val="24"/>
              </w:rPr>
              <w:t>掌握氨基酸</w:t>
            </w:r>
            <w:proofErr w:type="gramStart"/>
            <w:r>
              <w:rPr>
                <w:color w:val="000000"/>
                <w:kern w:val="0"/>
                <w:sz w:val="24"/>
              </w:rPr>
              <w:t>脱竣基作用</w:t>
            </w:r>
            <w:proofErr w:type="gramEnd"/>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600"/>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1701"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2</w:t>
            </w:r>
            <w:r>
              <w:rPr>
                <w:rFonts w:ascii="宋体" w:hAnsi="宋体" w:hint="eastAsia"/>
                <w:kern w:val="0"/>
                <w:sz w:val="24"/>
              </w:rPr>
              <w:t>）</w:t>
            </w:r>
            <w:proofErr w:type="gramStart"/>
            <w:r>
              <w:rPr>
                <w:rFonts w:ascii="宋体" w:hAnsi="宋体" w:hint="eastAsia"/>
                <w:kern w:val="0"/>
                <w:sz w:val="24"/>
              </w:rPr>
              <w:t>一碳单位</w:t>
            </w:r>
            <w:proofErr w:type="gramEnd"/>
            <w:r>
              <w:rPr>
                <w:rFonts w:ascii="宋体" w:hAnsi="宋体" w:hint="eastAsia"/>
                <w:kern w:val="0"/>
                <w:sz w:val="24"/>
              </w:rPr>
              <w:t>的概念、来源、载体和意义</w:t>
            </w:r>
          </w:p>
        </w:tc>
        <w:tc>
          <w:tcPr>
            <w:tcW w:w="1701"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3260" w:type="dxa"/>
            <w:tcBorders>
              <w:top w:val="nil"/>
              <w:left w:val="nil"/>
              <w:bottom w:val="single" w:sz="4" w:space="0" w:color="auto"/>
              <w:right w:val="single" w:sz="4" w:space="0" w:color="auto"/>
            </w:tcBorders>
            <w:vAlign w:val="center"/>
          </w:tcPr>
          <w:p w:rsidR="00D8463B" w:rsidRDefault="00E16225">
            <w:pPr>
              <w:widowControl/>
              <w:jc w:val="left"/>
              <w:rPr>
                <w:color w:val="000000"/>
                <w:kern w:val="0"/>
                <w:sz w:val="24"/>
              </w:rPr>
            </w:pPr>
            <w:r>
              <w:rPr>
                <w:color w:val="000000"/>
                <w:kern w:val="0"/>
                <w:sz w:val="24"/>
              </w:rPr>
              <w:t>掌握</w:t>
            </w:r>
            <w:proofErr w:type="gramStart"/>
            <w:r>
              <w:rPr>
                <w:color w:val="000000"/>
                <w:kern w:val="0"/>
                <w:sz w:val="24"/>
              </w:rPr>
              <w:t>一碳单位</w:t>
            </w:r>
            <w:proofErr w:type="gramEnd"/>
            <w:r>
              <w:rPr>
                <w:color w:val="000000"/>
                <w:kern w:val="0"/>
                <w:sz w:val="24"/>
              </w:rPr>
              <w:t>的代谢</w:t>
            </w: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600"/>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1701"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3</w:t>
            </w:r>
            <w:r>
              <w:rPr>
                <w:rFonts w:ascii="宋体" w:hAnsi="宋体" w:hint="eastAsia"/>
                <w:kern w:val="0"/>
                <w:sz w:val="24"/>
              </w:rPr>
              <w:t>）甲硫氨酸循环、</w:t>
            </w:r>
            <w:r>
              <w:rPr>
                <w:kern w:val="0"/>
                <w:sz w:val="24"/>
              </w:rPr>
              <w:t>SAM</w:t>
            </w:r>
            <w:r>
              <w:rPr>
                <w:rFonts w:ascii="宋体" w:hAnsi="宋体" w:hint="eastAsia"/>
                <w:kern w:val="0"/>
                <w:sz w:val="24"/>
              </w:rPr>
              <w:t>、</w:t>
            </w:r>
            <w:r>
              <w:rPr>
                <w:kern w:val="0"/>
                <w:sz w:val="24"/>
              </w:rPr>
              <w:t>PAPS</w:t>
            </w:r>
          </w:p>
        </w:tc>
        <w:tc>
          <w:tcPr>
            <w:tcW w:w="1701"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3260" w:type="dxa"/>
            <w:vMerge w:val="restart"/>
            <w:tcBorders>
              <w:top w:val="nil"/>
              <w:left w:val="single" w:sz="4" w:space="0" w:color="auto"/>
              <w:bottom w:val="single" w:sz="4" w:space="0" w:color="000000"/>
              <w:right w:val="single" w:sz="4" w:space="0" w:color="auto"/>
            </w:tcBorders>
            <w:vAlign w:val="center"/>
          </w:tcPr>
          <w:p w:rsidR="00D8463B" w:rsidRDefault="00E16225">
            <w:pPr>
              <w:widowControl/>
              <w:jc w:val="left"/>
              <w:rPr>
                <w:color w:val="000000"/>
                <w:kern w:val="0"/>
                <w:sz w:val="24"/>
              </w:rPr>
            </w:pPr>
            <w:r>
              <w:rPr>
                <w:color w:val="000000"/>
                <w:kern w:val="0"/>
                <w:sz w:val="24"/>
              </w:rPr>
              <w:t>熟悉含硫氨基酸、芳香族氨基酸的代谢</w:t>
            </w: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585"/>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1701"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4</w:t>
            </w:r>
            <w:r>
              <w:rPr>
                <w:rFonts w:ascii="宋体" w:hAnsi="宋体" w:hint="eastAsia"/>
                <w:kern w:val="0"/>
                <w:sz w:val="24"/>
              </w:rPr>
              <w:t>）苯丙氨酸和酪氨酸代谢</w:t>
            </w:r>
          </w:p>
        </w:tc>
        <w:tc>
          <w:tcPr>
            <w:tcW w:w="1701"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3260"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color w:val="000000"/>
                <w:kern w:val="0"/>
                <w:sz w:val="24"/>
              </w:rPr>
            </w:pP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855"/>
        </w:trPr>
        <w:tc>
          <w:tcPr>
            <w:tcW w:w="1575" w:type="dxa"/>
            <w:vMerge w:val="restart"/>
            <w:tcBorders>
              <w:top w:val="nil"/>
              <w:left w:val="single" w:sz="4" w:space="0" w:color="000000"/>
              <w:bottom w:val="single" w:sz="4" w:space="0" w:color="000000"/>
              <w:right w:val="single" w:sz="4" w:space="0" w:color="000000"/>
            </w:tcBorders>
            <w:vAlign w:val="center"/>
          </w:tcPr>
          <w:p w:rsidR="00D8463B" w:rsidRDefault="00E16225">
            <w:pPr>
              <w:widowControl/>
              <w:jc w:val="left"/>
              <w:rPr>
                <w:rFonts w:ascii="宋体" w:hAnsi="宋体"/>
                <w:kern w:val="0"/>
                <w:sz w:val="24"/>
              </w:rPr>
            </w:pPr>
            <w:r>
              <w:rPr>
                <w:rFonts w:ascii="宋体" w:hAnsi="宋体" w:hint="eastAsia"/>
                <w:kern w:val="0"/>
                <w:sz w:val="24"/>
              </w:rPr>
              <w:t>八、核苷酸代谢</w:t>
            </w:r>
          </w:p>
        </w:tc>
        <w:tc>
          <w:tcPr>
            <w:tcW w:w="1701" w:type="dxa"/>
            <w:vMerge w:val="restart"/>
            <w:tcBorders>
              <w:top w:val="nil"/>
              <w:left w:val="single" w:sz="4" w:space="0" w:color="000000"/>
              <w:bottom w:val="single" w:sz="4" w:space="0" w:color="000000"/>
              <w:right w:val="single" w:sz="4" w:space="0" w:color="000000"/>
            </w:tcBorders>
            <w:vAlign w:val="center"/>
          </w:tcPr>
          <w:p w:rsidR="00D8463B" w:rsidRDefault="00E16225">
            <w:pPr>
              <w:widowControl/>
              <w:jc w:val="left"/>
              <w:rPr>
                <w:color w:val="000000"/>
                <w:kern w:val="0"/>
                <w:sz w:val="24"/>
              </w:rPr>
            </w:pPr>
            <w:r>
              <w:rPr>
                <w:kern w:val="0"/>
                <w:sz w:val="24"/>
              </w:rPr>
              <w:t>1</w:t>
            </w:r>
            <w:r>
              <w:rPr>
                <w:rFonts w:ascii="宋体" w:hAnsi="宋体" w:hint="eastAsia"/>
                <w:kern w:val="0"/>
                <w:sz w:val="24"/>
              </w:rPr>
              <w:t>．核苷酸代谢</w:t>
            </w: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）两条嘌呤核苷酸合成途径的原料</w:t>
            </w:r>
          </w:p>
        </w:tc>
        <w:tc>
          <w:tcPr>
            <w:tcW w:w="1701" w:type="dxa"/>
            <w:tcBorders>
              <w:top w:val="nil"/>
              <w:left w:val="single" w:sz="4" w:space="0" w:color="auto"/>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第七章第七节</w:t>
            </w:r>
          </w:p>
        </w:tc>
        <w:tc>
          <w:tcPr>
            <w:tcW w:w="3260" w:type="dxa"/>
            <w:tcBorders>
              <w:top w:val="nil"/>
              <w:left w:val="nil"/>
              <w:bottom w:val="single" w:sz="4" w:space="0" w:color="auto"/>
              <w:right w:val="single" w:sz="4" w:space="0" w:color="auto"/>
            </w:tcBorders>
            <w:vAlign w:val="center"/>
          </w:tcPr>
          <w:p w:rsidR="00D8463B" w:rsidRDefault="00E16225">
            <w:pPr>
              <w:widowControl/>
              <w:jc w:val="left"/>
              <w:rPr>
                <w:rFonts w:ascii="宋体" w:hAnsi="宋体"/>
                <w:color w:val="000000"/>
                <w:kern w:val="0"/>
                <w:sz w:val="24"/>
              </w:rPr>
            </w:pPr>
            <w:r>
              <w:rPr>
                <w:rFonts w:ascii="宋体" w:hAnsi="宋体" w:hint="eastAsia"/>
                <w:color w:val="000000"/>
                <w:kern w:val="0"/>
                <w:sz w:val="24"/>
              </w:rPr>
              <w:t>熟悉嘌呤、嘧啶核苷酸从头合成和补救合成的原料及主要反应；</w:t>
            </w: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630"/>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2</w:t>
            </w:r>
            <w:r>
              <w:rPr>
                <w:rFonts w:ascii="宋体" w:hAnsi="宋体" w:hint="eastAsia"/>
                <w:kern w:val="0"/>
                <w:sz w:val="24"/>
              </w:rPr>
              <w:t>）嘌呤核苷酸的分解代谢产物</w:t>
            </w:r>
          </w:p>
        </w:tc>
        <w:tc>
          <w:tcPr>
            <w:tcW w:w="1701" w:type="dxa"/>
            <w:tcBorders>
              <w:top w:val="nil"/>
              <w:left w:val="single" w:sz="4" w:space="0" w:color="auto"/>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第七章第八节</w:t>
            </w:r>
          </w:p>
        </w:tc>
        <w:tc>
          <w:tcPr>
            <w:tcW w:w="3260" w:type="dxa"/>
            <w:tcBorders>
              <w:top w:val="nil"/>
              <w:left w:val="nil"/>
              <w:bottom w:val="single" w:sz="4" w:space="0" w:color="auto"/>
              <w:right w:val="single" w:sz="4" w:space="0" w:color="auto"/>
            </w:tcBorders>
            <w:vAlign w:val="center"/>
          </w:tcPr>
          <w:p w:rsidR="00D8463B" w:rsidRDefault="00E16225">
            <w:pPr>
              <w:widowControl/>
              <w:jc w:val="left"/>
              <w:rPr>
                <w:color w:val="000000"/>
                <w:kern w:val="0"/>
                <w:sz w:val="24"/>
              </w:rPr>
            </w:pPr>
            <w:r>
              <w:rPr>
                <w:color w:val="000000"/>
                <w:kern w:val="0"/>
                <w:sz w:val="24"/>
              </w:rPr>
              <w:t>掌握人体内嘌呤、嘧啶代谢的最终产物</w:t>
            </w: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855"/>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3</w:t>
            </w:r>
            <w:r>
              <w:rPr>
                <w:rFonts w:ascii="宋体" w:hAnsi="宋体" w:hint="eastAsia"/>
                <w:kern w:val="0"/>
                <w:sz w:val="24"/>
              </w:rPr>
              <w:t>）两条嘧啶核苷酸合成途径的原料</w:t>
            </w:r>
          </w:p>
        </w:tc>
        <w:tc>
          <w:tcPr>
            <w:tcW w:w="1701" w:type="dxa"/>
            <w:tcBorders>
              <w:top w:val="nil"/>
              <w:left w:val="single" w:sz="4" w:space="0" w:color="auto"/>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第七章第七节</w:t>
            </w:r>
          </w:p>
        </w:tc>
        <w:tc>
          <w:tcPr>
            <w:tcW w:w="3260" w:type="dxa"/>
            <w:tcBorders>
              <w:top w:val="nil"/>
              <w:left w:val="nil"/>
              <w:bottom w:val="single" w:sz="4" w:space="0" w:color="auto"/>
              <w:right w:val="single" w:sz="4" w:space="0" w:color="auto"/>
            </w:tcBorders>
            <w:vAlign w:val="center"/>
          </w:tcPr>
          <w:p w:rsidR="00D8463B" w:rsidRDefault="00E16225">
            <w:pPr>
              <w:widowControl/>
              <w:jc w:val="left"/>
              <w:rPr>
                <w:rFonts w:ascii="宋体" w:hAnsi="宋体"/>
                <w:color w:val="000000"/>
                <w:kern w:val="0"/>
                <w:sz w:val="24"/>
              </w:rPr>
            </w:pPr>
            <w:r>
              <w:rPr>
                <w:rFonts w:ascii="宋体" w:hAnsi="宋体" w:hint="eastAsia"/>
                <w:color w:val="000000"/>
                <w:kern w:val="0"/>
                <w:sz w:val="24"/>
              </w:rPr>
              <w:t>熟悉嘌呤、嘧啶核苷酸从头合成和补救合成的原料及主要反应；</w:t>
            </w: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630"/>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4</w:t>
            </w:r>
            <w:r>
              <w:rPr>
                <w:rFonts w:ascii="宋体" w:hAnsi="宋体" w:hint="eastAsia"/>
                <w:kern w:val="0"/>
                <w:sz w:val="24"/>
              </w:rPr>
              <w:t>）嘧啶核苷酸的分解代谢产物</w:t>
            </w:r>
          </w:p>
        </w:tc>
        <w:tc>
          <w:tcPr>
            <w:tcW w:w="1701" w:type="dxa"/>
            <w:tcBorders>
              <w:top w:val="nil"/>
              <w:left w:val="single" w:sz="4" w:space="0" w:color="auto"/>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第七章第八节</w:t>
            </w:r>
          </w:p>
        </w:tc>
        <w:tc>
          <w:tcPr>
            <w:tcW w:w="3260" w:type="dxa"/>
            <w:tcBorders>
              <w:top w:val="nil"/>
              <w:left w:val="nil"/>
              <w:bottom w:val="single" w:sz="4" w:space="0" w:color="auto"/>
              <w:right w:val="single" w:sz="4" w:space="0" w:color="auto"/>
            </w:tcBorders>
            <w:vAlign w:val="center"/>
          </w:tcPr>
          <w:p w:rsidR="00D8463B" w:rsidRDefault="00E16225">
            <w:pPr>
              <w:widowControl/>
              <w:jc w:val="left"/>
              <w:rPr>
                <w:color w:val="000000"/>
                <w:kern w:val="0"/>
                <w:sz w:val="24"/>
              </w:rPr>
            </w:pPr>
            <w:r>
              <w:rPr>
                <w:color w:val="000000"/>
                <w:kern w:val="0"/>
                <w:sz w:val="24"/>
              </w:rPr>
              <w:t>掌握人体内嘌呤、嘧啶代谢的最终产物</w:t>
            </w: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855"/>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val="restart"/>
            <w:tcBorders>
              <w:top w:val="nil"/>
              <w:left w:val="single" w:sz="4" w:space="0" w:color="000000"/>
              <w:bottom w:val="single" w:sz="4" w:space="0" w:color="000000"/>
              <w:right w:val="single" w:sz="4" w:space="0" w:color="000000"/>
            </w:tcBorders>
            <w:vAlign w:val="center"/>
          </w:tcPr>
          <w:p w:rsidR="00D8463B" w:rsidRDefault="00E16225">
            <w:pPr>
              <w:widowControl/>
              <w:jc w:val="left"/>
              <w:rPr>
                <w:color w:val="000000"/>
                <w:kern w:val="0"/>
                <w:sz w:val="24"/>
              </w:rPr>
            </w:pPr>
            <w:r>
              <w:rPr>
                <w:kern w:val="0"/>
                <w:sz w:val="24"/>
              </w:rPr>
              <w:t>2</w:t>
            </w:r>
            <w:r>
              <w:rPr>
                <w:rFonts w:ascii="宋体" w:hAnsi="宋体" w:hint="eastAsia"/>
                <w:kern w:val="0"/>
                <w:sz w:val="24"/>
              </w:rPr>
              <w:t>．核苷酸代谢的调节</w:t>
            </w: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）核苷酸合成途径的主要调节酶</w:t>
            </w:r>
          </w:p>
        </w:tc>
        <w:tc>
          <w:tcPr>
            <w:tcW w:w="1701" w:type="dxa"/>
            <w:vMerge w:val="restart"/>
            <w:tcBorders>
              <w:top w:val="nil"/>
              <w:left w:val="single" w:sz="4" w:space="0" w:color="auto"/>
              <w:bottom w:val="single" w:sz="4" w:space="0" w:color="000000"/>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第七章第七节</w:t>
            </w:r>
          </w:p>
        </w:tc>
        <w:tc>
          <w:tcPr>
            <w:tcW w:w="3260" w:type="dxa"/>
            <w:vMerge w:val="restart"/>
            <w:tcBorders>
              <w:top w:val="nil"/>
              <w:left w:val="single" w:sz="4" w:space="0" w:color="auto"/>
              <w:bottom w:val="single" w:sz="4" w:space="0" w:color="000000"/>
              <w:right w:val="single" w:sz="4" w:space="0" w:color="auto"/>
            </w:tcBorders>
            <w:vAlign w:val="center"/>
          </w:tcPr>
          <w:p w:rsidR="00D8463B" w:rsidRDefault="00E16225">
            <w:pPr>
              <w:widowControl/>
              <w:jc w:val="left"/>
              <w:rPr>
                <w:rFonts w:ascii="宋体" w:hAnsi="宋体"/>
                <w:color w:val="000000"/>
                <w:kern w:val="0"/>
                <w:sz w:val="24"/>
              </w:rPr>
            </w:pPr>
            <w:r>
              <w:rPr>
                <w:rFonts w:ascii="宋体" w:hAnsi="宋体" w:hint="eastAsia"/>
                <w:color w:val="000000"/>
                <w:kern w:val="0"/>
                <w:sz w:val="24"/>
              </w:rPr>
              <w:t>熟悉嘌呤、嘧啶核苷酸从头合成和补救合成的原料及主要反应；</w:t>
            </w: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600"/>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2</w:t>
            </w:r>
            <w:r>
              <w:rPr>
                <w:rFonts w:ascii="宋体" w:hAnsi="宋体" w:hint="eastAsia"/>
                <w:kern w:val="0"/>
                <w:sz w:val="24"/>
              </w:rPr>
              <w:t>）抗核苷酸代谢药物的生化机制</w:t>
            </w:r>
          </w:p>
        </w:tc>
        <w:tc>
          <w:tcPr>
            <w:tcW w:w="1701"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3260"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600"/>
        </w:trPr>
        <w:tc>
          <w:tcPr>
            <w:tcW w:w="1575" w:type="dxa"/>
            <w:vMerge w:val="restart"/>
            <w:tcBorders>
              <w:top w:val="nil"/>
              <w:left w:val="single" w:sz="4" w:space="0" w:color="000000"/>
              <w:bottom w:val="single" w:sz="4" w:space="0" w:color="000000"/>
              <w:right w:val="single" w:sz="4" w:space="0" w:color="000000"/>
            </w:tcBorders>
            <w:vAlign w:val="center"/>
          </w:tcPr>
          <w:p w:rsidR="00D8463B" w:rsidRDefault="00E16225">
            <w:pPr>
              <w:widowControl/>
              <w:jc w:val="left"/>
              <w:rPr>
                <w:rFonts w:ascii="宋体" w:hAnsi="宋体"/>
                <w:kern w:val="0"/>
                <w:sz w:val="24"/>
              </w:rPr>
            </w:pPr>
            <w:r>
              <w:rPr>
                <w:rFonts w:ascii="宋体" w:hAnsi="宋体" w:hint="eastAsia"/>
                <w:kern w:val="0"/>
                <w:sz w:val="24"/>
              </w:rPr>
              <w:t>九、遗传信息的传递</w:t>
            </w:r>
          </w:p>
        </w:tc>
        <w:tc>
          <w:tcPr>
            <w:tcW w:w="1701" w:type="dxa"/>
            <w:tcBorders>
              <w:top w:val="nil"/>
              <w:left w:val="nil"/>
              <w:bottom w:val="single" w:sz="4" w:space="0" w:color="000000"/>
              <w:right w:val="single" w:sz="4" w:space="0" w:color="000000"/>
            </w:tcBorders>
            <w:vAlign w:val="center"/>
          </w:tcPr>
          <w:p w:rsidR="00D8463B" w:rsidRDefault="00E16225">
            <w:pPr>
              <w:widowControl/>
              <w:jc w:val="left"/>
              <w:rPr>
                <w:color w:val="000000"/>
                <w:kern w:val="0"/>
                <w:sz w:val="24"/>
              </w:rPr>
            </w:pPr>
            <w:r>
              <w:rPr>
                <w:kern w:val="0"/>
                <w:sz w:val="24"/>
              </w:rPr>
              <w:t>1</w:t>
            </w:r>
            <w:r>
              <w:rPr>
                <w:rFonts w:ascii="宋体" w:hAnsi="宋体" w:hint="eastAsia"/>
                <w:kern w:val="0"/>
                <w:sz w:val="24"/>
              </w:rPr>
              <w:t>．遗传信息传递概述</w:t>
            </w:r>
          </w:p>
        </w:tc>
        <w:tc>
          <w:tcPr>
            <w:tcW w:w="2835" w:type="dxa"/>
            <w:tcBorders>
              <w:top w:val="nil"/>
              <w:left w:val="nil"/>
              <w:bottom w:val="single" w:sz="4" w:space="0" w:color="000000"/>
              <w:right w:val="nil"/>
            </w:tcBorders>
            <w:vAlign w:val="center"/>
          </w:tcPr>
          <w:p w:rsidR="00D8463B" w:rsidRDefault="00E16225">
            <w:pPr>
              <w:widowControl/>
              <w:jc w:val="left"/>
              <w:rPr>
                <w:rFonts w:ascii="宋体" w:hAnsi="宋体"/>
                <w:kern w:val="0"/>
                <w:sz w:val="24"/>
              </w:rPr>
            </w:pPr>
            <w:r>
              <w:rPr>
                <w:rFonts w:ascii="宋体" w:hAnsi="宋体" w:hint="eastAsia"/>
                <w:kern w:val="0"/>
                <w:sz w:val="24"/>
              </w:rPr>
              <w:t>中心法则</w:t>
            </w:r>
          </w:p>
        </w:tc>
        <w:tc>
          <w:tcPr>
            <w:tcW w:w="1701" w:type="dxa"/>
            <w:vMerge w:val="restart"/>
            <w:tcBorders>
              <w:top w:val="nil"/>
              <w:left w:val="single" w:sz="4" w:space="0" w:color="auto"/>
              <w:bottom w:val="single" w:sz="4" w:space="0" w:color="000000"/>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第九章第一节</w:t>
            </w:r>
          </w:p>
        </w:tc>
        <w:tc>
          <w:tcPr>
            <w:tcW w:w="3260" w:type="dxa"/>
            <w:vMerge w:val="restart"/>
            <w:tcBorders>
              <w:top w:val="nil"/>
              <w:left w:val="single" w:sz="4" w:space="0" w:color="auto"/>
              <w:bottom w:val="single" w:sz="4" w:space="0" w:color="000000"/>
              <w:right w:val="single" w:sz="4" w:space="0" w:color="auto"/>
            </w:tcBorders>
            <w:vAlign w:val="center"/>
          </w:tcPr>
          <w:p w:rsidR="00D8463B" w:rsidRDefault="00E16225">
            <w:pPr>
              <w:widowControl/>
              <w:jc w:val="left"/>
              <w:rPr>
                <w:color w:val="000000"/>
                <w:kern w:val="0"/>
                <w:sz w:val="24"/>
              </w:rPr>
            </w:pPr>
            <w:r>
              <w:rPr>
                <w:rFonts w:ascii="宋体" w:hAnsi="宋体" w:hint="eastAsia"/>
                <w:color w:val="000000"/>
                <w:kern w:val="0"/>
                <w:sz w:val="24"/>
              </w:rPr>
              <w:t>掌握</w:t>
            </w:r>
            <w:r>
              <w:rPr>
                <w:color w:val="000000"/>
                <w:kern w:val="0"/>
                <w:sz w:val="24"/>
              </w:rPr>
              <w:t>DNA</w:t>
            </w:r>
            <w:r>
              <w:rPr>
                <w:rFonts w:ascii="宋体" w:hAnsi="宋体" w:hint="eastAsia"/>
                <w:color w:val="000000"/>
                <w:kern w:val="0"/>
                <w:sz w:val="24"/>
              </w:rPr>
              <w:t>复制及其相关的基本概念，复制体系的组成</w:t>
            </w: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660"/>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val="restart"/>
            <w:tcBorders>
              <w:top w:val="nil"/>
              <w:left w:val="single" w:sz="4" w:space="0" w:color="000000"/>
              <w:bottom w:val="single" w:sz="4" w:space="0" w:color="000000"/>
              <w:right w:val="single" w:sz="4" w:space="0" w:color="000000"/>
            </w:tcBorders>
            <w:vAlign w:val="center"/>
          </w:tcPr>
          <w:p w:rsidR="00D8463B" w:rsidRDefault="00E16225">
            <w:pPr>
              <w:widowControl/>
              <w:jc w:val="left"/>
              <w:rPr>
                <w:color w:val="000000"/>
                <w:kern w:val="0"/>
                <w:sz w:val="24"/>
              </w:rPr>
            </w:pPr>
            <w:r>
              <w:rPr>
                <w:kern w:val="0"/>
                <w:sz w:val="24"/>
              </w:rPr>
              <w:t>2</w:t>
            </w:r>
            <w:r>
              <w:rPr>
                <w:rFonts w:ascii="宋体" w:hAnsi="宋体" w:hint="eastAsia"/>
                <w:kern w:val="0"/>
                <w:sz w:val="24"/>
              </w:rPr>
              <w:t>．</w:t>
            </w:r>
            <w:r>
              <w:rPr>
                <w:kern w:val="0"/>
                <w:sz w:val="24"/>
              </w:rPr>
              <w:t xml:space="preserve">DNA </w:t>
            </w:r>
            <w:r>
              <w:rPr>
                <w:rFonts w:ascii="宋体" w:hAnsi="宋体" w:hint="eastAsia"/>
                <w:kern w:val="0"/>
                <w:sz w:val="24"/>
              </w:rPr>
              <w:t>合成</w:t>
            </w: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）基本概念</w:t>
            </w:r>
          </w:p>
        </w:tc>
        <w:tc>
          <w:tcPr>
            <w:tcW w:w="1701"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3260"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color w:val="000000"/>
                <w:kern w:val="0"/>
                <w:sz w:val="24"/>
              </w:rPr>
            </w:pP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345"/>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2</w:t>
            </w:r>
            <w:r>
              <w:rPr>
                <w:rFonts w:ascii="宋体" w:hAnsi="宋体" w:hint="eastAsia"/>
                <w:kern w:val="0"/>
                <w:sz w:val="24"/>
              </w:rPr>
              <w:t>）复制过程</w:t>
            </w:r>
          </w:p>
        </w:tc>
        <w:tc>
          <w:tcPr>
            <w:tcW w:w="1701"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3260" w:type="dxa"/>
            <w:tcBorders>
              <w:top w:val="nil"/>
              <w:left w:val="nil"/>
              <w:bottom w:val="single" w:sz="4" w:space="0" w:color="auto"/>
              <w:right w:val="single" w:sz="4" w:space="0" w:color="auto"/>
            </w:tcBorders>
            <w:vAlign w:val="center"/>
          </w:tcPr>
          <w:p w:rsidR="00D8463B" w:rsidRDefault="00E16225">
            <w:pPr>
              <w:widowControl/>
              <w:jc w:val="left"/>
              <w:rPr>
                <w:color w:val="000000"/>
                <w:kern w:val="0"/>
                <w:sz w:val="24"/>
              </w:rPr>
            </w:pPr>
            <w:r>
              <w:rPr>
                <w:color w:val="000000"/>
                <w:kern w:val="0"/>
                <w:sz w:val="24"/>
              </w:rPr>
              <w:t>熟悉复制的基本过程</w:t>
            </w: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630"/>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3</w:t>
            </w:r>
            <w:r>
              <w:rPr>
                <w:rFonts w:ascii="宋体" w:hAnsi="宋体" w:hint="eastAsia"/>
                <w:kern w:val="0"/>
                <w:sz w:val="24"/>
              </w:rPr>
              <w:t>）逆转录的概念</w:t>
            </w:r>
          </w:p>
        </w:tc>
        <w:tc>
          <w:tcPr>
            <w:tcW w:w="1701" w:type="dxa"/>
            <w:tcBorders>
              <w:top w:val="nil"/>
              <w:left w:val="single" w:sz="4" w:space="0" w:color="auto"/>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第九章第三节</w:t>
            </w:r>
          </w:p>
        </w:tc>
        <w:tc>
          <w:tcPr>
            <w:tcW w:w="3260" w:type="dxa"/>
            <w:tcBorders>
              <w:top w:val="nil"/>
              <w:left w:val="nil"/>
              <w:bottom w:val="single" w:sz="4" w:space="0" w:color="auto"/>
              <w:right w:val="single" w:sz="4" w:space="0" w:color="auto"/>
            </w:tcBorders>
            <w:vAlign w:val="center"/>
          </w:tcPr>
          <w:p w:rsidR="00D8463B" w:rsidRDefault="00E16225">
            <w:pPr>
              <w:widowControl/>
              <w:jc w:val="left"/>
              <w:rPr>
                <w:color w:val="000000"/>
                <w:kern w:val="0"/>
                <w:sz w:val="24"/>
              </w:rPr>
            </w:pPr>
            <w:r>
              <w:rPr>
                <w:color w:val="000000"/>
                <w:kern w:val="0"/>
                <w:sz w:val="24"/>
              </w:rPr>
              <w:t>掌握逆转录的概念和重要的生物学意义</w:t>
            </w: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915"/>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4</w:t>
            </w:r>
            <w:r>
              <w:rPr>
                <w:rFonts w:ascii="宋体" w:hAnsi="宋体" w:hint="eastAsia"/>
                <w:kern w:val="0"/>
                <w:sz w:val="24"/>
              </w:rPr>
              <w:t>）</w:t>
            </w:r>
            <w:r>
              <w:rPr>
                <w:kern w:val="0"/>
                <w:sz w:val="24"/>
              </w:rPr>
              <w:t xml:space="preserve">DNA </w:t>
            </w:r>
            <w:r>
              <w:rPr>
                <w:rFonts w:ascii="宋体" w:hAnsi="宋体" w:hint="eastAsia"/>
                <w:kern w:val="0"/>
                <w:sz w:val="24"/>
              </w:rPr>
              <w:t>的损伤与修复</w:t>
            </w:r>
          </w:p>
        </w:tc>
        <w:tc>
          <w:tcPr>
            <w:tcW w:w="1701" w:type="dxa"/>
            <w:tcBorders>
              <w:top w:val="nil"/>
              <w:left w:val="single" w:sz="4" w:space="0" w:color="auto"/>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第九章第二节</w:t>
            </w:r>
          </w:p>
        </w:tc>
        <w:tc>
          <w:tcPr>
            <w:tcW w:w="3260" w:type="dxa"/>
            <w:tcBorders>
              <w:top w:val="nil"/>
              <w:left w:val="nil"/>
              <w:bottom w:val="single" w:sz="4" w:space="0" w:color="auto"/>
              <w:right w:val="single" w:sz="4" w:space="0" w:color="auto"/>
            </w:tcBorders>
            <w:vAlign w:val="center"/>
          </w:tcPr>
          <w:p w:rsidR="00D8463B" w:rsidRDefault="00E16225">
            <w:pPr>
              <w:widowControl/>
              <w:jc w:val="left"/>
              <w:rPr>
                <w:color w:val="000000"/>
                <w:kern w:val="0"/>
                <w:sz w:val="24"/>
              </w:rPr>
            </w:pPr>
            <w:r>
              <w:rPr>
                <w:rFonts w:ascii="宋体" w:hAnsi="宋体" w:hint="eastAsia"/>
                <w:color w:val="000000"/>
                <w:kern w:val="0"/>
                <w:sz w:val="24"/>
              </w:rPr>
              <w:t>熟悉</w:t>
            </w:r>
            <w:r>
              <w:rPr>
                <w:color w:val="000000"/>
                <w:kern w:val="0"/>
                <w:sz w:val="24"/>
              </w:rPr>
              <w:t>DNA</w:t>
            </w:r>
            <w:r>
              <w:rPr>
                <w:rFonts w:ascii="宋体" w:hAnsi="宋体" w:hint="eastAsia"/>
                <w:color w:val="000000"/>
                <w:kern w:val="0"/>
                <w:sz w:val="24"/>
              </w:rPr>
              <w:t>损伤的原因；了解</w:t>
            </w:r>
            <w:r>
              <w:rPr>
                <w:color w:val="000000"/>
                <w:kern w:val="0"/>
                <w:sz w:val="24"/>
              </w:rPr>
              <w:t>DNA</w:t>
            </w:r>
            <w:r>
              <w:rPr>
                <w:rFonts w:ascii="宋体" w:hAnsi="宋体" w:hint="eastAsia"/>
                <w:color w:val="000000"/>
                <w:kern w:val="0"/>
                <w:sz w:val="24"/>
              </w:rPr>
              <w:t>修复合成的机制和可能的影响</w:t>
            </w: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345"/>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val="restart"/>
            <w:tcBorders>
              <w:top w:val="nil"/>
              <w:left w:val="single" w:sz="4" w:space="0" w:color="000000"/>
              <w:bottom w:val="single" w:sz="4" w:space="0" w:color="000000"/>
              <w:right w:val="single" w:sz="4" w:space="0" w:color="000000"/>
            </w:tcBorders>
            <w:vAlign w:val="center"/>
          </w:tcPr>
          <w:p w:rsidR="00D8463B" w:rsidRDefault="00E16225">
            <w:pPr>
              <w:widowControl/>
              <w:jc w:val="left"/>
              <w:rPr>
                <w:color w:val="000000"/>
                <w:kern w:val="0"/>
                <w:sz w:val="24"/>
              </w:rPr>
            </w:pPr>
            <w:r>
              <w:rPr>
                <w:kern w:val="0"/>
                <w:sz w:val="24"/>
              </w:rPr>
              <w:t>3</w:t>
            </w:r>
            <w:r>
              <w:rPr>
                <w:rFonts w:ascii="宋体" w:hAnsi="宋体" w:hint="eastAsia"/>
                <w:kern w:val="0"/>
                <w:sz w:val="24"/>
              </w:rPr>
              <w:t>．</w:t>
            </w:r>
            <w:r>
              <w:rPr>
                <w:kern w:val="0"/>
                <w:sz w:val="24"/>
              </w:rPr>
              <w:t xml:space="preserve">RNA </w:t>
            </w:r>
            <w:r>
              <w:rPr>
                <w:rFonts w:ascii="宋体" w:hAnsi="宋体" w:hint="eastAsia"/>
                <w:kern w:val="0"/>
                <w:sz w:val="24"/>
              </w:rPr>
              <w:t>合成</w:t>
            </w: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）基本概念</w:t>
            </w:r>
          </w:p>
        </w:tc>
        <w:tc>
          <w:tcPr>
            <w:tcW w:w="1701" w:type="dxa"/>
            <w:tcBorders>
              <w:top w:val="nil"/>
              <w:left w:val="single" w:sz="4" w:space="0" w:color="auto"/>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第十章第一节</w:t>
            </w:r>
          </w:p>
        </w:tc>
        <w:tc>
          <w:tcPr>
            <w:tcW w:w="3260" w:type="dxa"/>
            <w:tcBorders>
              <w:top w:val="nil"/>
              <w:left w:val="nil"/>
              <w:bottom w:val="single" w:sz="4" w:space="0" w:color="auto"/>
              <w:right w:val="single" w:sz="4" w:space="0" w:color="auto"/>
            </w:tcBorders>
            <w:vAlign w:val="center"/>
          </w:tcPr>
          <w:p w:rsidR="00D8463B" w:rsidRDefault="00E16225">
            <w:pPr>
              <w:widowControl/>
              <w:jc w:val="left"/>
              <w:rPr>
                <w:color w:val="000000"/>
                <w:kern w:val="0"/>
                <w:sz w:val="24"/>
              </w:rPr>
            </w:pPr>
            <w:r>
              <w:rPr>
                <w:color w:val="000000"/>
                <w:kern w:val="0"/>
                <w:sz w:val="24"/>
              </w:rPr>
              <w:t>掌握转录的概念及特点</w:t>
            </w: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600"/>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2</w:t>
            </w:r>
            <w:r>
              <w:rPr>
                <w:rFonts w:ascii="宋体" w:hAnsi="宋体" w:hint="eastAsia"/>
                <w:kern w:val="0"/>
                <w:sz w:val="24"/>
              </w:rPr>
              <w:t>）转录体系的组成及转录过程</w:t>
            </w:r>
          </w:p>
        </w:tc>
        <w:tc>
          <w:tcPr>
            <w:tcW w:w="1701" w:type="dxa"/>
            <w:tcBorders>
              <w:top w:val="nil"/>
              <w:left w:val="single" w:sz="4" w:space="0" w:color="auto"/>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第十章第二节</w:t>
            </w:r>
          </w:p>
        </w:tc>
        <w:tc>
          <w:tcPr>
            <w:tcW w:w="3260" w:type="dxa"/>
            <w:tcBorders>
              <w:top w:val="nil"/>
              <w:left w:val="nil"/>
              <w:bottom w:val="nil"/>
              <w:right w:val="nil"/>
            </w:tcBorders>
            <w:noWrap/>
            <w:vAlign w:val="center"/>
          </w:tcPr>
          <w:p w:rsidR="00D8463B" w:rsidRDefault="00E16225">
            <w:pPr>
              <w:widowControl/>
              <w:jc w:val="left"/>
              <w:rPr>
                <w:rFonts w:ascii="宋体" w:hAnsi="宋体"/>
                <w:color w:val="000000"/>
                <w:kern w:val="0"/>
                <w:szCs w:val="21"/>
              </w:rPr>
            </w:pPr>
            <w:r>
              <w:rPr>
                <w:rFonts w:ascii="宋体" w:hAnsi="宋体" w:hint="eastAsia"/>
                <w:color w:val="000000"/>
                <w:kern w:val="0"/>
                <w:szCs w:val="21"/>
              </w:rPr>
              <w:t>掌握原核生物转录过程</w:t>
            </w:r>
          </w:p>
        </w:tc>
        <w:tc>
          <w:tcPr>
            <w:tcW w:w="1701" w:type="dxa"/>
            <w:tcBorders>
              <w:top w:val="nil"/>
              <w:left w:val="single" w:sz="4" w:space="0" w:color="auto"/>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1230"/>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3</w:t>
            </w:r>
            <w:r>
              <w:rPr>
                <w:rFonts w:ascii="宋体" w:hAnsi="宋体" w:hint="eastAsia"/>
                <w:kern w:val="0"/>
                <w:sz w:val="24"/>
              </w:rPr>
              <w:t>）转录后加工过程</w:t>
            </w:r>
          </w:p>
        </w:tc>
        <w:tc>
          <w:tcPr>
            <w:tcW w:w="1701" w:type="dxa"/>
            <w:tcBorders>
              <w:top w:val="nil"/>
              <w:left w:val="single" w:sz="4" w:space="0" w:color="auto"/>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第十章第三节</w:t>
            </w:r>
          </w:p>
        </w:tc>
        <w:tc>
          <w:tcPr>
            <w:tcW w:w="3260" w:type="dxa"/>
            <w:tcBorders>
              <w:top w:val="single" w:sz="4" w:space="0" w:color="auto"/>
              <w:left w:val="nil"/>
              <w:bottom w:val="single" w:sz="4" w:space="0" w:color="auto"/>
              <w:right w:val="single" w:sz="4" w:space="0" w:color="auto"/>
            </w:tcBorders>
            <w:vAlign w:val="center"/>
          </w:tcPr>
          <w:p w:rsidR="00D8463B" w:rsidRDefault="00E16225">
            <w:pPr>
              <w:widowControl/>
              <w:jc w:val="left"/>
              <w:rPr>
                <w:color w:val="000000"/>
                <w:kern w:val="0"/>
                <w:sz w:val="24"/>
              </w:rPr>
            </w:pPr>
            <w:r>
              <w:rPr>
                <w:rFonts w:ascii="宋体" w:hAnsi="宋体" w:hint="eastAsia"/>
                <w:color w:val="000000"/>
                <w:kern w:val="0"/>
                <w:sz w:val="24"/>
              </w:rPr>
              <w:t>掌握</w:t>
            </w:r>
            <w:r>
              <w:rPr>
                <w:color w:val="000000"/>
                <w:kern w:val="0"/>
                <w:sz w:val="24"/>
              </w:rPr>
              <w:t>mRNA</w:t>
            </w:r>
            <w:r>
              <w:rPr>
                <w:rFonts w:ascii="宋体" w:hAnsi="宋体" w:hint="eastAsia"/>
                <w:color w:val="000000"/>
                <w:kern w:val="0"/>
                <w:sz w:val="24"/>
              </w:rPr>
              <w:t>转录后加工过程；了解</w:t>
            </w:r>
            <w:r>
              <w:rPr>
                <w:color w:val="000000"/>
                <w:kern w:val="0"/>
                <w:sz w:val="24"/>
              </w:rPr>
              <w:t>tRNA</w:t>
            </w:r>
            <w:r>
              <w:rPr>
                <w:rFonts w:ascii="宋体" w:hAnsi="宋体" w:hint="eastAsia"/>
                <w:color w:val="000000"/>
                <w:kern w:val="0"/>
                <w:sz w:val="24"/>
              </w:rPr>
              <w:t>和</w:t>
            </w:r>
            <w:r>
              <w:rPr>
                <w:color w:val="000000"/>
                <w:kern w:val="0"/>
                <w:sz w:val="24"/>
              </w:rPr>
              <w:t>rRNA</w:t>
            </w:r>
            <w:r>
              <w:rPr>
                <w:rFonts w:ascii="宋体" w:hAnsi="宋体" w:hint="eastAsia"/>
                <w:color w:val="000000"/>
                <w:kern w:val="0"/>
                <w:sz w:val="24"/>
              </w:rPr>
              <w:t>的转录后加工修饰</w:t>
            </w: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435"/>
        </w:trPr>
        <w:tc>
          <w:tcPr>
            <w:tcW w:w="1575" w:type="dxa"/>
            <w:vMerge w:val="restart"/>
            <w:tcBorders>
              <w:top w:val="nil"/>
              <w:left w:val="single" w:sz="4" w:space="0" w:color="000000"/>
              <w:bottom w:val="single" w:sz="4" w:space="0" w:color="000000"/>
              <w:right w:val="single" w:sz="4" w:space="0" w:color="000000"/>
            </w:tcBorders>
            <w:vAlign w:val="center"/>
          </w:tcPr>
          <w:p w:rsidR="00D8463B" w:rsidRDefault="00E16225">
            <w:pPr>
              <w:widowControl/>
              <w:jc w:val="left"/>
              <w:rPr>
                <w:rFonts w:ascii="宋体" w:hAnsi="宋体"/>
                <w:kern w:val="0"/>
                <w:sz w:val="24"/>
              </w:rPr>
            </w:pPr>
            <w:r>
              <w:rPr>
                <w:rFonts w:ascii="宋体" w:hAnsi="宋体" w:hint="eastAsia"/>
                <w:kern w:val="0"/>
                <w:sz w:val="24"/>
              </w:rPr>
              <w:t>十、蛋白质生物合成</w:t>
            </w:r>
          </w:p>
        </w:tc>
        <w:tc>
          <w:tcPr>
            <w:tcW w:w="1701" w:type="dxa"/>
            <w:vMerge w:val="restart"/>
            <w:tcBorders>
              <w:top w:val="nil"/>
              <w:left w:val="single" w:sz="4" w:space="0" w:color="000000"/>
              <w:bottom w:val="single" w:sz="4" w:space="0" w:color="000000"/>
              <w:right w:val="single" w:sz="4" w:space="0" w:color="000000"/>
            </w:tcBorders>
            <w:vAlign w:val="center"/>
          </w:tcPr>
          <w:p w:rsidR="00D8463B" w:rsidRDefault="00E16225">
            <w:pPr>
              <w:widowControl/>
              <w:jc w:val="left"/>
              <w:rPr>
                <w:color w:val="000000"/>
                <w:kern w:val="0"/>
                <w:sz w:val="24"/>
              </w:rPr>
            </w:pPr>
            <w:r>
              <w:rPr>
                <w:kern w:val="0"/>
                <w:sz w:val="24"/>
              </w:rPr>
              <w:t>1</w:t>
            </w:r>
            <w:r>
              <w:rPr>
                <w:rFonts w:ascii="宋体" w:hAnsi="宋体" w:hint="eastAsia"/>
                <w:kern w:val="0"/>
                <w:sz w:val="24"/>
              </w:rPr>
              <w:t>．蛋白质生物合成概述</w:t>
            </w: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）基本概念</w:t>
            </w:r>
          </w:p>
        </w:tc>
        <w:tc>
          <w:tcPr>
            <w:tcW w:w="1701" w:type="dxa"/>
            <w:vMerge w:val="restart"/>
            <w:tcBorders>
              <w:top w:val="nil"/>
              <w:left w:val="single" w:sz="4" w:space="0" w:color="auto"/>
              <w:bottom w:val="single" w:sz="4" w:space="0" w:color="000000"/>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第十一章第一节</w:t>
            </w:r>
          </w:p>
        </w:tc>
        <w:tc>
          <w:tcPr>
            <w:tcW w:w="3260" w:type="dxa"/>
            <w:vMerge w:val="restart"/>
            <w:tcBorders>
              <w:top w:val="nil"/>
              <w:left w:val="single" w:sz="4" w:space="0" w:color="auto"/>
              <w:bottom w:val="single" w:sz="4" w:space="0" w:color="000000"/>
              <w:right w:val="single" w:sz="4" w:space="0" w:color="auto"/>
            </w:tcBorders>
            <w:vAlign w:val="center"/>
          </w:tcPr>
          <w:p w:rsidR="00D8463B" w:rsidRDefault="00E16225">
            <w:pPr>
              <w:widowControl/>
              <w:jc w:val="left"/>
              <w:rPr>
                <w:color w:val="000000"/>
                <w:kern w:val="0"/>
                <w:sz w:val="24"/>
              </w:rPr>
            </w:pPr>
            <w:r>
              <w:rPr>
                <w:color w:val="000000"/>
                <w:kern w:val="0"/>
                <w:sz w:val="24"/>
              </w:rPr>
              <w:t>掌握蛋白质合成体系的组成及各成分的主要作用</w:t>
            </w: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555"/>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2</w:t>
            </w:r>
            <w:r>
              <w:rPr>
                <w:rFonts w:ascii="宋体" w:hAnsi="宋体" w:hint="eastAsia"/>
                <w:kern w:val="0"/>
                <w:sz w:val="24"/>
              </w:rPr>
              <w:t>）合成体系和遗传密码</w:t>
            </w:r>
          </w:p>
        </w:tc>
        <w:tc>
          <w:tcPr>
            <w:tcW w:w="1701"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3260"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color w:val="000000"/>
                <w:kern w:val="0"/>
                <w:sz w:val="24"/>
              </w:rPr>
            </w:pP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1140"/>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3</w:t>
            </w:r>
            <w:r>
              <w:rPr>
                <w:rFonts w:ascii="宋体" w:hAnsi="宋体" w:hint="eastAsia"/>
                <w:kern w:val="0"/>
                <w:sz w:val="24"/>
              </w:rPr>
              <w:t>）基本过程</w:t>
            </w:r>
          </w:p>
        </w:tc>
        <w:tc>
          <w:tcPr>
            <w:tcW w:w="1701" w:type="dxa"/>
            <w:tcBorders>
              <w:top w:val="nil"/>
              <w:left w:val="single" w:sz="4" w:space="0" w:color="auto"/>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第十一章第二节</w:t>
            </w:r>
          </w:p>
        </w:tc>
        <w:tc>
          <w:tcPr>
            <w:tcW w:w="3260" w:type="dxa"/>
            <w:tcBorders>
              <w:top w:val="nil"/>
              <w:left w:val="nil"/>
              <w:bottom w:val="single" w:sz="4" w:space="0" w:color="auto"/>
              <w:right w:val="single" w:sz="4" w:space="0" w:color="auto"/>
            </w:tcBorders>
            <w:vAlign w:val="center"/>
          </w:tcPr>
          <w:p w:rsidR="00D8463B" w:rsidRDefault="00E16225">
            <w:pPr>
              <w:widowControl/>
              <w:jc w:val="left"/>
              <w:rPr>
                <w:rFonts w:ascii="宋体" w:hAnsi="宋体"/>
                <w:color w:val="000000"/>
                <w:kern w:val="0"/>
                <w:sz w:val="24"/>
              </w:rPr>
            </w:pPr>
            <w:r>
              <w:rPr>
                <w:rFonts w:ascii="宋体" w:hAnsi="宋体" w:hint="eastAsia"/>
                <w:color w:val="000000"/>
                <w:kern w:val="0"/>
                <w:sz w:val="24"/>
              </w:rPr>
              <w:t>掌握原核生物蛋白质生物合成过程；熟悉真核生物与原核生物蛋白质生物合成的异同</w:t>
            </w: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600"/>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val="restart"/>
            <w:tcBorders>
              <w:top w:val="nil"/>
              <w:left w:val="single" w:sz="4" w:space="0" w:color="000000"/>
              <w:bottom w:val="single" w:sz="4" w:space="0" w:color="000000"/>
              <w:right w:val="single" w:sz="4" w:space="0" w:color="000000"/>
            </w:tcBorders>
            <w:vAlign w:val="center"/>
          </w:tcPr>
          <w:p w:rsidR="00D8463B" w:rsidRDefault="00E16225">
            <w:pPr>
              <w:widowControl/>
              <w:jc w:val="left"/>
              <w:rPr>
                <w:color w:val="000000"/>
                <w:kern w:val="0"/>
                <w:sz w:val="24"/>
              </w:rPr>
            </w:pPr>
            <w:r>
              <w:rPr>
                <w:kern w:val="0"/>
                <w:sz w:val="24"/>
              </w:rPr>
              <w:t>2</w:t>
            </w:r>
            <w:r>
              <w:rPr>
                <w:rFonts w:ascii="宋体" w:hAnsi="宋体" w:hint="eastAsia"/>
                <w:kern w:val="0"/>
                <w:sz w:val="24"/>
              </w:rPr>
              <w:t>．蛋白质生物合成与医学的关系</w:t>
            </w: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）蛋白质生物合成障碍与疾病</w:t>
            </w:r>
          </w:p>
        </w:tc>
        <w:tc>
          <w:tcPr>
            <w:tcW w:w="1701" w:type="dxa"/>
            <w:vMerge w:val="restart"/>
            <w:tcBorders>
              <w:top w:val="nil"/>
              <w:left w:val="single" w:sz="4" w:space="0" w:color="auto"/>
              <w:bottom w:val="single" w:sz="4" w:space="0" w:color="000000"/>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第十一章第三节</w:t>
            </w:r>
          </w:p>
        </w:tc>
        <w:tc>
          <w:tcPr>
            <w:tcW w:w="3260" w:type="dxa"/>
            <w:tcBorders>
              <w:top w:val="nil"/>
              <w:left w:val="nil"/>
              <w:bottom w:val="single" w:sz="4" w:space="0" w:color="auto"/>
              <w:right w:val="single" w:sz="4" w:space="0" w:color="auto"/>
            </w:tcBorders>
            <w:vAlign w:val="center"/>
          </w:tcPr>
          <w:p w:rsidR="00D8463B" w:rsidRDefault="00E16225">
            <w:pPr>
              <w:widowControl/>
              <w:jc w:val="left"/>
              <w:rPr>
                <w:color w:val="000000"/>
                <w:kern w:val="0"/>
                <w:sz w:val="24"/>
              </w:rPr>
            </w:pPr>
            <w:r>
              <w:rPr>
                <w:color w:val="000000"/>
                <w:kern w:val="0"/>
                <w:sz w:val="24"/>
              </w:rPr>
              <w:t>掌握分子病的概念</w:t>
            </w: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630"/>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2</w:t>
            </w:r>
            <w:r>
              <w:rPr>
                <w:rFonts w:ascii="宋体" w:hAnsi="宋体" w:hint="eastAsia"/>
                <w:kern w:val="0"/>
                <w:sz w:val="24"/>
              </w:rPr>
              <w:t>）蛋白质生物合成抑制剂</w:t>
            </w:r>
          </w:p>
        </w:tc>
        <w:tc>
          <w:tcPr>
            <w:tcW w:w="1701"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3260" w:type="dxa"/>
            <w:tcBorders>
              <w:top w:val="nil"/>
              <w:left w:val="nil"/>
              <w:bottom w:val="single" w:sz="4" w:space="0" w:color="auto"/>
              <w:right w:val="single" w:sz="4" w:space="0" w:color="auto"/>
            </w:tcBorders>
            <w:vAlign w:val="center"/>
          </w:tcPr>
          <w:p w:rsidR="00D8463B" w:rsidRDefault="00E16225">
            <w:pPr>
              <w:widowControl/>
              <w:jc w:val="left"/>
              <w:rPr>
                <w:color w:val="000000"/>
                <w:kern w:val="0"/>
                <w:sz w:val="24"/>
              </w:rPr>
            </w:pPr>
            <w:r>
              <w:rPr>
                <w:color w:val="000000"/>
                <w:kern w:val="0"/>
                <w:sz w:val="24"/>
              </w:rPr>
              <w:t>了解常见的蛋白质合成阻断剂的作用机理</w:t>
            </w: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630"/>
        </w:trPr>
        <w:tc>
          <w:tcPr>
            <w:tcW w:w="1575" w:type="dxa"/>
            <w:vMerge w:val="restart"/>
            <w:tcBorders>
              <w:top w:val="nil"/>
              <w:left w:val="single" w:sz="4" w:space="0" w:color="000000"/>
              <w:bottom w:val="single" w:sz="4" w:space="0" w:color="000000"/>
              <w:right w:val="single" w:sz="4" w:space="0" w:color="000000"/>
            </w:tcBorders>
            <w:vAlign w:val="center"/>
          </w:tcPr>
          <w:p w:rsidR="00D8463B" w:rsidRDefault="00E16225">
            <w:pPr>
              <w:widowControl/>
              <w:jc w:val="left"/>
              <w:rPr>
                <w:rFonts w:ascii="宋体" w:hAnsi="宋体"/>
                <w:kern w:val="0"/>
                <w:sz w:val="24"/>
              </w:rPr>
            </w:pPr>
            <w:r>
              <w:rPr>
                <w:rFonts w:ascii="宋体" w:hAnsi="宋体" w:hint="eastAsia"/>
                <w:kern w:val="0"/>
                <w:sz w:val="24"/>
              </w:rPr>
              <w:t>十一、基因表达调控</w:t>
            </w:r>
          </w:p>
        </w:tc>
        <w:tc>
          <w:tcPr>
            <w:tcW w:w="1701" w:type="dxa"/>
            <w:vMerge w:val="restart"/>
            <w:tcBorders>
              <w:top w:val="nil"/>
              <w:left w:val="single" w:sz="4" w:space="0" w:color="000000"/>
              <w:bottom w:val="single" w:sz="4" w:space="0" w:color="000000"/>
              <w:right w:val="single" w:sz="4" w:space="0" w:color="000000"/>
            </w:tcBorders>
            <w:vAlign w:val="center"/>
          </w:tcPr>
          <w:p w:rsidR="00D8463B" w:rsidRDefault="00E16225">
            <w:pPr>
              <w:widowControl/>
              <w:jc w:val="left"/>
              <w:rPr>
                <w:color w:val="000000"/>
                <w:kern w:val="0"/>
                <w:sz w:val="24"/>
              </w:rPr>
            </w:pPr>
            <w:r>
              <w:rPr>
                <w:kern w:val="0"/>
                <w:sz w:val="24"/>
              </w:rPr>
              <w:t>1</w:t>
            </w:r>
            <w:r>
              <w:rPr>
                <w:rFonts w:ascii="宋体" w:hAnsi="宋体" w:hint="eastAsia"/>
                <w:kern w:val="0"/>
                <w:sz w:val="24"/>
              </w:rPr>
              <w:t>．基因表达调控概述</w:t>
            </w: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）基因表达及调控的概念和意义</w:t>
            </w:r>
          </w:p>
        </w:tc>
        <w:tc>
          <w:tcPr>
            <w:tcW w:w="1701" w:type="dxa"/>
            <w:vMerge w:val="restart"/>
            <w:tcBorders>
              <w:top w:val="nil"/>
              <w:left w:val="single" w:sz="4" w:space="0" w:color="auto"/>
              <w:bottom w:val="single" w:sz="4" w:space="0" w:color="000000"/>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第十二章第一节</w:t>
            </w:r>
          </w:p>
        </w:tc>
        <w:tc>
          <w:tcPr>
            <w:tcW w:w="3260" w:type="dxa"/>
            <w:vMerge w:val="restart"/>
            <w:tcBorders>
              <w:top w:val="nil"/>
              <w:left w:val="single" w:sz="4" w:space="0" w:color="auto"/>
              <w:bottom w:val="single" w:sz="4" w:space="0" w:color="000000"/>
              <w:right w:val="single" w:sz="4" w:space="0" w:color="auto"/>
            </w:tcBorders>
            <w:vAlign w:val="center"/>
          </w:tcPr>
          <w:p w:rsidR="00D8463B" w:rsidRDefault="00E16225">
            <w:pPr>
              <w:widowControl/>
              <w:jc w:val="left"/>
              <w:rPr>
                <w:color w:val="000000"/>
                <w:kern w:val="0"/>
                <w:sz w:val="24"/>
              </w:rPr>
            </w:pPr>
            <w:r>
              <w:rPr>
                <w:color w:val="000000"/>
                <w:kern w:val="0"/>
                <w:sz w:val="24"/>
              </w:rPr>
              <w:t>掌握基因表达的概念和基本规律</w:t>
            </w: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345"/>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2</w:t>
            </w:r>
            <w:r>
              <w:rPr>
                <w:rFonts w:ascii="宋体" w:hAnsi="宋体" w:hint="eastAsia"/>
                <w:kern w:val="0"/>
                <w:sz w:val="24"/>
              </w:rPr>
              <w:t>）基因表达的时空性</w:t>
            </w:r>
          </w:p>
        </w:tc>
        <w:tc>
          <w:tcPr>
            <w:tcW w:w="1701"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3260"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color w:val="000000"/>
                <w:kern w:val="0"/>
                <w:sz w:val="24"/>
              </w:rPr>
            </w:pP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600"/>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3</w:t>
            </w:r>
            <w:r>
              <w:rPr>
                <w:rFonts w:ascii="宋体" w:hAnsi="宋体" w:hint="eastAsia"/>
                <w:kern w:val="0"/>
                <w:sz w:val="24"/>
              </w:rPr>
              <w:t>）基因的组成性表达、诱导与阻遏</w:t>
            </w:r>
          </w:p>
        </w:tc>
        <w:tc>
          <w:tcPr>
            <w:tcW w:w="1701"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3260"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color w:val="000000"/>
                <w:kern w:val="0"/>
                <w:sz w:val="24"/>
              </w:rPr>
            </w:pP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345"/>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4</w:t>
            </w:r>
            <w:r>
              <w:rPr>
                <w:rFonts w:ascii="宋体" w:hAnsi="宋体" w:hint="eastAsia"/>
                <w:kern w:val="0"/>
                <w:sz w:val="24"/>
              </w:rPr>
              <w:t>）基因表达的多级调控</w:t>
            </w:r>
          </w:p>
        </w:tc>
        <w:tc>
          <w:tcPr>
            <w:tcW w:w="1701"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3260" w:type="dxa"/>
            <w:vMerge w:val="restart"/>
            <w:tcBorders>
              <w:top w:val="nil"/>
              <w:left w:val="single" w:sz="4" w:space="0" w:color="auto"/>
              <w:bottom w:val="single" w:sz="4" w:space="0" w:color="000000"/>
              <w:right w:val="single" w:sz="4" w:space="0" w:color="auto"/>
            </w:tcBorders>
            <w:vAlign w:val="center"/>
          </w:tcPr>
          <w:p w:rsidR="00D8463B" w:rsidRDefault="00E16225">
            <w:pPr>
              <w:widowControl/>
              <w:jc w:val="left"/>
              <w:rPr>
                <w:color w:val="000000"/>
                <w:kern w:val="0"/>
                <w:sz w:val="24"/>
              </w:rPr>
            </w:pPr>
            <w:r>
              <w:rPr>
                <w:color w:val="000000"/>
                <w:kern w:val="0"/>
                <w:sz w:val="24"/>
              </w:rPr>
              <w:t>掌握基因表达调控的基本原理</w:t>
            </w: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690"/>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5</w:t>
            </w:r>
            <w:r>
              <w:rPr>
                <w:rFonts w:ascii="宋体" w:hAnsi="宋体" w:hint="eastAsia"/>
                <w:kern w:val="0"/>
                <w:sz w:val="24"/>
              </w:rPr>
              <w:t>）基因表达调控的基本要素</w:t>
            </w:r>
          </w:p>
        </w:tc>
        <w:tc>
          <w:tcPr>
            <w:tcW w:w="1701"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3260"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color w:val="000000"/>
                <w:kern w:val="0"/>
                <w:sz w:val="24"/>
              </w:rPr>
            </w:pP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855"/>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val="restart"/>
            <w:tcBorders>
              <w:top w:val="nil"/>
              <w:left w:val="single" w:sz="4" w:space="0" w:color="000000"/>
              <w:bottom w:val="single" w:sz="4" w:space="0" w:color="000000"/>
              <w:right w:val="single" w:sz="4" w:space="0" w:color="000000"/>
            </w:tcBorders>
            <w:vAlign w:val="center"/>
          </w:tcPr>
          <w:p w:rsidR="00D8463B" w:rsidRDefault="00E16225">
            <w:pPr>
              <w:widowControl/>
              <w:jc w:val="left"/>
              <w:rPr>
                <w:color w:val="000000"/>
                <w:kern w:val="0"/>
                <w:sz w:val="24"/>
              </w:rPr>
            </w:pPr>
            <w:r>
              <w:rPr>
                <w:kern w:val="0"/>
                <w:sz w:val="24"/>
              </w:rPr>
              <w:t>2</w:t>
            </w:r>
            <w:r>
              <w:rPr>
                <w:rFonts w:ascii="宋体" w:hAnsi="宋体" w:hint="eastAsia"/>
                <w:kern w:val="0"/>
                <w:sz w:val="24"/>
              </w:rPr>
              <w:t>．基因表达调控的基本原理</w:t>
            </w: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）原核基因表达调控（乳糖操纵子）</w:t>
            </w:r>
          </w:p>
        </w:tc>
        <w:tc>
          <w:tcPr>
            <w:tcW w:w="1701" w:type="dxa"/>
            <w:tcBorders>
              <w:top w:val="nil"/>
              <w:left w:val="single" w:sz="4" w:space="0" w:color="auto"/>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第十二章第二节</w:t>
            </w:r>
          </w:p>
        </w:tc>
        <w:tc>
          <w:tcPr>
            <w:tcW w:w="3260" w:type="dxa"/>
            <w:tcBorders>
              <w:top w:val="nil"/>
              <w:left w:val="nil"/>
              <w:bottom w:val="single" w:sz="4" w:space="0" w:color="auto"/>
              <w:right w:val="single" w:sz="4" w:space="0" w:color="auto"/>
            </w:tcBorders>
            <w:vAlign w:val="center"/>
          </w:tcPr>
          <w:p w:rsidR="00D8463B" w:rsidRDefault="00E16225">
            <w:pPr>
              <w:widowControl/>
              <w:jc w:val="left"/>
              <w:rPr>
                <w:rFonts w:ascii="宋体" w:hAnsi="宋体"/>
                <w:color w:val="000000"/>
                <w:kern w:val="0"/>
                <w:sz w:val="24"/>
              </w:rPr>
            </w:pPr>
            <w:r>
              <w:rPr>
                <w:rFonts w:ascii="宋体" w:hAnsi="宋体" w:hint="eastAsia"/>
                <w:color w:val="000000"/>
                <w:kern w:val="0"/>
                <w:sz w:val="24"/>
              </w:rPr>
              <w:t>以乳糖操纵子为代表掌握操纵子的概念，组成和调控机制</w:t>
            </w: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870"/>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2835" w:type="dxa"/>
            <w:tcBorders>
              <w:top w:val="nil"/>
              <w:left w:val="nil"/>
              <w:bottom w:val="single" w:sz="4" w:space="0" w:color="000000"/>
              <w:right w:val="nil"/>
            </w:tcBorders>
            <w:vAlign w:val="center"/>
          </w:tcPr>
          <w:p w:rsidR="00D8463B" w:rsidRDefault="00E16225">
            <w:pPr>
              <w:widowControl/>
              <w:jc w:val="left"/>
              <w:rPr>
                <w:kern w:val="0"/>
                <w:sz w:val="24"/>
              </w:rPr>
            </w:pPr>
            <w:r>
              <w:rPr>
                <w:rFonts w:ascii="宋体" w:hAnsi="宋体" w:hint="eastAsia"/>
                <w:kern w:val="0"/>
                <w:sz w:val="24"/>
              </w:rPr>
              <w:t>（</w:t>
            </w:r>
            <w:r>
              <w:rPr>
                <w:kern w:val="0"/>
                <w:sz w:val="24"/>
              </w:rPr>
              <w:t>2</w:t>
            </w:r>
            <w:r>
              <w:rPr>
                <w:rFonts w:ascii="宋体" w:hAnsi="宋体" w:hint="eastAsia"/>
                <w:kern w:val="0"/>
                <w:sz w:val="24"/>
              </w:rPr>
              <w:t>）真核基因表达调控（顺式作用元件、反式作用因子）</w:t>
            </w:r>
          </w:p>
        </w:tc>
        <w:tc>
          <w:tcPr>
            <w:tcW w:w="1701" w:type="dxa"/>
            <w:tcBorders>
              <w:top w:val="nil"/>
              <w:left w:val="single" w:sz="4" w:space="0" w:color="auto"/>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第十二章第三节</w:t>
            </w:r>
          </w:p>
        </w:tc>
        <w:tc>
          <w:tcPr>
            <w:tcW w:w="3260" w:type="dxa"/>
            <w:tcBorders>
              <w:top w:val="nil"/>
              <w:left w:val="nil"/>
              <w:bottom w:val="single" w:sz="4" w:space="0" w:color="auto"/>
              <w:right w:val="single" w:sz="4" w:space="0" w:color="auto"/>
            </w:tcBorders>
            <w:vAlign w:val="center"/>
          </w:tcPr>
          <w:p w:rsidR="00D8463B" w:rsidRDefault="00E16225">
            <w:pPr>
              <w:widowControl/>
              <w:jc w:val="left"/>
              <w:rPr>
                <w:color w:val="000000"/>
                <w:kern w:val="0"/>
                <w:sz w:val="24"/>
              </w:rPr>
            </w:pPr>
            <w:r>
              <w:rPr>
                <w:color w:val="000000"/>
                <w:kern w:val="0"/>
                <w:sz w:val="24"/>
              </w:rPr>
              <w:t>熟悉真核和原核细胞基因表达调控的异同</w:t>
            </w: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510"/>
        </w:trPr>
        <w:tc>
          <w:tcPr>
            <w:tcW w:w="1575" w:type="dxa"/>
            <w:vMerge w:val="restart"/>
            <w:tcBorders>
              <w:top w:val="nil"/>
              <w:left w:val="single" w:sz="4" w:space="0" w:color="000000"/>
              <w:bottom w:val="single" w:sz="4" w:space="0" w:color="000000"/>
              <w:right w:val="single" w:sz="4" w:space="0" w:color="000000"/>
            </w:tcBorders>
            <w:vAlign w:val="center"/>
          </w:tcPr>
          <w:p w:rsidR="00D8463B" w:rsidRDefault="00E16225">
            <w:pPr>
              <w:widowControl/>
              <w:jc w:val="left"/>
              <w:rPr>
                <w:rFonts w:ascii="宋体" w:hAnsi="宋体"/>
                <w:kern w:val="0"/>
                <w:sz w:val="24"/>
              </w:rPr>
            </w:pPr>
            <w:r>
              <w:rPr>
                <w:rFonts w:ascii="宋体" w:hAnsi="宋体" w:hint="eastAsia"/>
                <w:kern w:val="0"/>
                <w:sz w:val="24"/>
              </w:rPr>
              <w:t>十二、信号转导</w:t>
            </w:r>
          </w:p>
        </w:tc>
        <w:tc>
          <w:tcPr>
            <w:tcW w:w="1701" w:type="dxa"/>
            <w:vMerge w:val="restart"/>
            <w:tcBorders>
              <w:top w:val="nil"/>
              <w:left w:val="single" w:sz="4" w:space="0" w:color="000000"/>
              <w:bottom w:val="single" w:sz="4" w:space="0" w:color="000000"/>
              <w:right w:val="single" w:sz="4" w:space="0" w:color="000000"/>
            </w:tcBorders>
            <w:vAlign w:val="center"/>
          </w:tcPr>
          <w:p w:rsidR="00D8463B" w:rsidRDefault="00E16225">
            <w:pPr>
              <w:widowControl/>
              <w:jc w:val="left"/>
              <w:rPr>
                <w:color w:val="000000"/>
                <w:kern w:val="0"/>
                <w:sz w:val="24"/>
              </w:rPr>
            </w:pPr>
            <w:r>
              <w:rPr>
                <w:kern w:val="0"/>
                <w:sz w:val="24"/>
              </w:rPr>
              <w:t>1</w:t>
            </w:r>
            <w:r>
              <w:rPr>
                <w:rFonts w:ascii="宋体" w:hAnsi="宋体" w:hint="eastAsia"/>
                <w:kern w:val="0"/>
                <w:sz w:val="24"/>
              </w:rPr>
              <w:t>．信号分子</w:t>
            </w: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）概念</w:t>
            </w:r>
          </w:p>
        </w:tc>
        <w:tc>
          <w:tcPr>
            <w:tcW w:w="1701" w:type="dxa"/>
            <w:vMerge w:val="restart"/>
            <w:tcBorders>
              <w:top w:val="nil"/>
              <w:left w:val="single" w:sz="4" w:space="0" w:color="auto"/>
              <w:bottom w:val="single" w:sz="4" w:space="0" w:color="000000"/>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第十三章第二节</w:t>
            </w:r>
          </w:p>
        </w:tc>
        <w:tc>
          <w:tcPr>
            <w:tcW w:w="3260" w:type="dxa"/>
            <w:vMerge w:val="restart"/>
            <w:tcBorders>
              <w:top w:val="nil"/>
              <w:left w:val="single" w:sz="4" w:space="0" w:color="auto"/>
              <w:bottom w:val="single" w:sz="4" w:space="0" w:color="000000"/>
              <w:right w:val="single" w:sz="4" w:space="0" w:color="auto"/>
            </w:tcBorders>
            <w:vAlign w:val="center"/>
          </w:tcPr>
          <w:p w:rsidR="00D8463B" w:rsidRDefault="00E16225">
            <w:pPr>
              <w:widowControl/>
              <w:jc w:val="left"/>
              <w:rPr>
                <w:rFonts w:ascii="宋体" w:hAnsi="宋体"/>
                <w:color w:val="000000"/>
                <w:kern w:val="0"/>
                <w:sz w:val="24"/>
              </w:rPr>
            </w:pPr>
            <w:r>
              <w:rPr>
                <w:rFonts w:ascii="宋体" w:hAnsi="宋体" w:hint="eastAsia"/>
                <w:color w:val="000000"/>
                <w:kern w:val="0"/>
                <w:sz w:val="24"/>
              </w:rPr>
              <w:t>熟悉细胞间信号分子的分类及概念；熟悉细胞内信号分子概念</w:t>
            </w: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510"/>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2</w:t>
            </w:r>
            <w:r>
              <w:rPr>
                <w:rFonts w:ascii="宋体" w:hAnsi="宋体" w:hint="eastAsia"/>
                <w:kern w:val="0"/>
                <w:sz w:val="24"/>
              </w:rPr>
              <w:t>）分类</w:t>
            </w:r>
          </w:p>
        </w:tc>
        <w:tc>
          <w:tcPr>
            <w:tcW w:w="1701"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3260"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465"/>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tcBorders>
              <w:top w:val="nil"/>
              <w:left w:val="nil"/>
              <w:bottom w:val="single" w:sz="4" w:space="0" w:color="000000"/>
              <w:right w:val="single" w:sz="4" w:space="0" w:color="000000"/>
            </w:tcBorders>
            <w:vAlign w:val="center"/>
          </w:tcPr>
          <w:p w:rsidR="00D8463B" w:rsidRDefault="00E16225">
            <w:pPr>
              <w:widowControl/>
              <w:jc w:val="left"/>
              <w:rPr>
                <w:color w:val="000000"/>
                <w:kern w:val="0"/>
                <w:sz w:val="24"/>
              </w:rPr>
            </w:pPr>
            <w:r>
              <w:rPr>
                <w:kern w:val="0"/>
                <w:sz w:val="24"/>
              </w:rPr>
              <w:t>2</w:t>
            </w:r>
            <w:r>
              <w:rPr>
                <w:rFonts w:ascii="宋体" w:hAnsi="宋体" w:hint="eastAsia"/>
                <w:kern w:val="0"/>
                <w:sz w:val="24"/>
              </w:rPr>
              <w:t>．受体</w:t>
            </w:r>
          </w:p>
        </w:tc>
        <w:tc>
          <w:tcPr>
            <w:tcW w:w="2835" w:type="dxa"/>
            <w:tcBorders>
              <w:top w:val="nil"/>
              <w:left w:val="nil"/>
              <w:bottom w:val="single" w:sz="4" w:space="0" w:color="000000"/>
              <w:right w:val="nil"/>
            </w:tcBorders>
            <w:vAlign w:val="center"/>
          </w:tcPr>
          <w:p w:rsidR="00D8463B" w:rsidRDefault="00E16225">
            <w:pPr>
              <w:widowControl/>
              <w:jc w:val="left"/>
              <w:rPr>
                <w:rFonts w:ascii="宋体" w:hAnsi="宋体"/>
                <w:kern w:val="0"/>
                <w:sz w:val="24"/>
              </w:rPr>
            </w:pPr>
            <w:r>
              <w:rPr>
                <w:rFonts w:ascii="宋体" w:hAnsi="宋体" w:hint="eastAsia"/>
                <w:kern w:val="0"/>
                <w:sz w:val="24"/>
              </w:rPr>
              <w:t>受体分类和作用特点</w:t>
            </w:r>
          </w:p>
        </w:tc>
        <w:tc>
          <w:tcPr>
            <w:tcW w:w="1701" w:type="dxa"/>
            <w:vMerge w:val="restart"/>
            <w:tcBorders>
              <w:top w:val="nil"/>
              <w:left w:val="single" w:sz="4" w:space="0" w:color="auto"/>
              <w:bottom w:val="single" w:sz="4" w:space="0" w:color="000000"/>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第十三章第三节</w:t>
            </w:r>
          </w:p>
        </w:tc>
        <w:tc>
          <w:tcPr>
            <w:tcW w:w="3260" w:type="dxa"/>
            <w:tcBorders>
              <w:top w:val="nil"/>
              <w:left w:val="nil"/>
              <w:bottom w:val="single" w:sz="4" w:space="0" w:color="auto"/>
              <w:right w:val="single" w:sz="4" w:space="0" w:color="auto"/>
            </w:tcBorders>
            <w:vAlign w:val="center"/>
          </w:tcPr>
          <w:p w:rsidR="00D8463B" w:rsidRDefault="00E16225">
            <w:pPr>
              <w:widowControl/>
              <w:jc w:val="left"/>
              <w:rPr>
                <w:color w:val="000000"/>
                <w:kern w:val="0"/>
                <w:sz w:val="24"/>
              </w:rPr>
            </w:pPr>
            <w:r>
              <w:rPr>
                <w:color w:val="000000"/>
                <w:kern w:val="0"/>
                <w:sz w:val="24"/>
              </w:rPr>
              <w:t>熟悉受体的概念和分类</w:t>
            </w: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630"/>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val="restart"/>
            <w:tcBorders>
              <w:top w:val="nil"/>
              <w:left w:val="single" w:sz="4" w:space="0" w:color="000000"/>
              <w:bottom w:val="single" w:sz="4" w:space="0" w:color="000000"/>
              <w:right w:val="single" w:sz="4" w:space="0" w:color="000000"/>
            </w:tcBorders>
            <w:vAlign w:val="center"/>
          </w:tcPr>
          <w:p w:rsidR="00D8463B" w:rsidRDefault="00E16225">
            <w:pPr>
              <w:widowControl/>
              <w:jc w:val="left"/>
              <w:rPr>
                <w:color w:val="000000"/>
                <w:kern w:val="0"/>
                <w:sz w:val="24"/>
              </w:rPr>
            </w:pPr>
            <w:r>
              <w:rPr>
                <w:kern w:val="0"/>
                <w:sz w:val="24"/>
              </w:rPr>
              <w:t>3</w:t>
            </w:r>
            <w:r>
              <w:rPr>
                <w:rFonts w:ascii="宋体" w:hAnsi="宋体" w:hint="eastAsia"/>
                <w:kern w:val="0"/>
                <w:sz w:val="24"/>
              </w:rPr>
              <w:t>．膜受体</w:t>
            </w:r>
            <w:proofErr w:type="gramStart"/>
            <w:r>
              <w:rPr>
                <w:rFonts w:ascii="宋体" w:hAnsi="宋体" w:hint="eastAsia"/>
                <w:kern w:val="0"/>
                <w:sz w:val="24"/>
              </w:rPr>
              <w:t>介</w:t>
            </w:r>
            <w:proofErr w:type="gramEnd"/>
            <w:r>
              <w:rPr>
                <w:rFonts w:ascii="宋体" w:hAnsi="宋体" w:hint="eastAsia"/>
                <w:kern w:val="0"/>
                <w:sz w:val="24"/>
              </w:rPr>
              <w:t>导的信号转导机制</w:t>
            </w: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w:t>
            </w:r>
            <w:r>
              <w:rPr>
                <w:kern w:val="0"/>
                <w:sz w:val="24"/>
              </w:rPr>
              <w:t xml:space="preserve">G </w:t>
            </w:r>
            <w:r>
              <w:rPr>
                <w:rFonts w:ascii="宋体" w:hAnsi="宋体" w:hint="eastAsia"/>
                <w:kern w:val="0"/>
                <w:sz w:val="24"/>
              </w:rPr>
              <w:t>蛋白偶联受体</w:t>
            </w:r>
            <w:proofErr w:type="gramStart"/>
            <w:r>
              <w:rPr>
                <w:rFonts w:ascii="宋体" w:hAnsi="宋体" w:hint="eastAsia"/>
                <w:kern w:val="0"/>
                <w:sz w:val="24"/>
              </w:rPr>
              <w:t>介</w:t>
            </w:r>
            <w:proofErr w:type="gramEnd"/>
            <w:r>
              <w:rPr>
                <w:rFonts w:ascii="宋体" w:hAnsi="宋体" w:hint="eastAsia"/>
                <w:kern w:val="0"/>
                <w:sz w:val="24"/>
              </w:rPr>
              <w:t>导的信号转导通路</w:t>
            </w:r>
          </w:p>
        </w:tc>
        <w:tc>
          <w:tcPr>
            <w:tcW w:w="1701"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3260" w:type="dxa"/>
            <w:tcBorders>
              <w:top w:val="nil"/>
              <w:left w:val="nil"/>
              <w:bottom w:val="single" w:sz="4" w:space="0" w:color="auto"/>
              <w:right w:val="single" w:sz="4" w:space="0" w:color="auto"/>
            </w:tcBorders>
            <w:vAlign w:val="center"/>
          </w:tcPr>
          <w:p w:rsidR="00D8463B" w:rsidRDefault="00E16225">
            <w:pPr>
              <w:widowControl/>
              <w:jc w:val="left"/>
              <w:rPr>
                <w:color w:val="000000"/>
                <w:kern w:val="0"/>
                <w:sz w:val="24"/>
              </w:rPr>
            </w:pPr>
            <w:r>
              <w:rPr>
                <w:color w:val="000000"/>
                <w:kern w:val="0"/>
                <w:sz w:val="24"/>
              </w:rPr>
              <w:t>掌握膜受体中</w:t>
            </w:r>
            <w:r>
              <w:rPr>
                <w:color w:val="000000"/>
                <w:kern w:val="0"/>
                <w:sz w:val="24"/>
              </w:rPr>
              <w:t xml:space="preserve">G </w:t>
            </w:r>
            <w:r>
              <w:rPr>
                <w:color w:val="000000"/>
                <w:kern w:val="0"/>
                <w:sz w:val="24"/>
              </w:rPr>
              <w:t>蛋白偶联受体以及</w:t>
            </w:r>
            <w:r>
              <w:rPr>
                <w:color w:val="000000"/>
                <w:kern w:val="0"/>
                <w:sz w:val="24"/>
              </w:rPr>
              <w:t>G</w:t>
            </w:r>
            <w:r>
              <w:rPr>
                <w:color w:val="000000"/>
                <w:kern w:val="0"/>
                <w:sz w:val="24"/>
              </w:rPr>
              <w:t>蛋白</w:t>
            </w: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945"/>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2</w:t>
            </w:r>
            <w:r>
              <w:rPr>
                <w:rFonts w:ascii="宋体" w:hAnsi="宋体" w:hint="eastAsia"/>
                <w:kern w:val="0"/>
                <w:sz w:val="24"/>
              </w:rPr>
              <w:t>）单跨膜受体</w:t>
            </w:r>
            <w:proofErr w:type="gramStart"/>
            <w:r>
              <w:rPr>
                <w:rFonts w:ascii="宋体" w:hAnsi="宋体" w:hint="eastAsia"/>
                <w:kern w:val="0"/>
                <w:sz w:val="24"/>
              </w:rPr>
              <w:t>介</w:t>
            </w:r>
            <w:proofErr w:type="gramEnd"/>
            <w:r>
              <w:rPr>
                <w:rFonts w:ascii="宋体" w:hAnsi="宋体" w:hint="eastAsia"/>
                <w:kern w:val="0"/>
                <w:sz w:val="24"/>
              </w:rPr>
              <w:t>导的信号转导通路</w:t>
            </w:r>
          </w:p>
        </w:tc>
        <w:tc>
          <w:tcPr>
            <w:tcW w:w="1701"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3260" w:type="dxa"/>
            <w:tcBorders>
              <w:top w:val="nil"/>
              <w:left w:val="nil"/>
              <w:bottom w:val="single" w:sz="4" w:space="0" w:color="auto"/>
              <w:right w:val="single" w:sz="4" w:space="0" w:color="auto"/>
            </w:tcBorders>
            <w:vAlign w:val="center"/>
          </w:tcPr>
          <w:p w:rsidR="00D8463B" w:rsidRDefault="00E16225">
            <w:pPr>
              <w:widowControl/>
              <w:jc w:val="left"/>
              <w:rPr>
                <w:color w:val="000000"/>
                <w:kern w:val="0"/>
                <w:sz w:val="24"/>
              </w:rPr>
            </w:pPr>
            <w:r>
              <w:rPr>
                <w:color w:val="000000"/>
                <w:kern w:val="0"/>
                <w:sz w:val="24"/>
              </w:rPr>
              <w:t>掌握酶偶联型受体中酪氨酸蛋白激酶型受体的结构与作用</w:t>
            </w: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345"/>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val="restart"/>
            <w:tcBorders>
              <w:top w:val="nil"/>
              <w:left w:val="single" w:sz="4" w:space="0" w:color="000000"/>
              <w:bottom w:val="single" w:sz="4" w:space="0" w:color="000000"/>
              <w:right w:val="single" w:sz="4" w:space="0" w:color="000000"/>
            </w:tcBorders>
            <w:vAlign w:val="center"/>
          </w:tcPr>
          <w:p w:rsidR="00D8463B" w:rsidRDefault="00E16225">
            <w:pPr>
              <w:widowControl/>
              <w:jc w:val="left"/>
              <w:rPr>
                <w:color w:val="000000"/>
                <w:kern w:val="0"/>
                <w:sz w:val="24"/>
              </w:rPr>
            </w:pPr>
            <w:r>
              <w:rPr>
                <w:kern w:val="0"/>
                <w:sz w:val="24"/>
              </w:rPr>
              <w:t>4</w:t>
            </w:r>
            <w:r>
              <w:rPr>
                <w:rFonts w:ascii="宋体" w:hAnsi="宋体" w:hint="eastAsia"/>
                <w:kern w:val="0"/>
                <w:sz w:val="24"/>
              </w:rPr>
              <w:t>．胞内受体</w:t>
            </w:r>
            <w:proofErr w:type="gramStart"/>
            <w:r>
              <w:rPr>
                <w:rFonts w:ascii="宋体" w:hAnsi="宋体" w:hint="eastAsia"/>
                <w:kern w:val="0"/>
                <w:sz w:val="24"/>
              </w:rPr>
              <w:t>介</w:t>
            </w:r>
            <w:proofErr w:type="gramEnd"/>
            <w:r>
              <w:rPr>
                <w:rFonts w:ascii="宋体" w:hAnsi="宋体" w:hint="eastAsia"/>
                <w:kern w:val="0"/>
                <w:sz w:val="24"/>
              </w:rPr>
              <w:t>导的信号转导机制</w:t>
            </w: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）概念和分类</w:t>
            </w:r>
          </w:p>
        </w:tc>
        <w:tc>
          <w:tcPr>
            <w:tcW w:w="1701"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3260" w:type="dxa"/>
            <w:vMerge w:val="restart"/>
            <w:tcBorders>
              <w:top w:val="nil"/>
              <w:left w:val="single" w:sz="4" w:space="0" w:color="auto"/>
              <w:bottom w:val="single" w:sz="4" w:space="0" w:color="000000"/>
              <w:right w:val="single" w:sz="4" w:space="0" w:color="auto"/>
            </w:tcBorders>
            <w:vAlign w:val="center"/>
          </w:tcPr>
          <w:p w:rsidR="00D8463B" w:rsidRDefault="00E16225">
            <w:pPr>
              <w:widowControl/>
              <w:jc w:val="left"/>
              <w:rPr>
                <w:color w:val="000000"/>
                <w:kern w:val="0"/>
                <w:sz w:val="24"/>
              </w:rPr>
            </w:pPr>
            <w:r>
              <w:rPr>
                <w:color w:val="000000"/>
                <w:kern w:val="0"/>
                <w:sz w:val="24"/>
              </w:rPr>
              <w:t>熟悉受体的概念和分类</w:t>
            </w: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345"/>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2</w:t>
            </w:r>
            <w:r>
              <w:rPr>
                <w:rFonts w:ascii="宋体" w:hAnsi="宋体" w:hint="eastAsia"/>
                <w:kern w:val="0"/>
                <w:sz w:val="24"/>
              </w:rPr>
              <w:t>）信号转导机制</w:t>
            </w:r>
          </w:p>
        </w:tc>
        <w:tc>
          <w:tcPr>
            <w:tcW w:w="1701"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3260"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color w:val="000000"/>
                <w:kern w:val="0"/>
                <w:sz w:val="24"/>
              </w:rPr>
            </w:pP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630"/>
        </w:trPr>
        <w:tc>
          <w:tcPr>
            <w:tcW w:w="1575" w:type="dxa"/>
            <w:vMerge w:val="restart"/>
            <w:tcBorders>
              <w:top w:val="nil"/>
              <w:left w:val="single" w:sz="4" w:space="0" w:color="000000"/>
              <w:bottom w:val="single" w:sz="4" w:space="0" w:color="000000"/>
              <w:right w:val="single" w:sz="4" w:space="0" w:color="000000"/>
            </w:tcBorders>
            <w:vAlign w:val="center"/>
          </w:tcPr>
          <w:p w:rsidR="00D8463B" w:rsidRDefault="00E16225">
            <w:pPr>
              <w:widowControl/>
              <w:jc w:val="left"/>
              <w:rPr>
                <w:rFonts w:ascii="宋体" w:hAnsi="宋体"/>
                <w:kern w:val="0"/>
                <w:sz w:val="24"/>
              </w:rPr>
            </w:pPr>
            <w:r>
              <w:rPr>
                <w:rFonts w:ascii="宋体" w:hAnsi="宋体" w:hint="eastAsia"/>
                <w:kern w:val="0"/>
                <w:sz w:val="24"/>
              </w:rPr>
              <w:t xml:space="preserve">十三、重组 </w:t>
            </w:r>
          </w:p>
          <w:p w:rsidR="00D8463B" w:rsidRDefault="00E16225">
            <w:pPr>
              <w:widowControl/>
              <w:jc w:val="left"/>
              <w:rPr>
                <w:color w:val="000000"/>
                <w:kern w:val="0"/>
                <w:sz w:val="24"/>
              </w:rPr>
            </w:pPr>
            <w:r>
              <w:rPr>
                <w:kern w:val="0"/>
                <w:sz w:val="24"/>
              </w:rPr>
              <w:t xml:space="preserve">DNA </w:t>
            </w:r>
            <w:r>
              <w:rPr>
                <w:rFonts w:ascii="宋体" w:hAnsi="宋体" w:hint="eastAsia"/>
                <w:kern w:val="0"/>
                <w:sz w:val="24"/>
              </w:rPr>
              <w:t>技术</w:t>
            </w:r>
          </w:p>
        </w:tc>
        <w:tc>
          <w:tcPr>
            <w:tcW w:w="1701" w:type="dxa"/>
            <w:vMerge w:val="restart"/>
            <w:tcBorders>
              <w:top w:val="nil"/>
              <w:left w:val="single" w:sz="4" w:space="0" w:color="000000"/>
              <w:bottom w:val="single" w:sz="4" w:space="0" w:color="000000"/>
              <w:right w:val="single" w:sz="4" w:space="0" w:color="000000"/>
            </w:tcBorders>
            <w:vAlign w:val="center"/>
          </w:tcPr>
          <w:p w:rsidR="00D8463B" w:rsidRDefault="00E16225">
            <w:pPr>
              <w:widowControl/>
              <w:jc w:val="left"/>
              <w:rPr>
                <w:color w:val="000000"/>
                <w:kern w:val="0"/>
                <w:sz w:val="24"/>
              </w:rPr>
            </w:pPr>
            <w:r>
              <w:rPr>
                <w:kern w:val="0"/>
                <w:sz w:val="24"/>
              </w:rPr>
              <w:t>1</w:t>
            </w:r>
            <w:r>
              <w:rPr>
                <w:rFonts w:ascii="宋体" w:hAnsi="宋体" w:hint="eastAsia"/>
                <w:kern w:val="0"/>
                <w:sz w:val="24"/>
              </w:rPr>
              <w:t>．概述</w:t>
            </w: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）基本概念</w:t>
            </w:r>
          </w:p>
        </w:tc>
        <w:tc>
          <w:tcPr>
            <w:tcW w:w="1701" w:type="dxa"/>
            <w:tcBorders>
              <w:top w:val="nil"/>
              <w:left w:val="single" w:sz="4" w:space="0" w:color="auto"/>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第十四章第一节</w:t>
            </w:r>
          </w:p>
        </w:tc>
        <w:tc>
          <w:tcPr>
            <w:tcW w:w="3260" w:type="dxa"/>
            <w:tcBorders>
              <w:top w:val="nil"/>
              <w:left w:val="nil"/>
              <w:bottom w:val="single" w:sz="4" w:space="0" w:color="auto"/>
              <w:right w:val="single" w:sz="4" w:space="0" w:color="auto"/>
            </w:tcBorders>
            <w:vAlign w:val="center"/>
          </w:tcPr>
          <w:p w:rsidR="00D8463B" w:rsidRDefault="00E16225">
            <w:pPr>
              <w:widowControl/>
              <w:jc w:val="left"/>
              <w:rPr>
                <w:color w:val="000000"/>
                <w:kern w:val="0"/>
                <w:sz w:val="24"/>
              </w:rPr>
            </w:pPr>
            <w:r>
              <w:rPr>
                <w:color w:val="000000"/>
                <w:kern w:val="0"/>
                <w:sz w:val="24"/>
              </w:rPr>
              <w:t>熟悉重组</w:t>
            </w:r>
            <w:r>
              <w:rPr>
                <w:color w:val="000000"/>
                <w:kern w:val="0"/>
                <w:sz w:val="24"/>
              </w:rPr>
              <w:t>DNA</w:t>
            </w:r>
            <w:r>
              <w:rPr>
                <w:color w:val="000000"/>
                <w:kern w:val="0"/>
                <w:sz w:val="24"/>
              </w:rPr>
              <w:t>技术的相关概念</w:t>
            </w: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1515"/>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1701"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2</w:t>
            </w:r>
            <w:r>
              <w:rPr>
                <w:rFonts w:ascii="宋体" w:hAnsi="宋体" w:hint="eastAsia"/>
                <w:kern w:val="0"/>
                <w:sz w:val="24"/>
              </w:rPr>
              <w:t>）基因工程的基本原理及过程</w:t>
            </w:r>
          </w:p>
        </w:tc>
        <w:tc>
          <w:tcPr>
            <w:tcW w:w="1701" w:type="dxa"/>
            <w:tcBorders>
              <w:top w:val="nil"/>
              <w:left w:val="single" w:sz="4" w:space="0" w:color="auto"/>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第十四章第二节</w:t>
            </w:r>
          </w:p>
        </w:tc>
        <w:tc>
          <w:tcPr>
            <w:tcW w:w="3260" w:type="dxa"/>
            <w:tcBorders>
              <w:top w:val="nil"/>
              <w:left w:val="nil"/>
              <w:bottom w:val="single" w:sz="4" w:space="0" w:color="auto"/>
              <w:right w:val="single" w:sz="4" w:space="0" w:color="auto"/>
            </w:tcBorders>
            <w:vAlign w:val="center"/>
          </w:tcPr>
          <w:p w:rsidR="00D8463B" w:rsidRDefault="00E16225">
            <w:pPr>
              <w:widowControl/>
              <w:jc w:val="left"/>
              <w:rPr>
                <w:color w:val="000000"/>
                <w:kern w:val="0"/>
                <w:sz w:val="24"/>
              </w:rPr>
            </w:pPr>
            <w:r>
              <w:rPr>
                <w:rFonts w:ascii="宋体" w:hAnsi="宋体" w:hint="eastAsia"/>
                <w:color w:val="000000"/>
                <w:kern w:val="0"/>
                <w:sz w:val="24"/>
              </w:rPr>
              <w:t>掌握重组</w:t>
            </w:r>
            <w:r>
              <w:rPr>
                <w:color w:val="000000"/>
                <w:kern w:val="0"/>
                <w:sz w:val="24"/>
              </w:rPr>
              <w:t>DNA</w:t>
            </w:r>
            <w:r>
              <w:rPr>
                <w:rFonts w:ascii="宋体" w:hAnsi="宋体" w:hint="eastAsia"/>
                <w:color w:val="000000"/>
                <w:kern w:val="0"/>
                <w:sz w:val="24"/>
              </w:rPr>
              <w:t>技术的基本步骤及主要表达系统；掌握以质粒</w:t>
            </w:r>
            <w:r>
              <w:rPr>
                <w:color w:val="000000"/>
                <w:kern w:val="0"/>
                <w:sz w:val="24"/>
              </w:rPr>
              <w:t>DNA</w:t>
            </w:r>
            <w:r>
              <w:rPr>
                <w:rFonts w:ascii="宋体" w:hAnsi="宋体" w:hint="eastAsia"/>
                <w:color w:val="000000"/>
                <w:kern w:val="0"/>
                <w:sz w:val="24"/>
              </w:rPr>
              <w:t>为载体进行</w:t>
            </w:r>
            <w:r>
              <w:rPr>
                <w:color w:val="000000"/>
                <w:kern w:val="0"/>
                <w:sz w:val="24"/>
              </w:rPr>
              <w:t>DNA</w:t>
            </w:r>
            <w:r>
              <w:rPr>
                <w:rFonts w:ascii="宋体" w:hAnsi="宋体" w:hint="eastAsia"/>
                <w:color w:val="000000"/>
                <w:kern w:val="0"/>
                <w:sz w:val="24"/>
              </w:rPr>
              <w:t>克隆的基本过程</w:t>
            </w: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600"/>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1701" w:type="dxa"/>
            <w:tcBorders>
              <w:top w:val="nil"/>
              <w:left w:val="nil"/>
              <w:bottom w:val="single" w:sz="4" w:space="0" w:color="000000"/>
              <w:right w:val="single" w:sz="4" w:space="0" w:color="000000"/>
            </w:tcBorders>
            <w:vAlign w:val="center"/>
          </w:tcPr>
          <w:p w:rsidR="00D8463B" w:rsidRDefault="00E16225">
            <w:pPr>
              <w:widowControl/>
              <w:jc w:val="left"/>
              <w:rPr>
                <w:color w:val="000000"/>
                <w:kern w:val="0"/>
                <w:sz w:val="24"/>
              </w:rPr>
            </w:pPr>
            <w:r>
              <w:rPr>
                <w:kern w:val="0"/>
                <w:sz w:val="24"/>
              </w:rPr>
              <w:t>2</w:t>
            </w:r>
            <w:r>
              <w:rPr>
                <w:rFonts w:ascii="宋体" w:hAnsi="宋体" w:hint="eastAsia"/>
                <w:kern w:val="0"/>
                <w:sz w:val="24"/>
              </w:rPr>
              <w:t>．基因工程与医学</w:t>
            </w: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）疾病相关基因的发现</w:t>
            </w:r>
          </w:p>
        </w:tc>
        <w:tc>
          <w:tcPr>
            <w:tcW w:w="1701" w:type="dxa"/>
            <w:vMerge w:val="restart"/>
            <w:tcBorders>
              <w:top w:val="nil"/>
              <w:left w:val="single" w:sz="4" w:space="0" w:color="auto"/>
              <w:bottom w:val="single" w:sz="4" w:space="0" w:color="000000"/>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第十四章第一节</w:t>
            </w:r>
          </w:p>
        </w:tc>
        <w:tc>
          <w:tcPr>
            <w:tcW w:w="3260" w:type="dxa"/>
            <w:vMerge w:val="restart"/>
            <w:tcBorders>
              <w:top w:val="nil"/>
              <w:left w:val="single" w:sz="4" w:space="0" w:color="auto"/>
              <w:bottom w:val="single" w:sz="4" w:space="0" w:color="000000"/>
              <w:right w:val="single" w:sz="4" w:space="0" w:color="auto"/>
            </w:tcBorders>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自学</w:t>
            </w: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345"/>
        </w:trPr>
        <w:tc>
          <w:tcPr>
            <w:tcW w:w="1575" w:type="dxa"/>
            <w:vMerge w:val="restart"/>
            <w:tcBorders>
              <w:top w:val="nil"/>
              <w:left w:val="single" w:sz="4" w:space="0" w:color="000000"/>
              <w:bottom w:val="single" w:sz="4" w:space="0" w:color="000000"/>
              <w:right w:val="single" w:sz="4" w:space="0" w:color="000000"/>
            </w:tcBorders>
            <w:vAlign w:val="center"/>
          </w:tcPr>
          <w:p w:rsidR="00D8463B" w:rsidRDefault="00E16225">
            <w:pPr>
              <w:widowControl/>
              <w:jc w:val="left"/>
              <w:rPr>
                <w:color w:val="000000"/>
                <w:kern w:val="0"/>
                <w:sz w:val="24"/>
              </w:rPr>
            </w:pPr>
            <w:r>
              <w:rPr>
                <w:color w:val="000000"/>
                <w:kern w:val="0"/>
                <w:sz w:val="24"/>
              </w:rPr>
              <w:t xml:space="preserve">　</w:t>
            </w:r>
          </w:p>
        </w:tc>
        <w:tc>
          <w:tcPr>
            <w:tcW w:w="1701" w:type="dxa"/>
            <w:vMerge w:val="restart"/>
            <w:tcBorders>
              <w:top w:val="nil"/>
              <w:left w:val="single" w:sz="4" w:space="0" w:color="000000"/>
              <w:bottom w:val="single" w:sz="4" w:space="0" w:color="000000"/>
              <w:right w:val="single" w:sz="4" w:space="0" w:color="000000"/>
            </w:tcBorders>
            <w:vAlign w:val="center"/>
          </w:tcPr>
          <w:p w:rsidR="00D8463B" w:rsidRDefault="00E16225">
            <w:pPr>
              <w:widowControl/>
              <w:jc w:val="left"/>
              <w:rPr>
                <w:color w:val="000000"/>
                <w:kern w:val="0"/>
                <w:sz w:val="24"/>
              </w:rPr>
            </w:pPr>
            <w:r>
              <w:rPr>
                <w:color w:val="000000"/>
                <w:kern w:val="0"/>
                <w:sz w:val="24"/>
              </w:rPr>
              <w:t xml:space="preserve">　</w:t>
            </w: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2</w:t>
            </w:r>
            <w:r>
              <w:rPr>
                <w:rFonts w:ascii="宋体" w:hAnsi="宋体" w:hint="eastAsia"/>
                <w:kern w:val="0"/>
                <w:sz w:val="24"/>
              </w:rPr>
              <w:t>）生物制药</w:t>
            </w:r>
          </w:p>
        </w:tc>
        <w:tc>
          <w:tcPr>
            <w:tcW w:w="1701"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3260"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345"/>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1701"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3</w:t>
            </w:r>
            <w:r>
              <w:rPr>
                <w:rFonts w:ascii="宋体" w:hAnsi="宋体" w:hint="eastAsia"/>
                <w:kern w:val="0"/>
                <w:sz w:val="24"/>
              </w:rPr>
              <w:t>）基因诊断</w:t>
            </w:r>
          </w:p>
        </w:tc>
        <w:tc>
          <w:tcPr>
            <w:tcW w:w="1701"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3260"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345"/>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1701"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4</w:t>
            </w:r>
            <w:r>
              <w:rPr>
                <w:rFonts w:ascii="宋体" w:hAnsi="宋体" w:hint="eastAsia"/>
                <w:kern w:val="0"/>
                <w:sz w:val="24"/>
              </w:rPr>
              <w:t>）基因治疗</w:t>
            </w:r>
          </w:p>
        </w:tc>
        <w:tc>
          <w:tcPr>
            <w:tcW w:w="1701"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3260"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345"/>
        </w:trPr>
        <w:tc>
          <w:tcPr>
            <w:tcW w:w="1575" w:type="dxa"/>
            <w:vMerge w:val="restart"/>
            <w:tcBorders>
              <w:top w:val="nil"/>
              <w:left w:val="single" w:sz="4" w:space="0" w:color="000000"/>
              <w:bottom w:val="single" w:sz="4" w:space="0" w:color="000000"/>
              <w:right w:val="single" w:sz="4" w:space="0" w:color="000000"/>
            </w:tcBorders>
            <w:vAlign w:val="center"/>
          </w:tcPr>
          <w:p w:rsidR="00D8463B" w:rsidRDefault="00E16225">
            <w:pPr>
              <w:widowControl/>
              <w:jc w:val="left"/>
              <w:rPr>
                <w:rFonts w:ascii="宋体" w:hAnsi="宋体"/>
                <w:kern w:val="0"/>
                <w:sz w:val="24"/>
              </w:rPr>
            </w:pPr>
            <w:r>
              <w:rPr>
                <w:rFonts w:ascii="宋体" w:hAnsi="宋体" w:hint="eastAsia"/>
                <w:kern w:val="0"/>
                <w:sz w:val="24"/>
              </w:rPr>
              <w:t>十四、癌基因与抑癌基因</w:t>
            </w:r>
          </w:p>
        </w:tc>
        <w:tc>
          <w:tcPr>
            <w:tcW w:w="1701" w:type="dxa"/>
            <w:vMerge w:val="restart"/>
            <w:tcBorders>
              <w:top w:val="nil"/>
              <w:left w:val="single" w:sz="4" w:space="0" w:color="000000"/>
              <w:bottom w:val="single" w:sz="4" w:space="0" w:color="000000"/>
              <w:right w:val="single" w:sz="4" w:space="0" w:color="000000"/>
            </w:tcBorders>
            <w:vAlign w:val="center"/>
          </w:tcPr>
          <w:p w:rsidR="00D8463B" w:rsidRDefault="00E16225">
            <w:pPr>
              <w:widowControl/>
              <w:jc w:val="left"/>
              <w:rPr>
                <w:color w:val="000000"/>
                <w:kern w:val="0"/>
                <w:sz w:val="24"/>
              </w:rPr>
            </w:pPr>
            <w:r>
              <w:rPr>
                <w:kern w:val="0"/>
                <w:sz w:val="24"/>
              </w:rPr>
              <w:t>1</w:t>
            </w:r>
            <w:r>
              <w:rPr>
                <w:rFonts w:ascii="宋体" w:hAnsi="宋体" w:hint="eastAsia"/>
                <w:kern w:val="0"/>
                <w:sz w:val="24"/>
              </w:rPr>
              <w:t>．癌基因与抑癌基因</w:t>
            </w: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）癌基因的概念</w:t>
            </w:r>
          </w:p>
        </w:tc>
        <w:tc>
          <w:tcPr>
            <w:tcW w:w="1701" w:type="dxa"/>
            <w:tcBorders>
              <w:top w:val="nil"/>
              <w:left w:val="single" w:sz="4" w:space="0" w:color="auto"/>
              <w:bottom w:val="nil"/>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第十七章第一节</w:t>
            </w:r>
          </w:p>
        </w:tc>
        <w:tc>
          <w:tcPr>
            <w:tcW w:w="3260" w:type="dxa"/>
            <w:tcBorders>
              <w:top w:val="nil"/>
              <w:left w:val="nil"/>
              <w:bottom w:val="single" w:sz="4" w:space="0" w:color="auto"/>
              <w:right w:val="single" w:sz="4" w:space="0" w:color="auto"/>
            </w:tcBorders>
            <w:noWrap/>
          </w:tcPr>
          <w:p w:rsidR="00D8463B" w:rsidRDefault="00E16225">
            <w:pPr>
              <w:widowControl/>
              <w:jc w:val="left"/>
              <w:rPr>
                <w:rFonts w:ascii="宋体" w:hAnsi="宋体"/>
                <w:color w:val="000000"/>
                <w:kern w:val="0"/>
                <w:szCs w:val="21"/>
              </w:rPr>
            </w:pPr>
            <w:r>
              <w:rPr>
                <w:rFonts w:ascii="宋体" w:hAnsi="宋体" w:hint="eastAsia"/>
                <w:color w:val="000000"/>
                <w:kern w:val="0"/>
                <w:szCs w:val="21"/>
              </w:rPr>
              <w:t>熟悉癌基因的概念</w:t>
            </w: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510"/>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2</w:t>
            </w:r>
            <w:r>
              <w:rPr>
                <w:rFonts w:ascii="宋体" w:hAnsi="宋体" w:hint="eastAsia"/>
                <w:kern w:val="0"/>
                <w:sz w:val="24"/>
              </w:rPr>
              <w:t>）抑癌基因的概念</w:t>
            </w:r>
          </w:p>
        </w:tc>
        <w:tc>
          <w:tcPr>
            <w:tcW w:w="1701" w:type="dxa"/>
            <w:tcBorders>
              <w:top w:val="single" w:sz="4" w:space="0" w:color="auto"/>
              <w:left w:val="single" w:sz="4" w:space="0" w:color="auto"/>
              <w:bottom w:val="nil"/>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第十七章第二节</w:t>
            </w:r>
          </w:p>
        </w:tc>
        <w:tc>
          <w:tcPr>
            <w:tcW w:w="3260" w:type="dxa"/>
            <w:tcBorders>
              <w:top w:val="nil"/>
              <w:left w:val="nil"/>
              <w:bottom w:val="nil"/>
              <w:right w:val="nil"/>
            </w:tcBorders>
          </w:tcPr>
          <w:p w:rsidR="00D8463B" w:rsidRDefault="00E16225">
            <w:pPr>
              <w:widowControl/>
              <w:jc w:val="left"/>
              <w:rPr>
                <w:rFonts w:ascii="宋体" w:hAnsi="宋体"/>
                <w:color w:val="000000"/>
                <w:kern w:val="0"/>
                <w:szCs w:val="21"/>
              </w:rPr>
            </w:pPr>
            <w:r>
              <w:rPr>
                <w:rFonts w:ascii="宋体" w:hAnsi="宋体" w:hint="eastAsia"/>
                <w:color w:val="000000"/>
                <w:kern w:val="0"/>
                <w:szCs w:val="21"/>
              </w:rPr>
              <w:t>熟悉肿瘤抑制基因的概念和功能</w:t>
            </w:r>
          </w:p>
        </w:tc>
        <w:tc>
          <w:tcPr>
            <w:tcW w:w="1701" w:type="dxa"/>
            <w:tcBorders>
              <w:top w:val="nil"/>
              <w:left w:val="single" w:sz="4" w:space="0" w:color="auto"/>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345"/>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val="restart"/>
            <w:tcBorders>
              <w:top w:val="nil"/>
              <w:left w:val="single" w:sz="4" w:space="0" w:color="000000"/>
              <w:bottom w:val="single" w:sz="4" w:space="0" w:color="000000"/>
              <w:right w:val="single" w:sz="4" w:space="0" w:color="000000"/>
            </w:tcBorders>
            <w:vAlign w:val="center"/>
          </w:tcPr>
          <w:p w:rsidR="00D8463B" w:rsidRDefault="00E16225">
            <w:pPr>
              <w:widowControl/>
              <w:jc w:val="left"/>
              <w:rPr>
                <w:color w:val="000000"/>
                <w:kern w:val="0"/>
                <w:sz w:val="24"/>
              </w:rPr>
            </w:pPr>
            <w:r>
              <w:rPr>
                <w:kern w:val="0"/>
                <w:sz w:val="24"/>
              </w:rPr>
              <w:t>2</w:t>
            </w:r>
            <w:r>
              <w:rPr>
                <w:rFonts w:ascii="宋体" w:hAnsi="宋体" w:hint="eastAsia"/>
                <w:kern w:val="0"/>
                <w:sz w:val="24"/>
              </w:rPr>
              <w:t>．生长因子</w:t>
            </w: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）生长因子的概念</w:t>
            </w:r>
          </w:p>
        </w:tc>
        <w:tc>
          <w:tcPr>
            <w:tcW w:w="1701" w:type="dxa"/>
            <w:vMerge w:val="restart"/>
            <w:tcBorders>
              <w:top w:val="single" w:sz="4" w:space="0" w:color="auto"/>
              <w:left w:val="single" w:sz="4" w:space="0" w:color="auto"/>
              <w:bottom w:val="single" w:sz="4" w:space="0" w:color="000000"/>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第十七章第三节</w:t>
            </w:r>
          </w:p>
        </w:tc>
        <w:tc>
          <w:tcPr>
            <w:tcW w:w="3260" w:type="dxa"/>
            <w:vMerge w:val="restart"/>
            <w:tcBorders>
              <w:top w:val="single" w:sz="4" w:space="0" w:color="auto"/>
              <w:left w:val="single" w:sz="4" w:space="0" w:color="auto"/>
              <w:bottom w:val="single" w:sz="4" w:space="0" w:color="000000"/>
              <w:right w:val="single" w:sz="4" w:space="0" w:color="auto"/>
            </w:tcBorders>
            <w:vAlign w:val="center"/>
          </w:tcPr>
          <w:p w:rsidR="00D8463B" w:rsidRDefault="00E16225">
            <w:pPr>
              <w:widowControl/>
              <w:jc w:val="left"/>
              <w:rPr>
                <w:color w:val="000000"/>
                <w:kern w:val="0"/>
                <w:sz w:val="24"/>
              </w:rPr>
            </w:pPr>
            <w:r>
              <w:rPr>
                <w:color w:val="000000"/>
                <w:kern w:val="0"/>
                <w:sz w:val="24"/>
              </w:rPr>
              <w:t>熟悉生长因子的概念、作用机制和作用模式</w:t>
            </w: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345"/>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2</w:t>
            </w:r>
            <w:r>
              <w:rPr>
                <w:rFonts w:ascii="宋体" w:hAnsi="宋体" w:hint="eastAsia"/>
                <w:kern w:val="0"/>
                <w:sz w:val="24"/>
              </w:rPr>
              <w:t>）生长因子的作用机制</w:t>
            </w:r>
          </w:p>
        </w:tc>
        <w:tc>
          <w:tcPr>
            <w:tcW w:w="1701" w:type="dxa"/>
            <w:vMerge/>
            <w:tcBorders>
              <w:top w:val="single" w:sz="4" w:space="0" w:color="auto"/>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3260" w:type="dxa"/>
            <w:vMerge/>
            <w:tcBorders>
              <w:top w:val="single" w:sz="4" w:space="0" w:color="auto"/>
              <w:left w:val="single" w:sz="4" w:space="0" w:color="auto"/>
              <w:bottom w:val="single" w:sz="4" w:space="0" w:color="000000"/>
              <w:right w:val="single" w:sz="4" w:space="0" w:color="auto"/>
            </w:tcBorders>
            <w:vAlign w:val="center"/>
          </w:tcPr>
          <w:p w:rsidR="00D8463B" w:rsidRDefault="00D8463B">
            <w:pPr>
              <w:widowControl/>
              <w:jc w:val="left"/>
              <w:rPr>
                <w:color w:val="000000"/>
                <w:kern w:val="0"/>
                <w:sz w:val="24"/>
              </w:rPr>
            </w:pP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345"/>
        </w:trPr>
        <w:tc>
          <w:tcPr>
            <w:tcW w:w="1575" w:type="dxa"/>
            <w:vMerge w:val="restart"/>
            <w:tcBorders>
              <w:top w:val="nil"/>
              <w:left w:val="single" w:sz="4" w:space="0" w:color="000000"/>
              <w:bottom w:val="single" w:sz="4" w:space="0" w:color="000000"/>
              <w:right w:val="single" w:sz="4" w:space="0" w:color="000000"/>
            </w:tcBorders>
            <w:vAlign w:val="center"/>
          </w:tcPr>
          <w:p w:rsidR="00D8463B" w:rsidRDefault="00E16225">
            <w:pPr>
              <w:widowControl/>
              <w:jc w:val="left"/>
              <w:rPr>
                <w:rFonts w:ascii="宋体" w:hAnsi="宋体"/>
                <w:kern w:val="0"/>
                <w:sz w:val="24"/>
              </w:rPr>
            </w:pPr>
            <w:r>
              <w:rPr>
                <w:rFonts w:ascii="宋体" w:hAnsi="宋体" w:hint="eastAsia"/>
                <w:kern w:val="0"/>
                <w:sz w:val="24"/>
              </w:rPr>
              <w:t>十五、血液生化</w:t>
            </w:r>
          </w:p>
        </w:tc>
        <w:tc>
          <w:tcPr>
            <w:tcW w:w="1701" w:type="dxa"/>
            <w:vMerge w:val="restart"/>
            <w:tcBorders>
              <w:top w:val="nil"/>
              <w:left w:val="single" w:sz="4" w:space="0" w:color="000000"/>
              <w:bottom w:val="single" w:sz="4" w:space="0" w:color="000000"/>
              <w:right w:val="single" w:sz="4" w:space="0" w:color="000000"/>
            </w:tcBorders>
            <w:vAlign w:val="center"/>
          </w:tcPr>
          <w:p w:rsidR="00D8463B" w:rsidRDefault="00E16225">
            <w:pPr>
              <w:widowControl/>
              <w:jc w:val="left"/>
              <w:rPr>
                <w:color w:val="000000"/>
                <w:kern w:val="0"/>
                <w:sz w:val="24"/>
              </w:rPr>
            </w:pPr>
            <w:r>
              <w:rPr>
                <w:kern w:val="0"/>
                <w:sz w:val="24"/>
              </w:rPr>
              <w:t>1</w:t>
            </w:r>
            <w:r>
              <w:rPr>
                <w:rFonts w:ascii="宋体" w:hAnsi="宋体" w:hint="eastAsia"/>
                <w:kern w:val="0"/>
                <w:sz w:val="24"/>
              </w:rPr>
              <w:t>．血液的化学成分</w:t>
            </w: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）水和无机盐</w:t>
            </w:r>
          </w:p>
        </w:tc>
        <w:tc>
          <w:tcPr>
            <w:tcW w:w="1701" w:type="dxa"/>
            <w:vMerge w:val="restart"/>
            <w:tcBorders>
              <w:top w:val="nil"/>
              <w:left w:val="single" w:sz="4" w:space="0" w:color="auto"/>
              <w:bottom w:val="single" w:sz="4" w:space="0" w:color="000000"/>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第十四章第一节</w:t>
            </w:r>
          </w:p>
        </w:tc>
        <w:tc>
          <w:tcPr>
            <w:tcW w:w="3260" w:type="dxa"/>
            <w:vMerge w:val="restart"/>
            <w:tcBorders>
              <w:top w:val="nil"/>
              <w:left w:val="single" w:sz="4" w:space="0" w:color="auto"/>
              <w:bottom w:val="single" w:sz="4" w:space="0" w:color="000000"/>
              <w:right w:val="single" w:sz="4" w:space="0" w:color="auto"/>
            </w:tcBorders>
            <w:vAlign w:val="center"/>
          </w:tcPr>
          <w:p w:rsidR="00D8463B" w:rsidRDefault="00E16225">
            <w:pPr>
              <w:widowControl/>
              <w:jc w:val="left"/>
              <w:rPr>
                <w:color w:val="000000"/>
                <w:kern w:val="0"/>
                <w:sz w:val="24"/>
              </w:rPr>
            </w:pPr>
            <w:r>
              <w:rPr>
                <w:color w:val="000000"/>
                <w:kern w:val="0"/>
                <w:sz w:val="24"/>
              </w:rPr>
              <w:t>熟悉血液的基本成分与基本功能</w:t>
            </w: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345"/>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2</w:t>
            </w:r>
            <w:r>
              <w:rPr>
                <w:rFonts w:ascii="宋体" w:hAnsi="宋体" w:hint="eastAsia"/>
                <w:kern w:val="0"/>
                <w:sz w:val="24"/>
              </w:rPr>
              <w:t>）血浆蛋白质</w:t>
            </w:r>
          </w:p>
        </w:tc>
        <w:tc>
          <w:tcPr>
            <w:tcW w:w="1701"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3260"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color w:val="000000"/>
                <w:kern w:val="0"/>
                <w:sz w:val="24"/>
              </w:rPr>
            </w:pP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345"/>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3</w:t>
            </w:r>
            <w:r>
              <w:rPr>
                <w:rFonts w:ascii="宋体" w:hAnsi="宋体" w:hint="eastAsia"/>
                <w:kern w:val="0"/>
                <w:sz w:val="24"/>
              </w:rPr>
              <w:t>）非蛋白质含氮物质</w:t>
            </w:r>
          </w:p>
        </w:tc>
        <w:tc>
          <w:tcPr>
            <w:tcW w:w="1701"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3260"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color w:val="000000"/>
                <w:kern w:val="0"/>
                <w:sz w:val="24"/>
              </w:rPr>
            </w:pP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345"/>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4</w:t>
            </w:r>
            <w:r>
              <w:rPr>
                <w:rFonts w:ascii="宋体" w:hAnsi="宋体" w:hint="eastAsia"/>
                <w:kern w:val="0"/>
                <w:sz w:val="24"/>
              </w:rPr>
              <w:t>）不含氮的有机化合物</w:t>
            </w:r>
          </w:p>
        </w:tc>
        <w:tc>
          <w:tcPr>
            <w:tcW w:w="1701"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3260"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color w:val="000000"/>
                <w:kern w:val="0"/>
                <w:sz w:val="24"/>
              </w:rPr>
            </w:pP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630"/>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val="restart"/>
            <w:tcBorders>
              <w:top w:val="nil"/>
              <w:left w:val="single" w:sz="4" w:space="0" w:color="000000"/>
              <w:bottom w:val="single" w:sz="4" w:space="0" w:color="000000"/>
              <w:right w:val="single" w:sz="4" w:space="0" w:color="000000"/>
            </w:tcBorders>
            <w:vAlign w:val="center"/>
          </w:tcPr>
          <w:p w:rsidR="00D8463B" w:rsidRDefault="00E16225">
            <w:pPr>
              <w:widowControl/>
              <w:jc w:val="left"/>
              <w:rPr>
                <w:color w:val="000000"/>
                <w:kern w:val="0"/>
                <w:sz w:val="24"/>
              </w:rPr>
            </w:pPr>
            <w:r>
              <w:rPr>
                <w:kern w:val="0"/>
                <w:sz w:val="24"/>
              </w:rPr>
              <w:t>2</w:t>
            </w:r>
            <w:r>
              <w:rPr>
                <w:rFonts w:ascii="宋体" w:hAnsi="宋体" w:hint="eastAsia"/>
                <w:kern w:val="0"/>
                <w:sz w:val="24"/>
              </w:rPr>
              <w:t>．血浆蛋白质</w:t>
            </w: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）分类</w:t>
            </w:r>
          </w:p>
        </w:tc>
        <w:tc>
          <w:tcPr>
            <w:tcW w:w="1701" w:type="dxa"/>
            <w:vMerge w:val="restart"/>
            <w:tcBorders>
              <w:top w:val="nil"/>
              <w:left w:val="single" w:sz="4" w:space="0" w:color="auto"/>
              <w:bottom w:val="single" w:sz="4" w:space="0" w:color="000000"/>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第十四章第二节</w:t>
            </w:r>
          </w:p>
        </w:tc>
        <w:tc>
          <w:tcPr>
            <w:tcW w:w="3260" w:type="dxa"/>
            <w:tcBorders>
              <w:top w:val="nil"/>
              <w:left w:val="nil"/>
              <w:bottom w:val="single" w:sz="4" w:space="0" w:color="auto"/>
              <w:right w:val="single" w:sz="4" w:space="0" w:color="auto"/>
            </w:tcBorders>
            <w:vAlign w:val="center"/>
          </w:tcPr>
          <w:p w:rsidR="00D8463B" w:rsidRDefault="00E16225">
            <w:pPr>
              <w:widowControl/>
              <w:jc w:val="left"/>
              <w:rPr>
                <w:color w:val="000000"/>
                <w:kern w:val="0"/>
                <w:sz w:val="24"/>
              </w:rPr>
            </w:pPr>
            <w:r>
              <w:rPr>
                <w:color w:val="000000"/>
                <w:kern w:val="0"/>
                <w:sz w:val="24"/>
              </w:rPr>
              <w:t>了解血浆蛋白的分类方法</w:t>
            </w: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345"/>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2</w:t>
            </w:r>
            <w:r>
              <w:rPr>
                <w:rFonts w:ascii="宋体" w:hAnsi="宋体" w:hint="eastAsia"/>
                <w:kern w:val="0"/>
                <w:sz w:val="24"/>
              </w:rPr>
              <w:t>）来源</w:t>
            </w:r>
          </w:p>
        </w:tc>
        <w:tc>
          <w:tcPr>
            <w:tcW w:w="1701"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3260" w:type="dxa"/>
            <w:vMerge w:val="restart"/>
            <w:tcBorders>
              <w:top w:val="nil"/>
              <w:left w:val="single" w:sz="4" w:space="0" w:color="auto"/>
              <w:bottom w:val="single" w:sz="4" w:space="0" w:color="000000"/>
              <w:right w:val="single" w:sz="4" w:space="0" w:color="auto"/>
            </w:tcBorders>
            <w:vAlign w:val="center"/>
          </w:tcPr>
          <w:p w:rsidR="00D8463B" w:rsidRDefault="00E16225">
            <w:pPr>
              <w:widowControl/>
              <w:jc w:val="left"/>
              <w:rPr>
                <w:color w:val="000000"/>
                <w:kern w:val="0"/>
                <w:sz w:val="24"/>
              </w:rPr>
            </w:pPr>
            <w:r>
              <w:rPr>
                <w:color w:val="000000"/>
                <w:kern w:val="0"/>
                <w:sz w:val="24"/>
              </w:rPr>
              <w:t>掌握清蛋白和其他血浆蛋白质的特点及功能</w:t>
            </w: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345"/>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3</w:t>
            </w:r>
            <w:r>
              <w:rPr>
                <w:rFonts w:ascii="宋体" w:hAnsi="宋体" w:hint="eastAsia"/>
                <w:kern w:val="0"/>
                <w:sz w:val="24"/>
              </w:rPr>
              <w:t>）功能</w:t>
            </w:r>
          </w:p>
        </w:tc>
        <w:tc>
          <w:tcPr>
            <w:tcW w:w="1701"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3260"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color w:val="000000"/>
                <w:kern w:val="0"/>
                <w:sz w:val="24"/>
              </w:rPr>
            </w:pP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630"/>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val="restart"/>
            <w:tcBorders>
              <w:top w:val="nil"/>
              <w:left w:val="single" w:sz="4" w:space="0" w:color="000000"/>
              <w:bottom w:val="single" w:sz="4" w:space="0" w:color="000000"/>
              <w:right w:val="single" w:sz="4" w:space="0" w:color="000000"/>
            </w:tcBorders>
            <w:vAlign w:val="center"/>
          </w:tcPr>
          <w:p w:rsidR="00D8463B" w:rsidRDefault="00E16225">
            <w:pPr>
              <w:widowControl/>
              <w:jc w:val="left"/>
              <w:rPr>
                <w:color w:val="000000"/>
                <w:kern w:val="0"/>
                <w:sz w:val="24"/>
              </w:rPr>
            </w:pPr>
            <w:r>
              <w:rPr>
                <w:kern w:val="0"/>
                <w:sz w:val="24"/>
              </w:rPr>
              <w:t>3</w:t>
            </w:r>
            <w:r>
              <w:rPr>
                <w:rFonts w:ascii="宋体" w:hAnsi="宋体" w:hint="eastAsia"/>
                <w:kern w:val="0"/>
                <w:sz w:val="24"/>
              </w:rPr>
              <w:t>．红细胞的代谢</w:t>
            </w: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）血红素合成的原料、部位和关键酶</w:t>
            </w:r>
          </w:p>
        </w:tc>
        <w:tc>
          <w:tcPr>
            <w:tcW w:w="1701" w:type="dxa"/>
            <w:vMerge w:val="restart"/>
            <w:tcBorders>
              <w:top w:val="nil"/>
              <w:left w:val="single" w:sz="4" w:space="0" w:color="auto"/>
              <w:bottom w:val="single" w:sz="4" w:space="0" w:color="000000"/>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第十四章第三节</w:t>
            </w:r>
          </w:p>
        </w:tc>
        <w:tc>
          <w:tcPr>
            <w:tcW w:w="3260" w:type="dxa"/>
            <w:tcBorders>
              <w:top w:val="nil"/>
              <w:left w:val="nil"/>
              <w:bottom w:val="single" w:sz="4" w:space="0" w:color="auto"/>
              <w:right w:val="single" w:sz="4" w:space="0" w:color="auto"/>
            </w:tcBorders>
            <w:vAlign w:val="center"/>
          </w:tcPr>
          <w:p w:rsidR="00D8463B" w:rsidRDefault="00E16225">
            <w:pPr>
              <w:widowControl/>
              <w:jc w:val="left"/>
              <w:rPr>
                <w:color w:val="000000"/>
                <w:kern w:val="0"/>
                <w:sz w:val="24"/>
              </w:rPr>
            </w:pPr>
            <w:r>
              <w:rPr>
                <w:color w:val="000000"/>
                <w:kern w:val="0"/>
                <w:sz w:val="24"/>
              </w:rPr>
              <w:t>熟悉血红蛋白生物合成的主要过程及调节</w:t>
            </w: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945"/>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2</w:t>
            </w:r>
            <w:r>
              <w:rPr>
                <w:rFonts w:ascii="宋体" w:hAnsi="宋体" w:hint="eastAsia"/>
                <w:kern w:val="0"/>
                <w:sz w:val="24"/>
              </w:rPr>
              <w:t>）成熟红细胞的代谢特点</w:t>
            </w:r>
          </w:p>
        </w:tc>
        <w:tc>
          <w:tcPr>
            <w:tcW w:w="1701"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3260" w:type="dxa"/>
            <w:tcBorders>
              <w:top w:val="nil"/>
              <w:left w:val="nil"/>
              <w:bottom w:val="single" w:sz="4" w:space="0" w:color="auto"/>
              <w:right w:val="single" w:sz="4" w:space="0" w:color="auto"/>
            </w:tcBorders>
            <w:vAlign w:val="center"/>
          </w:tcPr>
          <w:p w:rsidR="00D8463B" w:rsidRDefault="00E16225">
            <w:pPr>
              <w:widowControl/>
              <w:jc w:val="left"/>
              <w:rPr>
                <w:color w:val="000000"/>
                <w:kern w:val="0"/>
                <w:sz w:val="24"/>
              </w:rPr>
            </w:pPr>
            <w:r>
              <w:rPr>
                <w:color w:val="000000"/>
                <w:kern w:val="0"/>
                <w:sz w:val="24"/>
              </w:rPr>
              <w:t>掌握成熟红细胞糖代谢特点、主要代谢途径及意义</w:t>
            </w: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345"/>
        </w:trPr>
        <w:tc>
          <w:tcPr>
            <w:tcW w:w="1575" w:type="dxa"/>
            <w:vMerge w:val="restart"/>
            <w:tcBorders>
              <w:top w:val="nil"/>
              <w:left w:val="single" w:sz="4" w:space="0" w:color="000000"/>
              <w:bottom w:val="single" w:sz="4" w:space="0" w:color="000000"/>
              <w:right w:val="single" w:sz="4" w:space="0" w:color="000000"/>
            </w:tcBorders>
            <w:vAlign w:val="center"/>
          </w:tcPr>
          <w:p w:rsidR="00D8463B" w:rsidRDefault="00E16225">
            <w:pPr>
              <w:widowControl/>
              <w:jc w:val="left"/>
              <w:rPr>
                <w:rFonts w:ascii="宋体" w:hAnsi="宋体"/>
                <w:kern w:val="0"/>
                <w:sz w:val="24"/>
              </w:rPr>
            </w:pPr>
            <w:r>
              <w:rPr>
                <w:rFonts w:ascii="宋体" w:hAnsi="宋体" w:hint="eastAsia"/>
                <w:kern w:val="0"/>
                <w:sz w:val="24"/>
              </w:rPr>
              <w:t>十六、肝生化</w:t>
            </w:r>
          </w:p>
        </w:tc>
        <w:tc>
          <w:tcPr>
            <w:tcW w:w="1701" w:type="dxa"/>
            <w:vMerge w:val="restart"/>
            <w:tcBorders>
              <w:top w:val="nil"/>
              <w:left w:val="single" w:sz="4" w:space="0" w:color="000000"/>
              <w:bottom w:val="single" w:sz="4" w:space="0" w:color="000000"/>
              <w:right w:val="single" w:sz="4" w:space="0" w:color="000000"/>
            </w:tcBorders>
            <w:vAlign w:val="center"/>
          </w:tcPr>
          <w:p w:rsidR="00D8463B" w:rsidRDefault="00E16225">
            <w:pPr>
              <w:widowControl/>
              <w:jc w:val="left"/>
              <w:rPr>
                <w:color w:val="000000"/>
                <w:kern w:val="0"/>
                <w:sz w:val="24"/>
              </w:rPr>
            </w:pPr>
            <w:r>
              <w:rPr>
                <w:kern w:val="0"/>
                <w:sz w:val="24"/>
              </w:rPr>
              <w:t>1</w:t>
            </w:r>
            <w:r>
              <w:rPr>
                <w:rFonts w:ascii="宋体" w:hAnsi="宋体" w:hint="eastAsia"/>
                <w:kern w:val="0"/>
                <w:sz w:val="24"/>
              </w:rPr>
              <w:t>．肝的生物转化作用</w:t>
            </w: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）基本概念和特点</w:t>
            </w:r>
          </w:p>
        </w:tc>
        <w:tc>
          <w:tcPr>
            <w:tcW w:w="1701" w:type="dxa"/>
            <w:vMerge w:val="restart"/>
            <w:tcBorders>
              <w:top w:val="nil"/>
              <w:left w:val="single" w:sz="4" w:space="0" w:color="auto"/>
              <w:bottom w:val="single" w:sz="4" w:space="0" w:color="000000"/>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第十五章第二节</w:t>
            </w:r>
          </w:p>
        </w:tc>
        <w:tc>
          <w:tcPr>
            <w:tcW w:w="3260" w:type="dxa"/>
            <w:vMerge w:val="restart"/>
            <w:tcBorders>
              <w:top w:val="nil"/>
              <w:left w:val="single" w:sz="4" w:space="0" w:color="auto"/>
              <w:bottom w:val="single" w:sz="4" w:space="0" w:color="000000"/>
              <w:right w:val="single" w:sz="4" w:space="0" w:color="auto"/>
            </w:tcBorders>
            <w:vAlign w:val="center"/>
          </w:tcPr>
          <w:p w:rsidR="00D8463B" w:rsidRDefault="00E16225">
            <w:pPr>
              <w:widowControl/>
              <w:jc w:val="left"/>
              <w:rPr>
                <w:color w:val="000000"/>
                <w:kern w:val="0"/>
                <w:sz w:val="24"/>
              </w:rPr>
            </w:pPr>
            <w:r>
              <w:rPr>
                <w:color w:val="000000"/>
                <w:kern w:val="0"/>
                <w:sz w:val="24"/>
              </w:rPr>
              <w:t>掌握肝生物转化的概念及类型</w:t>
            </w: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345"/>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2</w:t>
            </w:r>
            <w:r>
              <w:rPr>
                <w:rFonts w:ascii="宋体" w:hAnsi="宋体" w:hint="eastAsia"/>
                <w:kern w:val="0"/>
                <w:sz w:val="24"/>
              </w:rPr>
              <w:t>）反应类型及酶系</w:t>
            </w:r>
          </w:p>
        </w:tc>
        <w:tc>
          <w:tcPr>
            <w:tcW w:w="1701"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3260"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color w:val="000000"/>
                <w:kern w:val="0"/>
                <w:sz w:val="24"/>
              </w:rPr>
            </w:pP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345"/>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3</w:t>
            </w:r>
            <w:r>
              <w:rPr>
                <w:rFonts w:ascii="宋体" w:hAnsi="宋体" w:hint="eastAsia"/>
                <w:kern w:val="0"/>
                <w:sz w:val="24"/>
              </w:rPr>
              <w:t>）影响因素</w:t>
            </w:r>
          </w:p>
        </w:tc>
        <w:tc>
          <w:tcPr>
            <w:tcW w:w="1701"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3260"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color w:val="000000"/>
                <w:kern w:val="0"/>
                <w:sz w:val="24"/>
              </w:rPr>
            </w:pP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345"/>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val="restart"/>
            <w:tcBorders>
              <w:top w:val="nil"/>
              <w:left w:val="single" w:sz="4" w:space="0" w:color="000000"/>
              <w:bottom w:val="single" w:sz="4" w:space="0" w:color="000000"/>
              <w:right w:val="single" w:sz="4" w:space="0" w:color="000000"/>
            </w:tcBorders>
            <w:vAlign w:val="center"/>
          </w:tcPr>
          <w:p w:rsidR="00D8463B" w:rsidRDefault="00E16225">
            <w:pPr>
              <w:widowControl/>
              <w:jc w:val="left"/>
              <w:rPr>
                <w:color w:val="000000"/>
                <w:kern w:val="0"/>
                <w:sz w:val="24"/>
              </w:rPr>
            </w:pPr>
            <w:r>
              <w:rPr>
                <w:kern w:val="0"/>
                <w:sz w:val="24"/>
              </w:rPr>
              <w:t>2</w:t>
            </w:r>
            <w:r>
              <w:rPr>
                <w:rFonts w:ascii="宋体" w:hAnsi="宋体" w:hint="eastAsia"/>
                <w:kern w:val="0"/>
                <w:sz w:val="24"/>
              </w:rPr>
              <w:t>．胆汁酸代谢</w:t>
            </w: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）胆汁酸的化学</w:t>
            </w:r>
          </w:p>
        </w:tc>
        <w:tc>
          <w:tcPr>
            <w:tcW w:w="1701" w:type="dxa"/>
            <w:vMerge w:val="restart"/>
            <w:tcBorders>
              <w:top w:val="nil"/>
              <w:left w:val="single" w:sz="4" w:space="0" w:color="auto"/>
              <w:bottom w:val="single" w:sz="4" w:space="0" w:color="000000"/>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第十五章第三节</w:t>
            </w:r>
          </w:p>
        </w:tc>
        <w:tc>
          <w:tcPr>
            <w:tcW w:w="3260" w:type="dxa"/>
            <w:vMerge w:val="restart"/>
            <w:tcBorders>
              <w:top w:val="nil"/>
              <w:left w:val="single" w:sz="4" w:space="0" w:color="auto"/>
              <w:bottom w:val="single" w:sz="4" w:space="0" w:color="000000"/>
              <w:right w:val="single" w:sz="4" w:space="0" w:color="auto"/>
            </w:tcBorders>
            <w:vAlign w:val="center"/>
          </w:tcPr>
          <w:p w:rsidR="00D8463B" w:rsidRDefault="00E16225">
            <w:pPr>
              <w:widowControl/>
              <w:jc w:val="left"/>
              <w:rPr>
                <w:color w:val="000000"/>
                <w:kern w:val="0"/>
                <w:sz w:val="24"/>
              </w:rPr>
            </w:pPr>
            <w:r>
              <w:rPr>
                <w:color w:val="000000"/>
                <w:kern w:val="0"/>
                <w:sz w:val="24"/>
              </w:rPr>
              <w:t>熟悉胆汁酸的分类及简要生成过程</w:t>
            </w: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345"/>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2</w:t>
            </w:r>
            <w:r>
              <w:rPr>
                <w:rFonts w:ascii="宋体" w:hAnsi="宋体" w:hint="eastAsia"/>
                <w:kern w:val="0"/>
                <w:sz w:val="24"/>
              </w:rPr>
              <w:t>）胆汁酸的代谢</w:t>
            </w:r>
          </w:p>
        </w:tc>
        <w:tc>
          <w:tcPr>
            <w:tcW w:w="1701"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3260"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color w:val="000000"/>
                <w:kern w:val="0"/>
                <w:sz w:val="24"/>
              </w:rPr>
            </w:pP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345"/>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3</w:t>
            </w:r>
            <w:r>
              <w:rPr>
                <w:rFonts w:ascii="宋体" w:hAnsi="宋体" w:hint="eastAsia"/>
                <w:kern w:val="0"/>
                <w:sz w:val="24"/>
              </w:rPr>
              <w:t>）胆汁酸代谢的调节</w:t>
            </w:r>
          </w:p>
        </w:tc>
        <w:tc>
          <w:tcPr>
            <w:tcW w:w="1701"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3260"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color w:val="000000"/>
                <w:kern w:val="0"/>
                <w:sz w:val="24"/>
              </w:rPr>
            </w:pP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1425"/>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val="restart"/>
            <w:tcBorders>
              <w:top w:val="nil"/>
              <w:left w:val="single" w:sz="4" w:space="0" w:color="000000"/>
              <w:bottom w:val="single" w:sz="4" w:space="0" w:color="000000"/>
              <w:right w:val="single" w:sz="4" w:space="0" w:color="000000"/>
            </w:tcBorders>
            <w:vAlign w:val="center"/>
          </w:tcPr>
          <w:p w:rsidR="00D8463B" w:rsidRDefault="00E16225">
            <w:pPr>
              <w:widowControl/>
              <w:jc w:val="left"/>
              <w:rPr>
                <w:color w:val="000000"/>
                <w:kern w:val="0"/>
                <w:sz w:val="24"/>
              </w:rPr>
            </w:pPr>
            <w:r>
              <w:rPr>
                <w:kern w:val="0"/>
                <w:sz w:val="24"/>
              </w:rPr>
              <w:t>3</w:t>
            </w:r>
            <w:r>
              <w:rPr>
                <w:rFonts w:ascii="宋体" w:hAnsi="宋体" w:hint="eastAsia"/>
                <w:kern w:val="0"/>
                <w:sz w:val="24"/>
              </w:rPr>
              <w:t>．胆色素代谢</w:t>
            </w: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1</w:t>
            </w:r>
            <w:r>
              <w:rPr>
                <w:rFonts w:ascii="宋体" w:hAnsi="宋体" w:hint="eastAsia"/>
                <w:kern w:val="0"/>
                <w:sz w:val="24"/>
              </w:rPr>
              <w:t>）游离胆红素和结合胆红素的性质</w:t>
            </w:r>
          </w:p>
        </w:tc>
        <w:tc>
          <w:tcPr>
            <w:tcW w:w="1701" w:type="dxa"/>
            <w:vMerge w:val="restart"/>
            <w:tcBorders>
              <w:top w:val="nil"/>
              <w:left w:val="single" w:sz="4" w:space="0" w:color="auto"/>
              <w:bottom w:val="single" w:sz="4" w:space="0" w:color="000000"/>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第十五章第四节</w:t>
            </w:r>
          </w:p>
        </w:tc>
        <w:tc>
          <w:tcPr>
            <w:tcW w:w="3260" w:type="dxa"/>
            <w:tcBorders>
              <w:top w:val="nil"/>
              <w:left w:val="nil"/>
              <w:bottom w:val="single" w:sz="4" w:space="0" w:color="auto"/>
              <w:right w:val="single" w:sz="4" w:space="0" w:color="auto"/>
            </w:tcBorders>
            <w:vAlign w:val="center"/>
          </w:tcPr>
          <w:p w:rsidR="00D8463B" w:rsidRDefault="00E16225">
            <w:pPr>
              <w:widowControl/>
              <w:jc w:val="left"/>
              <w:rPr>
                <w:rFonts w:ascii="宋体" w:hAnsi="宋体"/>
                <w:color w:val="000000"/>
                <w:kern w:val="0"/>
                <w:sz w:val="24"/>
              </w:rPr>
            </w:pPr>
            <w:r>
              <w:rPr>
                <w:rFonts w:ascii="宋体" w:hAnsi="宋体" w:hint="eastAsia"/>
                <w:color w:val="000000"/>
                <w:kern w:val="0"/>
                <w:sz w:val="24"/>
              </w:rPr>
              <w:t>掌握胆色素的生成与转运、胆红素在肝细胞内及肠中的代谢变化。</w:t>
            </w:r>
            <w:proofErr w:type="gramStart"/>
            <w:r>
              <w:rPr>
                <w:rFonts w:ascii="宋体" w:hAnsi="宋体" w:hint="eastAsia"/>
                <w:color w:val="000000"/>
                <w:kern w:val="0"/>
                <w:sz w:val="24"/>
              </w:rPr>
              <w:t>熟悉胆</w:t>
            </w:r>
            <w:proofErr w:type="gramEnd"/>
            <w:r>
              <w:rPr>
                <w:rFonts w:ascii="宋体" w:hAnsi="宋体" w:hint="eastAsia"/>
                <w:color w:val="000000"/>
                <w:kern w:val="0"/>
                <w:sz w:val="24"/>
              </w:rPr>
              <w:t>素原的肠肝循环、直接胆红素的概念</w:t>
            </w: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630"/>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color w:val="000000"/>
                <w:kern w:val="0"/>
                <w:sz w:val="24"/>
              </w:rPr>
            </w:pPr>
          </w:p>
        </w:tc>
        <w:tc>
          <w:tcPr>
            <w:tcW w:w="2835" w:type="dxa"/>
            <w:tcBorders>
              <w:top w:val="nil"/>
              <w:left w:val="nil"/>
              <w:bottom w:val="single" w:sz="4" w:space="0" w:color="000000"/>
              <w:right w:val="nil"/>
            </w:tcBorders>
            <w:vAlign w:val="center"/>
          </w:tcPr>
          <w:p w:rsidR="00D8463B" w:rsidRDefault="00E16225">
            <w:pPr>
              <w:widowControl/>
              <w:jc w:val="left"/>
              <w:rPr>
                <w:color w:val="000000"/>
                <w:kern w:val="0"/>
                <w:sz w:val="24"/>
              </w:rPr>
            </w:pPr>
            <w:r>
              <w:rPr>
                <w:rFonts w:ascii="宋体" w:hAnsi="宋体" w:hint="eastAsia"/>
                <w:kern w:val="0"/>
                <w:sz w:val="24"/>
              </w:rPr>
              <w:t>（</w:t>
            </w:r>
            <w:r>
              <w:rPr>
                <w:kern w:val="0"/>
                <w:sz w:val="24"/>
              </w:rPr>
              <w:t>2</w:t>
            </w:r>
            <w:r>
              <w:rPr>
                <w:rFonts w:ascii="宋体" w:hAnsi="宋体" w:hint="eastAsia"/>
                <w:kern w:val="0"/>
                <w:sz w:val="24"/>
              </w:rPr>
              <w:t>）胆色素代谢与黄疸</w:t>
            </w:r>
          </w:p>
        </w:tc>
        <w:tc>
          <w:tcPr>
            <w:tcW w:w="1701"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3260" w:type="dxa"/>
            <w:tcBorders>
              <w:top w:val="nil"/>
              <w:left w:val="nil"/>
              <w:bottom w:val="single" w:sz="4" w:space="0" w:color="auto"/>
              <w:right w:val="single" w:sz="4" w:space="0" w:color="auto"/>
            </w:tcBorders>
            <w:vAlign w:val="center"/>
          </w:tcPr>
          <w:p w:rsidR="00D8463B" w:rsidRDefault="00E16225">
            <w:pPr>
              <w:widowControl/>
              <w:jc w:val="left"/>
              <w:rPr>
                <w:color w:val="000000"/>
                <w:kern w:val="0"/>
                <w:sz w:val="24"/>
              </w:rPr>
            </w:pPr>
            <w:r>
              <w:rPr>
                <w:color w:val="000000"/>
                <w:kern w:val="0"/>
                <w:sz w:val="24"/>
              </w:rPr>
              <w:t>了解黄疸的分型及与胆红素代谢的关系</w:t>
            </w: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630"/>
        </w:trPr>
        <w:tc>
          <w:tcPr>
            <w:tcW w:w="1575" w:type="dxa"/>
            <w:vMerge w:val="restart"/>
            <w:tcBorders>
              <w:top w:val="nil"/>
              <w:left w:val="single" w:sz="4" w:space="0" w:color="000000"/>
              <w:bottom w:val="single" w:sz="4" w:space="0" w:color="000000"/>
              <w:right w:val="single" w:sz="4" w:space="0" w:color="000000"/>
            </w:tcBorders>
            <w:vAlign w:val="center"/>
          </w:tcPr>
          <w:p w:rsidR="00D8463B" w:rsidRDefault="00E16225">
            <w:pPr>
              <w:widowControl/>
              <w:jc w:val="left"/>
              <w:rPr>
                <w:rFonts w:ascii="宋体" w:hAnsi="宋体"/>
                <w:kern w:val="0"/>
                <w:sz w:val="24"/>
              </w:rPr>
            </w:pPr>
            <w:r>
              <w:rPr>
                <w:rFonts w:ascii="宋体" w:hAnsi="宋体" w:hint="eastAsia"/>
                <w:kern w:val="0"/>
                <w:sz w:val="24"/>
              </w:rPr>
              <w:t>十七、维生素</w:t>
            </w:r>
          </w:p>
        </w:tc>
        <w:tc>
          <w:tcPr>
            <w:tcW w:w="1701" w:type="dxa"/>
            <w:tcBorders>
              <w:top w:val="nil"/>
              <w:left w:val="nil"/>
              <w:bottom w:val="single" w:sz="4" w:space="0" w:color="000000"/>
              <w:right w:val="single" w:sz="4" w:space="0" w:color="000000"/>
            </w:tcBorders>
            <w:vAlign w:val="center"/>
          </w:tcPr>
          <w:p w:rsidR="00D8463B" w:rsidRDefault="00E16225">
            <w:pPr>
              <w:widowControl/>
              <w:jc w:val="left"/>
              <w:rPr>
                <w:color w:val="000000"/>
                <w:kern w:val="0"/>
                <w:sz w:val="24"/>
              </w:rPr>
            </w:pPr>
            <w:r>
              <w:rPr>
                <w:kern w:val="0"/>
                <w:sz w:val="24"/>
              </w:rPr>
              <w:t>1</w:t>
            </w:r>
            <w:r>
              <w:rPr>
                <w:rFonts w:ascii="宋体" w:hAnsi="宋体" w:hint="eastAsia"/>
                <w:kern w:val="0"/>
                <w:sz w:val="24"/>
              </w:rPr>
              <w:t>．脂溶性维生素</w:t>
            </w:r>
          </w:p>
        </w:tc>
        <w:tc>
          <w:tcPr>
            <w:tcW w:w="2835" w:type="dxa"/>
            <w:tcBorders>
              <w:top w:val="nil"/>
              <w:left w:val="nil"/>
              <w:bottom w:val="single" w:sz="4" w:space="0" w:color="000000"/>
              <w:right w:val="nil"/>
            </w:tcBorders>
            <w:vAlign w:val="center"/>
          </w:tcPr>
          <w:p w:rsidR="00D8463B" w:rsidRDefault="00E16225">
            <w:pPr>
              <w:widowControl/>
              <w:jc w:val="left"/>
              <w:rPr>
                <w:rFonts w:ascii="宋体" w:hAnsi="宋体"/>
                <w:kern w:val="0"/>
                <w:sz w:val="24"/>
              </w:rPr>
            </w:pPr>
            <w:r>
              <w:rPr>
                <w:rFonts w:ascii="宋体" w:hAnsi="宋体" w:hint="eastAsia"/>
                <w:kern w:val="0"/>
                <w:sz w:val="24"/>
              </w:rPr>
              <w:t>脂溶性维生素的生理功能及缺乏症</w:t>
            </w:r>
          </w:p>
        </w:tc>
        <w:tc>
          <w:tcPr>
            <w:tcW w:w="1701" w:type="dxa"/>
            <w:vMerge w:val="restart"/>
            <w:tcBorders>
              <w:top w:val="nil"/>
              <w:left w:val="single" w:sz="4" w:space="0" w:color="auto"/>
              <w:bottom w:val="single" w:sz="4" w:space="0" w:color="000000"/>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第二章第十一节</w:t>
            </w:r>
          </w:p>
        </w:tc>
        <w:tc>
          <w:tcPr>
            <w:tcW w:w="3260" w:type="dxa"/>
            <w:vMerge w:val="restart"/>
            <w:tcBorders>
              <w:top w:val="nil"/>
              <w:left w:val="single" w:sz="4" w:space="0" w:color="auto"/>
              <w:bottom w:val="single" w:sz="4" w:space="0" w:color="000000"/>
              <w:right w:val="single" w:sz="4" w:space="0" w:color="auto"/>
            </w:tcBorders>
            <w:vAlign w:val="center"/>
          </w:tcPr>
          <w:p w:rsidR="00D8463B" w:rsidRDefault="00E16225">
            <w:pPr>
              <w:widowControl/>
              <w:jc w:val="left"/>
              <w:rPr>
                <w:color w:val="000000"/>
                <w:kern w:val="0"/>
                <w:sz w:val="24"/>
              </w:rPr>
            </w:pPr>
            <w:r>
              <w:rPr>
                <w:color w:val="000000"/>
                <w:kern w:val="0"/>
                <w:sz w:val="24"/>
              </w:rPr>
              <w:t>掌握各种维生素的生理功能及缺乏症</w:t>
            </w: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r w:rsidR="00D8463B">
        <w:trPr>
          <w:trHeight w:val="630"/>
        </w:trPr>
        <w:tc>
          <w:tcPr>
            <w:tcW w:w="1575" w:type="dxa"/>
            <w:vMerge/>
            <w:tcBorders>
              <w:top w:val="nil"/>
              <w:left w:val="single" w:sz="4" w:space="0" w:color="000000"/>
              <w:bottom w:val="single" w:sz="4" w:space="0" w:color="000000"/>
              <w:right w:val="single" w:sz="4" w:space="0" w:color="000000"/>
            </w:tcBorders>
            <w:vAlign w:val="center"/>
          </w:tcPr>
          <w:p w:rsidR="00D8463B" w:rsidRDefault="00D8463B">
            <w:pPr>
              <w:widowControl/>
              <w:jc w:val="left"/>
              <w:rPr>
                <w:rFonts w:ascii="宋体" w:hAnsi="宋体"/>
                <w:kern w:val="0"/>
                <w:sz w:val="24"/>
              </w:rPr>
            </w:pPr>
          </w:p>
        </w:tc>
        <w:tc>
          <w:tcPr>
            <w:tcW w:w="1701" w:type="dxa"/>
            <w:tcBorders>
              <w:top w:val="nil"/>
              <w:left w:val="nil"/>
              <w:bottom w:val="single" w:sz="4" w:space="0" w:color="000000"/>
              <w:right w:val="single" w:sz="4" w:space="0" w:color="000000"/>
            </w:tcBorders>
            <w:vAlign w:val="center"/>
          </w:tcPr>
          <w:p w:rsidR="00D8463B" w:rsidRDefault="00E16225">
            <w:pPr>
              <w:widowControl/>
              <w:jc w:val="left"/>
              <w:rPr>
                <w:color w:val="000000"/>
                <w:kern w:val="0"/>
                <w:sz w:val="24"/>
              </w:rPr>
            </w:pPr>
            <w:r>
              <w:rPr>
                <w:kern w:val="0"/>
                <w:sz w:val="24"/>
              </w:rPr>
              <w:t>2</w:t>
            </w:r>
            <w:r>
              <w:rPr>
                <w:rFonts w:ascii="宋体" w:hAnsi="宋体" w:hint="eastAsia"/>
                <w:kern w:val="0"/>
                <w:sz w:val="24"/>
              </w:rPr>
              <w:t>．水溶性维生素</w:t>
            </w:r>
          </w:p>
        </w:tc>
        <w:tc>
          <w:tcPr>
            <w:tcW w:w="2835" w:type="dxa"/>
            <w:tcBorders>
              <w:top w:val="nil"/>
              <w:left w:val="nil"/>
              <w:bottom w:val="single" w:sz="4" w:space="0" w:color="000000"/>
              <w:right w:val="nil"/>
            </w:tcBorders>
            <w:vAlign w:val="center"/>
          </w:tcPr>
          <w:p w:rsidR="00D8463B" w:rsidRDefault="00E16225">
            <w:pPr>
              <w:widowControl/>
              <w:jc w:val="left"/>
              <w:rPr>
                <w:rFonts w:ascii="宋体" w:hAnsi="宋体"/>
                <w:kern w:val="0"/>
                <w:sz w:val="24"/>
              </w:rPr>
            </w:pPr>
            <w:r>
              <w:rPr>
                <w:rFonts w:ascii="宋体" w:hAnsi="宋体" w:hint="eastAsia"/>
                <w:kern w:val="0"/>
                <w:sz w:val="24"/>
              </w:rPr>
              <w:t>水溶性维生素的生理功能及缺乏症</w:t>
            </w:r>
          </w:p>
        </w:tc>
        <w:tc>
          <w:tcPr>
            <w:tcW w:w="1701"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rFonts w:ascii="宋体" w:hAnsi="宋体"/>
                <w:color w:val="000000"/>
                <w:kern w:val="0"/>
                <w:sz w:val="24"/>
              </w:rPr>
            </w:pPr>
          </w:p>
        </w:tc>
        <w:tc>
          <w:tcPr>
            <w:tcW w:w="3260" w:type="dxa"/>
            <w:vMerge/>
            <w:tcBorders>
              <w:top w:val="nil"/>
              <w:left w:val="single" w:sz="4" w:space="0" w:color="auto"/>
              <w:bottom w:val="single" w:sz="4" w:space="0" w:color="000000"/>
              <w:right w:val="single" w:sz="4" w:space="0" w:color="auto"/>
            </w:tcBorders>
            <w:vAlign w:val="center"/>
          </w:tcPr>
          <w:p w:rsidR="00D8463B" w:rsidRDefault="00D8463B">
            <w:pPr>
              <w:widowControl/>
              <w:jc w:val="left"/>
              <w:rPr>
                <w:color w:val="000000"/>
                <w:kern w:val="0"/>
                <w:sz w:val="24"/>
              </w:rPr>
            </w:pPr>
          </w:p>
        </w:tc>
        <w:tc>
          <w:tcPr>
            <w:tcW w:w="1701" w:type="dxa"/>
            <w:tcBorders>
              <w:top w:val="nil"/>
              <w:left w:val="nil"/>
              <w:bottom w:val="single" w:sz="4" w:space="0" w:color="auto"/>
              <w:right w:val="single" w:sz="4" w:space="0" w:color="auto"/>
            </w:tcBorders>
            <w:noWrap/>
            <w:vAlign w:val="center"/>
          </w:tcPr>
          <w:p w:rsidR="00D8463B" w:rsidRDefault="00E16225">
            <w:pPr>
              <w:widowControl/>
              <w:jc w:val="center"/>
              <w:rPr>
                <w:rFonts w:ascii="宋体" w:hAnsi="宋体"/>
                <w:color w:val="000000"/>
                <w:kern w:val="0"/>
                <w:sz w:val="24"/>
              </w:rPr>
            </w:pPr>
            <w:r>
              <w:rPr>
                <w:rFonts w:ascii="宋体" w:hAnsi="宋体" w:hint="eastAsia"/>
                <w:color w:val="000000"/>
                <w:kern w:val="0"/>
                <w:sz w:val="24"/>
              </w:rPr>
              <w:t>否</w:t>
            </w:r>
          </w:p>
        </w:tc>
      </w:tr>
    </w:tbl>
    <w:p w:rsidR="00D8463B" w:rsidRDefault="00D8463B">
      <w:pPr>
        <w:rPr>
          <w:rFonts w:ascii="宋体" w:hAnsi="宋体"/>
        </w:rPr>
      </w:pPr>
    </w:p>
    <w:p w:rsidR="00D8463B" w:rsidRDefault="00D8463B">
      <w:pPr>
        <w:rPr>
          <w:rFonts w:ascii="宋体" w:hAnsi="宋体"/>
        </w:rPr>
      </w:pPr>
    </w:p>
    <w:p w:rsidR="00D8463B" w:rsidRDefault="00D8463B">
      <w:pPr>
        <w:rPr>
          <w:rFonts w:ascii="宋体" w:hAnsi="宋体"/>
        </w:rPr>
      </w:pPr>
    </w:p>
    <w:p w:rsidR="00D8463B" w:rsidRDefault="00D8463B">
      <w:pPr>
        <w:rPr>
          <w:rFonts w:ascii="宋体" w:hAnsi="宋体"/>
        </w:rPr>
      </w:pPr>
    </w:p>
    <w:p w:rsidR="00D8463B" w:rsidRDefault="00D8463B">
      <w:pPr>
        <w:rPr>
          <w:rFonts w:ascii="宋体" w:hAnsi="宋体"/>
        </w:rPr>
      </w:pPr>
    </w:p>
    <w:p w:rsidR="00D8463B" w:rsidRDefault="00D8463B">
      <w:pPr>
        <w:rPr>
          <w:rFonts w:ascii="宋体" w:hAnsi="宋体"/>
        </w:rPr>
      </w:pPr>
    </w:p>
    <w:p w:rsidR="00D8463B" w:rsidRDefault="00D8463B">
      <w:pPr>
        <w:rPr>
          <w:rFonts w:ascii="宋体" w:hAnsi="宋体"/>
        </w:rPr>
      </w:pPr>
    </w:p>
    <w:p w:rsidR="00D8463B" w:rsidRDefault="00D8463B">
      <w:pPr>
        <w:adjustRightInd w:val="0"/>
        <w:snapToGrid w:val="0"/>
        <w:spacing w:line="288" w:lineRule="auto"/>
        <w:jc w:val="center"/>
        <w:rPr>
          <w:rFonts w:ascii="宋体" w:hAnsi="宋体"/>
        </w:rPr>
        <w:sectPr w:rsidR="00D8463B">
          <w:pgSz w:w="16838" w:h="11906" w:orient="landscape"/>
          <w:pgMar w:top="1134" w:right="1418" w:bottom="1418" w:left="1418" w:header="851" w:footer="992" w:gutter="0"/>
          <w:cols w:space="720"/>
          <w:docGrid w:type="linesAndChars" w:linePitch="312"/>
        </w:sectPr>
      </w:pPr>
    </w:p>
    <w:p w:rsidR="00D8463B" w:rsidRDefault="00E16225">
      <w:pPr>
        <w:adjustRightInd w:val="0"/>
        <w:snapToGrid w:val="0"/>
        <w:spacing w:line="288" w:lineRule="auto"/>
        <w:jc w:val="center"/>
        <w:rPr>
          <w:rFonts w:eastAsia="黑体"/>
          <w:sz w:val="36"/>
        </w:rPr>
      </w:pPr>
      <w:r>
        <w:rPr>
          <w:rFonts w:ascii="黑体" w:eastAsia="黑体" w:hAnsi="黑体" w:cs="黑体" w:hint="eastAsia"/>
          <w:sz w:val="36"/>
        </w:rPr>
        <w:lastRenderedPageBreak/>
        <w:t>《医学基础II》教学大纲（实验）</w:t>
      </w:r>
    </w:p>
    <w:p w:rsidR="00D8463B" w:rsidRDefault="00E16225">
      <w:pPr>
        <w:adjustRightInd w:val="0"/>
        <w:snapToGrid w:val="0"/>
        <w:spacing w:line="288" w:lineRule="auto"/>
        <w:jc w:val="center"/>
        <w:rPr>
          <w:sz w:val="30"/>
        </w:rPr>
      </w:pPr>
      <w:r>
        <w:rPr>
          <w:sz w:val="30"/>
        </w:rPr>
        <w:t>（</w:t>
      </w:r>
      <w:r>
        <w:rPr>
          <w:rFonts w:hint="eastAsia"/>
          <w:sz w:val="30"/>
        </w:rPr>
        <w:t>授课对象：临床医学“</w:t>
      </w:r>
      <w:r>
        <w:rPr>
          <w:rFonts w:hint="eastAsia"/>
          <w:sz w:val="30"/>
        </w:rPr>
        <w:t>5+3</w:t>
      </w:r>
      <w:r>
        <w:rPr>
          <w:rFonts w:hint="eastAsia"/>
          <w:sz w:val="30"/>
        </w:rPr>
        <w:t>”一体化，儿科学</w:t>
      </w:r>
      <w:r>
        <w:rPr>
          <w:sz w:val="30"/>
        </w:rPr>
        <w:t>专业用）</w:t>
      </w:r>
    </w:p>
    <w:p w:rsidR="00D8463B" w:rsidRDefault="00D8463B">
      <w:pPr>
        <w:adjustRightInd w:val="0"/>
        <w:snapToGrid w:val="0"/>
        <w:spacing w:line="288" w:lineRule="auto"/>
        <w:jc w:val="center"/>
        <w:rPr>
          <w:sz w:val="30"/>
        </w:rPr>
      </w:pPr>
    </w:p>
    <w:p w:rsidR="00D8463B" w:rsidRDefault="00E16225">
      <w:pPr>
        <w:jc w:val="center"/>
        <w:rPr>
          <w:rFonts w:eastAsia="黑体"/>
          <w:sz w:val="30"/>
        </w:rPr>
      </w:pPr>
      <w:r>
        <w:rPr>
          <w:rFonts w:eastAsia="黑体" w:hint="eastAsia"/>
          <w:sz w:val="30"/>
        </w:rPr>
        <w:t>前</w:t>
      </w:r>
      <w:r>
        <w:rPr>
          <w:rFonts w:eastAsia="黑体" w:hint="eastAsia"/>
          <w:sz w:val="30"/>
        </w:rPr>
        <w:t xml:space="preserve">  </w:t>
      </w:r>
      <w:r>
        <w:rPr>
          <w:rFonts w:eastAsia="黑体" w:hint="eastAsia"/>
          <w:sz w:val="30"/>
        </w:rPr>
        <w:t>言</w:t>
      </w:r>
    </w:p>
    <w:p w:rsidR="00D8463B" w:rsidRDefault="00E16225" w:rsidP="0024084D">
      <w:pPr>
        <w:adjustRightInd w:val="0"/>
        <w:snapToGrid w:val="0"/>
        <w:spacing w:line="288" w:lineRule="auto"/>
        <w:ind w:firstLineChars="200" w:firstLine="425"/>
      </w:pPr>
      <w:r>
        <w:rPr>
          <w:rFonts w:hint="eastAsia"/>
        </w:rPr>
        <w:t>生物化学实验是和医用生物化学理论课程同时开设的一门专业基础实验课程，是理论教学的深化和补充。本实验通过层析、电泳、蛋白质定量测定等基本实验技术</w:t>
      </w:r>
      <w:r>
        <w:rPr>
          <w:rFonts w:hint="eastAsia"/>
        </w:rPr>
        <w:t>(</w:t>
      </w:r>
      <w:r>
        <w:rPr>
          <w:rFonts w:hint="eastAsia"/>
        </w:rPr>
        <w:t>包括实验方法、操作技术和一些基本仪器的使用等</w:t>
      </w:r>
      <w:r>
        <w:rPr>
          <w:rFonts w:hint="eastAsia"/>
        </w:rPr>
        <w:t>)</w:t>
      </w:r>
      <w:r>
        <w:rPr>
          <w:rFonts w:hint="eastAsia"/>
        </w:rPr>
        <w:t>，分析研究蛋白质、核酸、酶等生化物质及反应过程，培养学生具有初步的科学实验能力及严格的科研思维，同时加深学生对生物化学理论知识的思考和认识。在此基础上，进行一定比例的综合性、设计性实验，从而培养学生的实验技能和综合分析能力。</w:t>
      </w:r>
    </w:p>
    <w:p w:rsidR="00D8463B" w:rsidRDefault="00D8463B" w:rsidP="0024084D">
      <w:pPr>
        <w:pStyle w:val="ae"/>
        <w:ind w:firstLine="325"/>
        <w:rPr>
          <w:sz w:val="16"/>
        </w:rPr>
      </w:pPr>
    </w:p>
    <w:p w:rsidR="00D8463B" w:rsidRDefault="00D8463B">
      <w:pPr>
        <w:adjustRightInd w:val="0"/>
        <w:snapToGrid w:val="0"/>
        <w:spacing w:line="300" w:lineRule="auto"/>
        <w:rPr>
          <w:szCs w:val="21"/>
        </w:rPr>
      </w:pPr>
    </w:p>
    <w:p w:rsidR="00D8463B" w:rsidRDefault="00D8463B" w:rsidP="0024084D">
      <w:pPr>
        <w:pStyle w:val="ae"/>
        <w:ind w:firstLine="325"/>
        <w:rPr>
          <w:sz w:val="16"/>
        </w:rPr>
      </w:pPr>
    </w:p>
    <w:p w:rsidR="00D8463B" w:rsidRDefault="00E16225">
      <w:pPr>
        <w:adjustRightInd w:val="0"/>
        <w:snapToGrid w:val="0"/>
        <w:spacing w:line="288" w:lineRule="auto"/>
        <w:jc w:val="center"/>
        <w:outlineLvl w:val="0"/>
        <w:rPr>
          <w:rFonts w:eastAsia="黑体"/>
          <w:sz w:val="30"/>
          <w:szCs w:val="30"/>
        </w:rPr>
      </w:pPr>
      <w:r>
        <w:rPr>
          <w:rFonts w:eastAsia="黑体" w:hint="eastAsia"/>
          <w:sz w:val="30"/>
          <w:szCs w:val="30"/>
        </w:rPr>
        <w:t>实验</w:t>
      </w:r>
      <w:proofErr w:type="gramStart"/>
      <w:r>
        <w:rPr>
          <w:rFonts w:eastAsia="黑体" w:hint="eastAsia"/>
          <w:sz w:val="30"/>
          <w:szCs w:val="30"/>
        </w:rPr>
        <w:t>一</w:t>
      </w:r>
      <w:proofErr w:type="gramEnd"/>
      <w:r>
        <w:rPr>
          <w:rFonts w:eastAsia="黑体" w:hint="eastAsia"/>
          <w:sz w:val="30"/>
          <w:szCs w:val="30"/>
        </w:rPr>
        <w:t xml:space="preserve"> </w:t>
      </w:r>
      <w:r>
        <w:rPr>
          <w:rFonts w:eastAsia="黑体" w:hint="eastAsia"/>
          <w:sz w:val="30"/>
          <w:szCs w:val="30"/>
        </w:rPr>
        <w:t>蛋白质的定量测定</w:t>
      </w:r>
    </w:p>
    <w:p w:rsidR="00D8463B" w:rsidRDefault="00E16225">
      <w:pPr>
        <w:adjustRightInd w:val="0"/>
        <w:snapToGrid w:val="0"/>
        <w:spacing w:line="288" w:lineRule="auto"/>
        <w:outlineLvl w:val="2"/>
        <w:rPr>
          <w:szCs w:val="21"/>
        </w:rPr>
      </w:pPr>
      <w:r>
        <w:rPr>
          <w:rFonts w:eastAsia="黑体"/>
          <w:szCs w:val="21"/>
        </w:rPr>
        <w:t>一、教学</w:t>
      </w:r>
      <w:r>
        <w:rPr>
          <w:rFonts w:eastAsia="黑体" w:hint="eastAsia"/>
          <w:szCs w:val="21"/>
        </w:rPr>
        <w:t>目标</w:t>
      </w:r>
    </w:p>
    <w:p w:rsidR="00D8463B" w:rsidRDefault="00E16225" w:rsidP="0024084D">
      <w:pPr>
        <w:adjustRightInd w:val="0"/>
        <w:snapToGrid w:val="0"/>
        <w:spacing w:line="300" w:lineRule="auto"/>
        <w:ind w:firstLineChars="200" w:firstLine="425"/>
        <w:rPr>
          <w:szCs w:val="21"/>
        </w:rPr>
      </w:pPr>
      <w:r>
        <w:rPr>
          <w:rFonts w:hint="eastAsia"/>
          <w:szCs w:val="21"/>
        </w:rPr>
        <w:t>（一）了解人体血浆蛋白质的含量。</w:t>
      </w:r>
    </w:p>
    <w:p w:rsidR="00D8463B" w:rsidRDefault="00E16225" w:rsidP="0024084D">
      <w:pPr>
        <w:adjustRightInd w:val="0"/>
        <w:snapToGrid w:val="0"/>
        <w:spacing w:line="300" w:lineRule="auto"/>
        <w:ind w:firstLineChars="200" w:firstLine="425"/>
        <w:rPr>
          <w:szCs w:val="21"/>
        </w:rPr>
      </w:pPr>
      <w:r>
        <w:rPr>
          <w:rFonts w:hint="eastAsia"/>
          <w:szCs w:val="21"/>
        </w:rPr>
        <w:t>（二）熟悉分光光度法测定的实验原理、技术与使用。</w:t>
      </w:r>
    </w:p>
    <w:p w:rsidR="00D8463B" w:rsidRDefault="00E16225" w:rsidP="0024084D">
      <w:pPr>
        <w:adjustRightInd w:val="0"/>
        <w:snapToGrid w:val="0"/>
        <w:spacing w:line="300" w:lineRule="auto"/>
        <w:ind w:firstLineChars="200" w:firstLine="425"/>
        <w:rPr>
          <w:szCs w:val="21"/>
        </w:rPr>
      </w:pPr>
      <w:r>
        <w:rPr>
          <w:rFonts w:hint="eastAsia"/>
          <w:szCs w:val="21"/>
        </w:rPr>
        <w:t>（三）掌握</w:t>
      </w:r>
      <w:proofErr w:type="gramStart"/>
      <w:r>
        <w:rPr>
          <w:rFonts w:hint="eastAsia"/>
          <w:szCs w:val="21"/>
        </w:rPr>
        <w:t>酚</w:t>
      </w:r>
      <w:proofErr w:type="gramEnd"/>
      <w:r>
        <w:rPr>
          <w:rFonts w:hint="eastAsia"/>
          <w:szCs w:val="21"/>
        </w:rPr>
        <w:t>试剂法测定蛋白质的原理及操作。</w:t>
      </w:r>
    </w:p>
    <w:p w:rsidR="00D8463B" w:rsidRDefault="00E16225" w:rsidP="0024084D">
      <w:pPr>
        <w:adjustRightInd w:val="0"/>
        <w:snapToGrid w:val="0"/>
        <w:spacing w:line="300" w:lineRule="auto"/>
        <w:ind w:firstLineChars="200" w:firstLine="425"/>
        <w:rPr>
          <w:szCs w:val="21"/>
        </w:rPr>
      </w:pPr>
      <w:r>
        <w:rPr>
          <w:rFonts w:hint="eastAsia"/>
          <w:szCs w:val="21"/>
        </w:rPr>
        <w:t>（四）掌握绘制标准曲线的方法及利用标准曲线和标准</w:t>
      </w:r>
      <w:proofErr w:type="gramStart"/>
      <w:r>
        <w:rPr>
          <w:rFonts w:hint="eastAsia"/>
          <w:szCs w:val="21"/>
        </w:rPr>
        <w:t>管计算</w:t>
      </w:r>
      <w:proofErr w:type="gramEnd"/>
      <w:r>
        <w:rPr>
          <w:rFonts w:hint="eastAsia"/>
          <w:szCs w:val="21"/>
        </w:rPr>
        <w:t>实验结果的方法。</w:t>
      </w:r>
    </w:p>
    <w:p w:rsidR="00D8463B" w:rsidRDefault="00E16225">
      <w:pPr>
        <w:adjustRightInd w:val="0"/>
        <w:snapToGrid w:val="0"/>
        <w:spacing w:line="288" w:lineRule="auto"/>
        <w:outlineLvl w:val="2"/>
        <w:rPr>
          <w:szCs w:val="21"/>
        </w:rPr>
      </w:pPr>
      <w:r>
        <w:rPr>
          <w:rFonts w:eastAsia="黑体"/>
          <w:szCs w:val="21"/>
        </w:rPr>
        <w:t>二、</w:t>
      </w:r>
      <w:r>
        <w:rPr>
          <w:rFonts w:eastAsia="黑体" w:hint="eastAsia"/>
          <w:szCs w:val="21"/>
        </w:rPr>
        <w:t>实验</w:t>
      </w:r>
      <w:r>
        <w:rPr>
          <w:rFonts w:eastAsia="黑体"/>
          <w:szCs w:val="21"/>
        </w:rPr>
        <w:t>内容</w:t>
      </w:r>
    </w:p>
    <w:p w:rsidR="00D8463B" w:rsidRDefault="00E16225" w:rsidP="0024084D">
      <w:pPr>
        <w:adjustRightInd w:val="0"/>
        <w:snapToGrid w:val="0"/>
        <w:spacing w:line="300" w:lineRule="auto"/>
        <w:ind w:firstLineChars="200" w:firstLine="425"/>
        <w:rPr>
          <w:szCs w:val="21"/>
        </w:rPr>
      </w:pPr>
      <w:r>
        <w:rPr>
          <w:rFonts w:hint="eastAsia"/>
          <w:szCs w:val="21"/>
        </w:rPr>
        <w:t>（一）标准溶液的配制</w:t>
      </w:r>
    </w:p>
    <w:p w:rsidR="00D8463B" w:rsidRDefault="00E16225" w:rsidP="0024084D">
      <w:pPr>
        <w:adjustRightInd w:val="0"/>
        <w:snapToGrid w:val="0"/>
        <w:spacing w:line="300" w:lineRule="auto"/>
        <w:ind w:firstLineChars="200" w:firstLine="425"/>
        <w:rPr>
          <w:szCs w:val="21"/>
        </w:rPr>
      </w:pPr>
      <w:r>
        <w:rPr>
          <w:rFonts w:hint="eastAsia"/>
          <w:szCs w:val="21"/>
        </w:rPr>
        <w:t>（二）</w:t>
      </w:r>
      <w:proofErr w:type="gramStart"/>
      <w:r>
        <w:rPr>
          <w:rFonts w:hint="eastAsia"/>
          <w:szCs w:val="21"/>
        </w:rPr>
        <w:t>酚</w:t>
      </w:r>
      <w:proofErr w:type="gramEnd"/>
      <w:r>
        <w:rPr>
          <w:rFonts w:hint="eastAsia"/>
          <w:szCs w:val="21"/>
        </w:rPr>
        <w:t>试剂法测定蛋白质的含量</w:t>
      </w:r>
    </w:p>
    <w:p w:rsidR="00D8463B" w:rsidRDefault="00E16225" w:rsidP="0024084D">
      <w:pPr>
        <w:adjustRightInd w:val="0"/>
        <w:snapToGrid w:val="0"/>
        <w:spacing w:line="300" w:lineRule="auto"/>
        <w:ind w:firstLineChars="200" w:firstLine="425"/>
        <w:rPr>
          <w:szCs w:val="21"/>
        </w:rPr>
      </w:pPr>
      <w:r>
        <w:rPr>
          <w:rFonts w:hint="eastAsia"/>
          <w:szCs w:val="21"/>
        </w:rPr>
        <w:t>（三）标准曲线绘制与结果计算</w:t>
      </w:r>
    </w:p>
    <w:p w:rsidR="00D8463B" w:rsidRDefault="00E16225">
      <w:pPr>
        <w:adjustRightInd w:val="0"/>
        <w:snapToGrid w:val="0"/>
        <w:spacing w:line="288" w:lineRule="auto"/>
        <w:outlineLvl w:val="2"/>
        <w:rPr>
          <w:szCs w:val="21"/>
        </w:rPr>
      </w:pPr>
      <w:r>
        <w:rPr>
          <w:rFonts w:eastAsia="黑体"/>
          <w:szCs w:val="21"/>
        </w:rPr>
        <w:t>三、教学学时安排</w:t>
      </w:r>
    </w:p>
    <w:p w:rsidR="00D8463B" w:rsidRDefault="00E16225" w:rsidP="0024084D">
      <w:pPr>
        <w:adjustRightInd w:val="0"/>
        <w:snapToGrid w:val="0"/>
        <w:spacing w:line="300" w:lineRule="auto"/>
        <w:ind w:firstLineChars="200" w:firstLine="425"/>
        <w:rPr>
          <w:szCs w:val="21"/>
        </w:rPr>
      </w:pPr>
      <w:r>
        <w:rPr>
          <w:szCs w:val="21"/>
        </w:rPr>
        <w:t>3</w:t>
      </w:r>
      <w:r>
        <w:rPr>
          <w:rFonts w:hint="eastAsia"/>
          <w:szCs w:val="21"/>
        </w:rPr>
        <w:t>学时</w:t>
      </w:r>
    </w:p>
    <w:p w:rsidR="00D8463B" w:rsidRDefault="00D8463B" w:rsidP="0024084D">
      <w:pPr>
        <w:pStyle w:val="ae"/>
        <w:ind w:firstLine="325"/>
        <w:rPr>
          <w:sz w:val="16"/>
        </w:rPr>
      </w:pPr>
    </w:p>
    <w:p w:rsidR="00D8463B" w:rsidRDefault="00E16225">
      <w:pPr>
        <w:adjustRightInd w:val="0"/>
        <w:snapToGrid w:val="0"/>
        <w:spacing w:line="288" w:lineRule="auto"/>
        <w:jc w:val="center"/>
        <w:outlineLvl w:val="0"/>
        <w:rPr>
          <w:rFonts w:eastAsia="黑体"/>
          <w:sz w:val="30"/>
          <w:szCs w:val="30"/>
        </w:rPr>
      </w:pPr>
      <w:r>
        <w:rPr>
          <w:rFonts w:eastAsia="黑体" w:hint="eastAsia"/>
          <w:sz w:val="30"/>
          <w:szCs w:val="30"/>
        </w:rPr>
        <w:t>实验二</w:t>
      </w:r>
      <w:r>
        <w:rPr>
          <w:rFonts w:eastAsia="黑体" w:hint="eastAsia"/>
          <w:sz w:val="30"/>
          <w:szCs w:val="30"/>
        </w:rPr>
        <w:t xml:space="preserve"> </w:t>
      </w:r>
      <w:r>
        <w:rPr>
          <w:rFonts w:eastAsia="黑体" w:hint="eastAsia"/>
          <w:sz w:val="30"/>
          <w:szCs w:val="30"/>
        </w:rPr>
        <w:t>温度、</w:t>
      </w:r>
      <w:r>
        <w:rPr>
          <w:rFonts w:eastAsia="黑体" w:hint="eastAsia"/>
          <w:sz w:val="30"/>
          <w:szCs w:val="30"/>
        </w:rPr>
        <w:t>pH</w:t>
      </w:r>
      <w:r>
        <w:rPr>
          <w:rFonts w:eastAsia="黑体" w:hint="eastAsia"/>
          <w:sz w:val="30"/>
          <w:szCs w:val="30"/>
        </w:rPr>
        <w:t>值、激活剂和抑制剂对酶活性的影响</w:t>
      </w:r>
    </w:p>
    <w:p w:rsidR="00D8463B" w:rsidRDefault="00E16225">
      <w:pPr>
        <w:adjustRightInd w:val="0"/>
        <w:snapToGrid w:val="0"/>
        <w:spacing w:line="288" w:lineRule="auto"/>
        <w:outlineLvl w:val="2"/>
        <w:rPr>
          <w:szCs w:val="21"/>
        </w:rPr>
      </w:pPr>
      <w:r>
        <w:rPr>
          <w:rFonts w:eastAsia="黑体"/>
          <w:szCs w:val="21"/>
        </w:rPr>
        <w:t>一、教学</w:t>
      </w:r>
      <w:r>
        <w:rPr>
          <w:rFonts w:eastAsia="黑体" w:hint="eastAsia"/>
          <w:szCs w:val="21"/>
        </w:rPr>
        <w:t>目标</w:t>
      </w:r>
    </w:p>
    <w:p w:rsidR="00D8463B" w:rsidRDefault="00E16225" w:rsidP="0024084D">
      <w:pPr>
        <w:adjustRightInd w:val="0"/>
        <w:snapToGrid w:val="0"/>
        <w:spacing w:line="300" w:lineRule="auto"/>
        <w:ind w:firstLineChars="200" w:firstLine="425"/>
        <w:rPr>
          <w:szCs w:val="21"/>
        </w:rPr>
      </w:pPr>
      <w:r>
        <w:rPr>
          <w:rFonts w:hint="eastAsia"/>
          <w:szCs w:val="21"/>
        </w:rPr>
        <w:t>（一）了解</w:t>
      </w:r>
      <w:r>
        <w:rPr>
          <w:rFonts w:hint="eastAsia"/>
          <w:szCs w:val="21"/>
        </w:rPr>
        <w:t>pH</w:t>
      </w:r>
      <w:r>
        <w:rPr>
          <w:rFonts w:hint="eastAsia"/>
          <w:szCs w:val="21"/>
        </w:rPr>
        <w:t>值、温度对酶活性的影响。</w:t>
      </w:r>
    </w:p>
    <w:p w:rsidR="00D8463B" w:rsidRDefault="00E16225" w:rsidP="0024084D">
      <w:pPr>
        <w:adjustRightInd w:val="0"/>
        <w:snapToGrid w:val="0"/>
        <w:spacing w:line="300" w:lineRule="auto"/>
        <w:ind w:firstLineChars="200" w:firstLine="425"/>
        <w:rPr>
          <w:szCs w:val="21"/>
        </w:rPr>
      </w:pPr>
      <w:r>
        <w:rPr>
          <w:rFonts w:hint="eastAsia"/>
          <w:szCs w:val="21"/>
        </w:rPr>
        <w:t>（二）了解酶促反应的激活与抑制的原理。</w:t>
      </w:r>
    </w:p>
    <w:p w:rsidR="00D8463B" w:rsidRDefault="00E16225" w:rsidP="0024084D">
      <w:pPr>
        <w:adjustRightInd w:val="0"/>
        <w:snapToGrid w:val="0"/>
        <w:spacing w:line="300" w:lineRule="auto"/>
        <w:ind w:firstLineChars="200" w:firstLine="425"/>
        <w:rPr>
          <w:szCs w:val="21"/>
        </w:rPr>
      </w:pPr>
      <w:r>
        <w:rPr>
          <w:rFonts w:hint="eastAsia"/>
          <w:szCs w:val="21"/>
        </w:rPr>
        <w:t>（三）掌握鉴定激活剂和抑制剂影响酶促反应的方法。</w:t>
      </w:r>
    </w:p>
    <w:p w:rsidR="00D8463B" w:rsidRDefault="00E16225">
      <w:pPr>
        <w:adjustRightInd w:val="0"/>
        <w:snapToGrid w:val="0"/>
        <w:spacing w:line="288" w:lineRule="auto"/>
        <w:outlineLvl w:val="2"/>
        <w:rPr>
          <w:szCs w:val="21"/>
        </w:rPr>
      </w:pPr>
      <w:r>
        <w:rPr>
          <w:rFonts w:eastAsia="黑体"/>
          <w:szCs w:val="21"/>
        </w:rPr>
        <w:t>二、实验内容</w:t>
      </w:r>
    </w:p>
    <w:p w:rsidR="00D8463B" w:rsidRDefault="00E16225" w:rsidP="0024084D">
      <w:pPr>
        <w:adjustRightInd w:val="0"/>
        <w:snapToGrid w:val="0"/>
        <w:spacing w:line="300" w:lineRule="auto"/>
        <w:ind w:firstLineChars="200" w:firstLine="425"/>
        <w:rPr>
          <w:szCs w:val="21"/>
        </w:rPr>
      </w:pPr>
      <w:r>
        <w:rPr>
          <w:rFonts w:hint="eastAsia"/>
          <w:szCs w:val="21"/>
        </w:rPr>
        <w:t>以唾液淀粉酶为例，通过设计对照实验验证温度、</w:t>
      </w:r>
      <w:r>
        <w:rPr>
          <w:rFonts w:hint="eastAsia"/>
          <w:szCs w:val="21"/>
        </w:rPr>
        <w:t>pH</w:t>
      </w:r>
      <w:r>
        <w:rPr>
          <w:rFonts w:hint="eastAsia"/>
          <w:szCs w:val="21"/>
        </w:rPr>
        <w:t>值、激活剂和抑制剂对酶活性的影响。</w:t>
      </w:r>
    </w:p>
    <w:p w:rsidR="00D8463B" w:rsidRDefault="00E16225">
      <w:pPr>
        <w:adjustRightInd w:val="0"/>
        <w:snapToGrid w:val="0"/>
        <w:spacing w:line="288" w:lineRule="auto"/>
        <w:outlineLvl w:val="2"/>
        <w:rPr>
          <w:szCs w:val="21"/>
        </w:rPr>
      </w:pPr>
      <w:r>
        <w:rPr>
          <w:rFonts w:eastAsia="黑体"/>
          <w:szCs w:val="21"/>
        </w:rPr>
        <w:t>三、教学学时安排</w:t>
      </w:r>
    </w:p>
    <w:p w:rsidR="00D8463B" w:rsidRDefault="00E16225" w:rsidP="0024084D">
      <w:pPr>
        <w:adjustRightInd w:val="0"/>
        <w:snapToGrid w:val="0"/>
        <w:spacing w:line="300" w:lineRule="auto"/>
        <w:ind w:firstLineChars="200" w:firstLine="425"/>
        <w:rPr>
          <w:szCs w:val="21"/>
        </w:rPr>
      </w:pPr>
      <w:r>
        <w:rPr>
          <w:rFonts w:hint="eastAsia"/>
          <w:szCs w:val="21"/>
        </w:rPr>
        <w:t>3</w:t>
      </w:r>
      <w:r>
        <w:rPr>
          <w:rFonts w:hint="eastAsia"/>
          <w:szCs w:val="21"/>
        </w:rPr>
        <w:t>学时</w:t>
      </w:r>
    </w:p>
    <w:p w:rsidR="00D8463B" w:rsidRDefault="00D8463B" w:rsidP="0024084D">
      <w:pPr>
        <w:pStyle w:val="ae"/>
        <w:ind w:firstLine="325"/>
        <w:rPr>
          <w:sz w:val="16"/>
        </w:rPr>
      </w:pPr>
    </w:p>
    <w:p w:rsidR="00D8463B" w:rsidRDefault="00D8463B" w:rsidP="0024084D">
      <w:pPr>
        <w:pStyle w:val="ae"/>
        <w:ind w:firstLine="325"/>
        <w:rPr>
          <w:sz w:val="16"/>
        </w:rPr>
      </w:pPr>
    </w:p>
    <w:p w:rsidR="00D8463B" w:rsidRDefault="00E16225">
      <w:pPr>
        <w:adjustRightInd w:val="0"/>
        <w:snapToGrid w:val="0"/>
        <w:spacing w:line="288" w:lineRule="auto"/>
        <w:jc w:val="center"/>
        <w:outlineLvl w:val="0"/>
        <w:rPr>
          <w:rFonts w:eastAsia="黑体"/>
          <w:sz w:val="30"/>
          <w:szCs w:val="30"/>
        </w:rPr>
      </w:pPr>
      <w:r>
        <w:rPr>
          <w:rFonts w:eastAsia="黑体" w:hint="eastAsia"/>
          <w:sz w:val="30"/>
          <w:szCs w:val="30"/>
        </w:rPr>
        <w:t>实验三</w:t>
      </w:r>
      <w:r>
        <w:rPr>
          <w:rFonts w:eastAsia="黑体" w:hint="eastAsia"/>
          <w:sz w:val="30"/>
          <w:szCs w:val="30"/>
        </w:rPr>
        <w:t xml:space="preserve"> </w:t>
      </w:r>
      <w:r w:rsidR="00D94AD4">
        <w:rPr>
          <w:rFonts w:eastAsia="黑体" w:hint="eastAsia"/>
          <w:sz w:val="30"/>
          <w:szCs w:val="30"/>
        </w:rPr>
        <w:t>醋酸纤维素薄膜电泳</w:t>
      </w:r>
      <w:r w:rsidR="00D94AD4">
        <w:rPr>
          <w:rFonts w:eastAsia="黑体" w:hint="eastAsia"/>
          <w:sz w:val="30"/>
          <w:szCs w:val="30"/>
        </w:rPr>
        <w:t>分离</w:t>
      </w:r>
      <w:r>
        <w:rPr>
          <w:rFonts w:eastAsia="黑体" w:hint="eastAsia"/>
          <w:sz w:val="30"/>
          <w:szCs w:val="30"/>
        </w:rPr>
        <w:t>血清蛋白</w:t>
      </w:r>
      <w:r w:rsidR="00D94AD4">
        <w:rPr>
          <w:rFonts w:eastAsia="黑体" w:hint="eastAsia"/>
          <w:sz w:val="30"/>
          <w:szCs w:val="30"/>
        </w:rPr>
        <w:t>质</w:t>
      </w:r>
    </w:p>
    <w:p w:rsidR="00D8463B" w:rsidRDefault="00E16225">
      <w:pPr>
        <w:adjustRightInd w:val="0"/>
        <w:snapToGrid w:val="0"/>
        <w:spacing w:line="288" w:lineRule="auto"/>
        <w:outlineLvl w:val="2"/>
        <w:rPr>
          <w:szCs w:val="21"/>
        </w:rPr>
      </w:pPr>
      <w:r>
        <w:rPr>
          <w:rFonts w:eastAsia="黑体"/>
          <w:szCs w:val="21"/>
        </w:rPr>
        <w:t>一、教学目标</w:t>
      </w:r>
    </w:p>
    <w:p w:rsidR="00D8463B" w:rsidRDefault="00E16225" w:rsidP="0024084D">
      <w:pPr>
        <w:adjustRightInd w:val="0"/>
        <w:snapToGrid w:val="0"/>
        <w:spacing w:line="300" w:lineRule="auto"/>
        <w:ind w:firstLineChars="200" w:firstLine="425"/>
        <w:rPr>
          <w:szCs w:val="21"/>
        </w:rPr>
      </w:pPr>
      <w:r>
        <w:rPr>
          <w:rFonts w:hint="eastAsia"/>
          <w:szCs w:val="21"/>
        </w:rPr>
        <w:t>（一）了解电泳的实验原理。</w:t>
      </w:r>
    </w:p>
    <w:p w:rsidR="00D8463B" w:rsidRDefault="00E16225" w:rsidP="0024084D">
      <w:pPr>
        <w:adjustRightInd w:val="0"/>
        <w:snapToGrid w:val="0"/>
        <w:spacing w:line="300" w:lineRule="auto"/>
        <w:ind w:firstLineChars="200" w:firstLine="425"/>
        <w:rPr>
          <w:szCs w:val="21"/>
        </w:rPr>
      </w:pPr>
      <w:r>
        <w:rPr>
          <w:rFonts w:hint="eastAsia"/>
          <w:szCs w:val="21"/>
        </w:rPr>
        <w:t>（二）掌握醋酸纤维素薄膜电泳的原理与使用方法。</w:t>
      </w:r>
    </w:p>
    <w:p w:rsidR="00D8463B" w:rsidRDefault="00E16225" w:rsidP="0024084D">
      <w:pPr>
        <w:adjustRightInd w:val="0"/>
        <w:snapToGrid w:val="0"/>
        <w:spacing w:line="300" w:lineRule="auto"/>
        <w:ind w:firstLineChars="200" w:firstLine="425"/>
        <w:rPr>
          <w:szCs w:val="21"/>
        </w:rPr>
      </w:pPr>
      <w:r>
        <w:rPr>
          <w:rFonts w:hint="eastAsia"/>
          <w:szCs w:val="21"/>
        </w:rPr>
        <w:lastRenderedPageBreak/>
        <w:t>（三）掌握人体血清蛋白质的电泳分类及鉴定。</w:t>
      </w:r>
    </w:p>
    <w:p w:rsidR="00D8463B" w:rsidRDefault="00E16225">
      <w:pPr>
        <w:adjustRightInd w:val="0"/>
        <w:snapToGrid w:val="0"/>
        <w:spacing w:line="288" w:lineRule="auto"/>
        <w:outlineLvl w:val="2"/>
        <w:rPr>
          <w:szCs w:val="21"/>
        </w:rPr>
      </w:pPr>
      <w:r>
        <w:rPr>
          <w:rFonts w:eastAsia="黑体"/>
          <w:szCs w:val="21"/>
        </w:rPr>
        <w:t>二、实验内容</w:t>
      </w:r>
    </w:p>
    <w:p w:rsidR="00D8463B" w:rsidRDefault="00E16225" w:rsidP="0024084D">
      <w:pPr>
        <w:adjustRightInd w:val="0"/>
        <w:snapToGrid w:val="0"/>
        <w:spacing w:line="300" w:lineRule="auto"/>
        <w:ind w:firstLineChars="200" w:firstLine="425"/>
        <w:rPr>
          <w:szCs w:val="21"/>
        </w:rPr>
      </w:pPr>
      <w:r>
        <w:rPr>
          <w:rFonts w:hint="eastAsia"/>
          <w:szCs w:val="21"/>
        </w:rPr>
        <w:t>利用醋酸纤维素薄膜电泳法分离人血清蛋白质</w:t>
      </w:r>
    </w:p>
    <w:p w:rsidR="00D8463B" w:rsidRDefault="00E16225">
      <w:pPr>
        <w:adjustRightInd w:val="0"/>
        <w:snapToGrid w:val="0"/>
        <w:spacing w:line="288" w:lineRule="auto"/>
        <w:outlineLvl w:val="2"/>
        <w:rPr>
          <w:szCs w:val="21"/>
        </w:rPr>
      </w:pPr>
      <w:r>
        <w:rPr>
          <w:rFonts w:eastAsia="黑体"/>
          <w:szCs w:val="21"/>
        </w:rPr>
        <w:t>三、教学学时安排</w:t>
      </w:r>
    </w:p>
    <w:p w:rsidR="00D8463B" w:rsidRDefault="00E16225" w:rsidP="0024084D">
      <w:pPr>
        <w:adjustRightInd w:val="0"/>
        <w:snapToGrid w:val="0"/>
        <w:spacing w:line="300" w:lineRule="auto"/>
        <w:ind w:firstLineChars="200" w:firstLine="425"/>
        <w:rPr>
          <w:szCs w:val="21"/>
        </w:rPr>
      </w:pPr>
      <w:r>
        <w:rPr>
          <w:rFonts w:hint="eastAsia"/>
          <w:szCs w:val="21"/>
        </w:rPr>
        <w:t>3</w:t>
      </w:r>
      <w:r>
        <w:rPr>
          <w:rFonts w:hint="eastAsia"/>
          <w:szCs w:val="21"/>
        </w:rPr>
        <w:t>学时</w:t>
      </w:r>
    </w:p>
    <w:p w:rsidR="00D8463B" w:rsidRDefault="00D8463B" w:rsidP="0024084D">
      <w:pPr>
        <w:pStyle w:val="ae"/>
        <w:ind w:firstLine="325"/>
        <w:rPr>
          <w:sz w:val="16"/>
        </w:rPr>
      </w:pPr>
    </w:p>
    <w:p w:rsidR="00D8463B" w:rsidRDefault="00D8463B">
      <w:pPr>
        <w:rPr>
          <w:rFonts w:ascii="宋体" w:hAnsi="宋体"/>
        </w:rPr>
      </w:pPr>
    </w:p>
    <w:p w:rsidR="00D8463B" w:rsidRDefault="00D8463B">
      <w:pPr>
        <w:rPr>
          <w:rFonts w:ascii="宋体" w:hAnsi="宋体"/>
        </w:rPr>
      </w:pPr>
    </w:p>
    <w:p w:rsidR="00D8463B" w:rsidRDefault="00D8463B">
      <w:pPr>
        <w:rPr>
          <w:rFonts w:ascii="宋体" w:hAnsi="宋体"/>
        </w:rPr>
      </w:pPr>
    </w:p>
    <w:sectPr w:rsidR="00D8463B">
      <w:pgSz w:w="11906" w:h="16838"/>
      <w:pgMar w:top="1417" w:right="1418" w:bottom="1417" w:left="1134" w:header="851" w:footer="992" w:gutter="0"/>
      <w:cols w:space="0"/>
      <w:docGrid w:type="linesAndChars" w:linePitch="312" w:charSpace="53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3BF1" w:rsidRDefault="00113BF1">
      <w:r>
        <w:separator/>
      </w:r>
    </w:p>
  </w:endnote>
  <w:endnote w:type="continuationSeparator" w:id="0">
    <w:p w:rsidR="00113BF1" w:rsidRDefault="00113B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Helvetica Neue">
    <w:altName w:val="Times New Roman"/>
    <w:charset w:val="00"/>
    <w:family w:val="roman"/>
    <w:pitch w:val="default"/>
    <w:sig w:usb0="00000000" w:usb1="00000000" w:usb2="00000000" w:usb3="00000000" w:csb0="00040001" w:csb1="00000000"/>
  </w:font>
  <w:font w:name="黑体">
    <w:altName w:val="SimHei"/>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6225" w:rsidRDefault="00E16225">
    <w:pPr>
      <w:pStyle w:val="a7"/>
      <w:jc w:val="center"/>
    </w:pPr>
    <w:r>
      <w:fldChar w:fldCharType="begin"/>
    </w:r>
    <w:r>
      <w:instrText xml:space="preserve"> PAGE   \* MERGEFORMAT </w:instrText>
    </w:r>
    <w:r>
      <w:fldChar w:fldCharType="separate"/>
    </w:r>
    <w:r w:rsidR="0031745D" w:rsidRPr="0031745D">
      <w:rPr>
        <w:noProof/>
        <w:lang w:val="zh-CN"/>
      </w:rPr>
      <w:t>16</w:t>
    </w:r>
    <w:r>
      <w:fldChar w:fldCharType="end"/>
    </w:r>
  </w:p>
  <w:p w:rsidR="00E16225" w:rsidRDefault="00E1622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3BF1" w:rsidRDefault="00113BF1">
      <w:r>
        <w:separator/>
      </w:r>
    </w:p>
  </w:footnote>
  <w:footnote w:type="continuationSeparator" w:id="0">
    <w:p w:rsidR="00113BF1" w:rsidRDefault="00113B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6225" w:rsidRDefault="00E16225">
    <w:pPr>
      <w:pStyle w:val="a8"/>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410996"/>
    <w:multiLevelType w:val="multilevel"/>
    <w:tmpl w:val="12410996"/>
    <w:lvl w:ilvl="0">
      <w:start w:val="1"/>
      <w:numFmt w:val="chineseCounting"/>
      <w:lvlText w:val="%1."/>
      <w:lvlJc w:val="left"/>
      <w:pPr>
        <w:tabs>
          <w:tab w:val="left" w:pos="420"/>
        </w:tabs>
        <w:ind w:left="424" w:hanging="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left" w:pos="420"/>
        </w:tabs>
        <w:ind w:left="424" w:firstLine="41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suff w:val="nothing"/>
      <w:lvlText w:val="%3."/>
      <w:lvlJc w:val="left"/>
      <w:pPr>
        <w:tabs>
          <w:tab w:val="left" w:pos="420"/>
        </w:tabs>
        <w:ind w:left="1260" w:firstLine="7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left" w:pos="420"/>
        </w:tabs>
        <w:ind w:left="1680" w:firstLine="41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left" w:pos="420"/>
        </w:tabs>
        <w:ind w:left="2100" w:firstLine="41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suff w:val="nothing"/>
      <w:lvlText w:val="%6."/>
      <w:lvlJc w:val="left"/>
      <w:pPr>
        <w:tabs>
          <w:tab w:val="left" w:pos="420"/>
        </w:tabs>
        <w:ind w:left="2520" w:firstLine="7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7."/>
      <w:lvlJc w:val="left"/>
      <w:pPr>
        <w:tabs>
          <w:tab w:val="left" w:pos="420"/>
        </w:tabs>
        <w:ind w:left="2940" w:firstLine="41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tabs>
          <w:tab w:val="left" w:pos="420"/>
        </w:tabs>
        <w:ind w:left="3360" w:firstLine="41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suff w:val="nothing"/>
      <w:lvlText w:val="%9."/>
      <w:lvlJc w:val="left"/>
      <w:pPr>
        <w:tabs>
          <w:tab w:val="left" w:pos="420"/>
        </w:tabs>
        <w:ind w:left="3780" w:firstLine="7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nsid w:val="13834967"/>
    <w:multiLevelType w:val="multilevel"/>
    <w:tmpl w:val="13834967"/>
    <w:lvl w:ilvl="0">
      <w:start w:val="1"/>
      <w:numFmt w:val="chineseCountingThousand"/>
      <w:lvlText w:val="（%1）"/>
      <w:lvlJc w:val="left"/>
      <w:pPr>
        <w:tabs>
          <w:tab w:val="left" w:pos="0"/>
        </w:tabs>
        <w:ind w:left="0" w:firstLine="0"/>
      </w:pPr>
      <w:rPr>
        <w:rFonts w:eastAsia="宋体" w:hint="eastAsia"/>
        <w:b w:val="0"/>
        <w:sz w:val="2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nsid w:val="17CC0FFA"/>
    <w:multiLevelType w:val="multilevel"/>
    <w:tmpl w:val="17CC0FFA"/>
    <w:lvl w:ilvl="0">
      <w:start w:val="1"/>
      <w:numFmt w:val="chineseCountingThousand"/>
      <w:lvlText w:val="(%1)"/>
      <w:lvlJc w:val="left"/>
      <w:pPr>
        <w:tabs>
          <w:tab w:val="left" w:pos="348"/>
        </w:tabs>
        <w:ind w:left="424" w:hanging="8"/>
      </w:pPr>
      <w:rPr>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left" w:pos="348"/>
        </w:tabs>
        <w:ind w:left="840" w:firstLine="12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left" w:pos="348"/>
        </w:tabs>
        <w:ind w:left="1260" w:firstLine="2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left" w:pos="348"/>
        </w:tabs>
        <w:ind w:left="1680" w:firstLine="12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left" w:pos="348"/>
        </w:tabs>
        <w:ind w:left="2100" w:firstLine="12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tabs>
          <w:tab w:val="left" w:pos="348"/>
        </w:tabs>
        <w:ind w:left="2520" w:firstLine="2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7."/>
      <w:lvlJc w:val="left"/>
      <w:pPr>
        <w:tabs>
          <w:tab w:val="left" w:pos="348"/>
        </w:tabs>
        <w:ind w:left="2940" w:firstLine="12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tabs>
          <w:tab w:val="left" w:pos="348"/>
        </w:tabs>
        <w:ind w:left="3360" w:firstLine="12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tabs>
          <w:tab w:val="left" w:pos="348"/>
        </w:tabs>
        <w:ind w:left="3780" w:firstLine="2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nsid w:val="1C1E5515"/>
    <w:multiLevelType w:val="multilevel"/>
    <w:tmpl w:val="1C1E5515"/>
    <w:lvl w:ilvl="0">
      <w:start w:val="1"/>
      <w:numFmt w:val="decimal"/>
      <w:lvlText w:val="%1."/>
      <w:lvlJc w:val="left"/>
      <w:pPr>
        <w:tabs>
          <w:tab w:val="left" w:pos="776"/>
        </w:tabs>
        <w:ind w:left="776"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
    <w:nsid w:val="36F3489B"/>
    <w:multiLevelType w:val="multilevel"/>
    <w:tmpl w:val="36F3489B"/>
    <w:lvl w:ilvl="0">
      <w:start w:val="1"/>
      <w:numFmt w:val="decimal"/>
      <w:lvlText w:val="%1."/>
      <w:lvlJc w:val="left"/>
      <w:pPr>
        <w:ind w:left="836" w:hanging="420"/>
      </w:pPr>
      <w:rPr>
        <w:rFonts w:hint="default"/>
      </w:rPr>
    </w:lvl>
    <w:lvl w:ilvl="1">
      <w:start w:val="1"/>
      <w:numFmt w:val="lowerLetter"/>
      <w:lvlText w:val="%2)"/>
      <w:lvlJc w:val="left"/>
      <w:pPr>
        <w:ind w:left="1256" w:hanging="420"/>
      </w:pPr>
    </w:lvl>
    <w:lvl w:ilvl="2">
      <w:start w:val="1"/>
      <w:numFmt w:val="lowerRoman"/>
      <w:lvlText w:val="%3."/>
      <w:lvlJc w:val="right"/>
      <w:pPr>
        <w:ind w:left="1676" w:hanging="420"/>
      </w:pPr>
    </w:lvl>
    <w:lvl w:ilvl="3">
      <w:start w:val="1"/>
      <w:numFmt w:val="decimal"/>
      <w:lvlText w:val="%4."/>
      <w:lvlJc w:val="left"/>
      <w:pPr>
        <w:ind w:left="2096" w:hanging="420"/>
      </w:pPr>
    </w:lvl>
    <w:lvl w:ilvl="4">
      <w:start w:val="1"/>
      <w:numFmt w:val="lowerLetter"/>
      <w:lvlText w:val="%5)"/>
      <w:lvlJc w:val="left"/>
      <w:pPr>
        <w:ind w:left="2516" w:hanging="420"/>
      </w:pPr>
    </w:lvl>
    <w:lvl w:ilvl="5">
      <w:start w:val="1"/>
      <w:numFmt w:val="lowerRoman"/>
      <w:lvlText w:val="%6."/>
      <w:lvlJc w:val="right"/>
      <w:pPr>
        <w:ind w:left="2936" w:hanging="420"/>
      </w:pPr>
    </w:lvl>
    <w:lvl w:ilvl="6">
      <w:start w:val="1"/>
      <w:numFmt w:val="decimal"/>
      <w:lvlText w:val="%7."/>
      <w:lvlJc w:val="left"/>
      <w:pPr>
        <w:ind w:left="3356" w:hanging="420"/>
      </w:pPr>
    </w:lvl>
    <w:lvl w:ilvl="7">
      <w:start w:val="1"/>
      <w:numFmt w:val="lowerLetter"/>
      <w:lvlText w:val="%8)"/>
      <w:lvlJc w:val="left"/>
      <w:pPr>
        <w:ind w:left="3776" w:hanging="420"/>
      </w:pPr>
    </w:lvl>
    <w:lvl w:ilvl="8">
      <w:start w:val="1"/>
      <w:numFmt w:val="lowerRoman"/>
      <w:lvlText w:val="%9."/>
      <w:lvlJc w:val="right"/>
      <w:pPr>
        <w:ind w:left="4196" w:hanging="420"/>
      </w:pPr>
    </w:lvl>
  </w:abstractNum>
  <w:abstractNum w:abstractNumId="5">
    <w:nsid w:val="45F5189F"/>
    <w:multiLevelType w:val="multilevel"/>
    <w:tmpl w:val="45F5189F"/>
    <w:lvl w:ilvl="0">
      <w:start w:val="1"/>
      <w:numFmt w:val="decimal"/>
      <w:lvlText w:val="%1."/>
      <w:lvlJc w:val="left"/>
      <w:pPr>
        <w:tabs>
          <w:tab w:val="left" w:pos="776"/>
        </w:tabs>
        <w:ind w:left="776"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52804670"/>
    <w:multiLevelType w:val="singleLevel"/>
    <w:tmpl w:val="52804670"/>
    <w:lvl w:ilvl="0">
      <w:start w:val="2"/>
      <w:numFmt w:val="chineseCounting"/>
      <w:suff w:val="space"/>
      <w:lvlText w:val="第%1节"/>
      <w:lvlJc w:val="left"/>
    </w:lvl>
  </w:abstractNum>
  <w:abstractNum w:abstractNumId="7">
    <w:nsid w:val="53396786"/>
    <w:multiLevelType w:val="multilevel"/>
    <w:tmpl w:val="53396786"/>
    <w:lvl w:ilvl="0">
      <w:start w:val="1"/>
      <w:numFmt w:val="decimal"/>
      <w:lvlText w:val="%1."/>
      <w:lvlJc w:val="left"/>
      <w:pPr>
        <w:tabs>
          <w:tab w:val="left" w:pos="776"/>
        </w:tabs>
        <w:ind w:left="776"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695C3A98"/>
    <w:multiLevelType w:val="multilevel"/>
    <w:tmpl w:val="695C3A98"/>
    <w:lvl w:ilvl="0">
      <w:start w:val="2"/>
      <w:numFmt w:val="none"/>
      <w:lvlText w:val="二、"/>
      <w:lvlJc w:val="left"/>
      <w:pPr>
        <w:ind w:left="836" w:hanging="420"/>
      </w:pPr>
      <w:rPr>
        <w:rFonts w:hint="default"/>
      </w:rPr>
    </w:lvl>
    <w:lvl w:ilvl="1">
      <w:start w:val="1"/>
      <w:numFmt w:val="lowerLetter"/>
      <w:lvlText w:val="%2)"/>
      <w:lvlJc w:val="left"/>
      <w:pPr>
        <w:ind w:left="1256" w:hanging="420"/>
      </w:pPr>
    </w:lvl>
    <w:lvl w:ilvl="2">
      <w:start w:val="1"/>
      <w:numFmt w:val="lowerRoman"/>
      <w:lvlText w:val="%3."/>
      <w:lvlJc w:val="right"/>
      <w:pPr>
        <w:ind w:left="1676" w:hanging="420"/>
      </w:pPr>
    </w:lvl>
    <w:lvl w:ilvl="3">
      <w:start w:val="1"/>
      <w:numFmt w:val="decimal"/>
      <w:lvlText w:val="%4."/>
      <w:lvlJc w:val="left"/>
      <w:pPr>
        <w:ind w:left="2096" w:hanging="420"/>
      </w:pPr>
    </w:lvl>
    <w:lvl w:ilvl="4">
      <w:start w:val="1"/>
      <w:numFmt w:val="lowerLetter"/>
      <w:lvlText w:val="%5)"/>
      <w:lvlJc w:val="left"/>
      <w:pPr>
        <w:ind w:left="2516" w:hanging="420"/>
      </w:pPr>
    </w:lvl>
    <w:lvl w:ilvl="5">
      <w:start w:val="1"/>
      <w:numFmt w:val="lowerRoman"/>
      <w:lvlText w:val="%6."/>
      <w:lvlJc w:val="right"/>
      <w:pPr>
        <w:ind w:left="2936" w:hanging="420"/>
      </w:pPr>
    </w:lvl>
    <w:lvl w:ilvl="6">
      <w:start w:val="1"/>
      <w:numFmt w:val="decimal"/>
      <w:lvlText w:val="%7."/>
      <w:lvlJc w:val="left"/>
      <w:pPr>
        <w:ind w:left="3356" w:hanging="420"/>
      </w:pPr>
    </w:lvl>
    <w:lvl w:ilvl="7">
      <w:start w:val="1"/>
      <w:numFmt w:val="lowerLetter"/>
      <w:lvlText w:val="%8)"/>
      <w:lvlJc w:val="left"/>
      <w:pPr>
        <w:ind w:left="3776" w:hanging="420"/>
      </w:pPr>
    </w:lvl>
    <w:lvl w:ilvl="8">
      <w:start w:val="1"/>
      <w:numFmt w:val="lowerRoman"/>
      <w:lvlText w:val="%9."/>
      <w:lvlJc w:val="right"/>
      <w:pPr>
        <w:ind w:left="4196" w:hanging="420"/>
      </w:pPr>
    </w:lvl>
  </w:abstractNum>
  <w:abstractNum w:abstractNumId="9">
    <w:nsid w:val="75BA3631"/>
    <w:multiLevelType w:val="multilevel"/>
    <w:tmpl w:val="75BA3631"/>
    <w:lvl w:ilvl="0">
      <w:start w:val="1"/>
      <w:numFmt w:val="chineseCountingThousand"/>
      <w:lvlText w:val="(%1)"/>
      <w:lvlJc w:val="left"/>
      <w:pPr>
        <w:tabs>
          <w:tab w:val="left" w:pos="288"/>
        </w:tabs>
        <w:ind w:left="292" w:hanging="8"/>
      </w:pPr>
      <w:rPr>
        <w:rFonts w:hint="eastAsia"/>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left" w:pos="420"/>
        </w:tabs>
        <w:ind w:left="840" w:hanging="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suff w:val="nothing"/>
      <w:lvlText w:val="%3."/>
      <w:lvlJc w:val="left"/>
      <w:pPr>
        <w:tabs>
          <w:tab w:val="left" w:pos="420"/>
        </w:tabs>
        <w:ind w:left="1260" w:firstLine="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left" w:pos="420"/>
        </w:tabs>
        <w:ind w:left="1680" w:hanging="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left" w:pos="420"/>
        </w:tabs>
        <w:ind w:left="2100" w:hanging="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suff w:val="nothing"/>
      <w:lvlText w:val="%6."/>
      <w:lvlJc w:val="left"/>
      <w:pPr>
        <w:tabs>
          <w:tab w:val="left" w:pos="420"/>
        </w:tabs>
        <w:ind w:left="2520" w:firstLine="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7."/>
      <w:lvlJc w:val="left"/>
      <w:pPr>
        <w:tabs>
          <w:tab w:val="left" w:pos="420"/>
        </w:tabs>
        <w:ind w:left="2940" w:hanging="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tabs>
          <w:tab w:val="left" w:pos="420"/>
        </w:tabs>
        <w:ind w:left="3360" w:hanging="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suff w:val="nothing"/>
      <w:lvlText w:val="%9."/>
      <w:lvlJc w:val="left"/>
      <w:pPr>
        <w:tabs>
          <w:tab w:val="left" w:pos="420"/>
        </w:tabs>
        <w:ind w:left="3780" w:firstLine="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nsid w:val="7B57144E"/>
    <w:multiLevelType w:val="multilevel"/>
    <w:tmpl w:val="7B57144E"/>
    <w:lvl w:ilvl="0">
      <w:start w:val="1"/>
      <w:numFmt w:val="chineseCountingThousand"/>
      <w:lvlText w:val="（%1）"/>
      <w:lvlJc w:val="left"/>
      <w:pPr>
        <w:tabs>
          <w:tab w:val="left" w:pos="0"/>
        </w:tabs>
        <w:ind w:left="0" w:firstLine="0"/>
      </w:pPr>
      <w:rPr>
        <w:rFonts w:eastAsia="宋体" w:hint="eastAsia"/>
        <w:b w:val="0"/>
        <w:sz w:val="2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2"/>
  </w:num>
  <w:num w:numId="2">
    <w:abstractNumId w:val="0"/>
  </w:num>
  <w:num w:numId="3">
    <w:abstractNumId w:val="8"/>
  </w:num>
  <w:num w:numId="4">
    <w:abstractNumId w:val="9"/>
  </w:num>
  <w:num w:numId="5">
    <w:abstractNumId w:val="10"/>
  </w:num>
  <w:num w:numId="6">
    <w:abstractNumId w:val="1"/>
  </w:num>
  <w:num w:numId="7">
    <w:abstractNumId w:val="3"/>
  </w:num>
  <w:num w:numId="8">
    <w:abstractNumId w:val="5"/>
  </w:num>
  <w:num w:numId="9">
    <w:abstractNumId w:val="6"/>
  </w:num>
  <w:num w:numId="10">
    <w:abstractNumId w:val="7"/>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6"/>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EzYzc2NTAwN2U4MTU1MDM1ZmQwOGY2MWE5ZWQxYWIifQ=="/>
  </w:docVars>
  <w:rsids>
    <w:rsidRoot w:val="00CC301D"/>
    <w:rsid w:val="00001330"/>
    <w:rsid w:val="00007C6A"/>
    <w:rsid w:val="00012D86"/>
    <w:rsid w:val="00014CC0"/>
    <w:rsid w:val="00016D72"/>
    <w:rsid w:val="0001738A"/>
    <w:rsid w:val="00030ED7"/>
    <w:rsid w:val="00031447"/>
    <w:rsid w:val="0003467F"/>
    <w:rsid w:val="00041EB6"/>
    <w:rsid w:val="0005052D"/>
    <w:rsid w:val="00050C8E"/>
    <w:rsid w:val="000518D8"/>
    <w:rsid w:val="00052FA9"/>
    <w:rsid w:val="000626B8"/>
    <w:rsid w:val="00064A6A"/>
    <w:rsid w:val="00064FEC"/>
    <w:rsid w:val="000721EE"/>
    <w:rsid w:val="0008315D"/>
    <w:rsid w:val="00090E97"/>
    <w:rsid w:val="00092D12"/>
    <w:rsid w:val="000934DD"/>
    <w:rsid w:val="00094077"/>
    <w:rsid w:val="000A64A7"/>
    <w:rsid w:val="000A77CE"/>
    <w:rsid w:val="000B1D3B"/>
    <w:rsid w:val="000B3D14"/>
    <w:rsid w:val="000B50DF"/>
    <w:rsid w:val="000B6769"/>
    <w:rsid w:val="000C00DB"/>
    <w:rsid w:val="000C066B"/>
    <w:rsid w:val="000C07D6"/>
    <w:rsid w:val="000C0FE3"/>
    <w:rsid w:val="000C1204"/>
    <w:rsid w:val="000C540D"/>
    <w:rsid w:val="000C68AD"/>
    <w:rsid w:val="000D7336"/>
    <w:rsid w:val="000E19CD"/>
    <w:rsid w:val="000E531B"/>
    <w:rsid w:val="000E67BC"/>
    <w:rsid w:val="0010167C"/>
    <w:rsid w:val="001045A6"/>
    <w:rsid w:val="00113BF1"/>
    <w:rsid w:val="00114439"/>
    <w:rsid w:val="00115FE6"/>
    <w:rsid w:val="001166F8"/>
    <w:rsid w:val="00125A77"/>
    <w:rsid w:val="00130857"/>
    <w:rsid w:val="00140B69"/>
    <w:rsid w:val="00143F3B"/>
    <w:rsid w:val="00144562"/>
    <w:rsid w:val="001469E1"/>
    <w:rsid w:val="00154EA0"/>
    <w:rsid w:val="001610BF"/>
    <w:rsid w:val="001616E4"/>
    <w:rsid w:val="00161A65"/>
    <w:rsid w:val="001741A8"/>
    <w:rsid w:val="0018168A"/>
    <w:rsid w:val="00186FC5"/>
    <w:rsid w:val="0018745F"/>
    <w:rsid w:val="001A7542"/>
    <w:rsid w:val="001C04C1"/>
    <w:rsid w:val="001C1042"/>
    <w:rsid w:val="001C7803"/>
    <w:rsid w:val="001C7840"/>
    <w:rsid w:val="001D0856"/>
    <w:rsid w:val="001D0DCE"/>
    <w:rsid w:val="001D1765"/>
    <w:rsid w:val="001D2DEB"/>
    <w:rsid w:val="001E0C05"/>
    <w:rsid w:val="001E461C"/>
    <w:rsid w:val="001E52A6"/>
    <w:rsid w:val="001E5DAB"/>
    <w:rsid w:val="001F1A8A"/>
    <w:rsid w:val="00210055"/>
    <w:rsid w:val="00211944"/>
    <w:rsid w:val="002141DF"/>
    <w:rsid w:val="002163F9"/>
    <w:rsid w:val="00216F87"/>
    <w:rsid w:val="002219ED"/>
    <w:rsid w:val="00224D66"/>
    <w:rsid w:val="00233917"/>
    <w:rsid w:val="0024084D"/>
    <w:rsid w:val="002438FD"/>
    <w:rsid w:val="00245A6D"/>
    <w:rsid w:val="002469E4"/>
    <w:rsid w:val="00250B9F"/>
    <w:rsid w:val="00253791"/>
    <w:rsid w:val="00263797"/>
    <w:rsid w:val="00271933"/>
    <w:rsid w:val="00285AE6"/>
    <w:rsid w:val="002A07CC"/>
    <w:rsid w:val="002B0201"/>
    <w:rsid w:val="002B6C92"/>
    <w:rsid w:val="002C0871"/>
    <w:rsid w:val="002E5CFD"/>
    <w:rsid w:val="002E66DA"/>
    <w:rsid w:val="002F1DF8"/>
    <w:rsid w:val="002F79C8"/>
    <w:rsid w:val="003023EB"/>
    <w:rsid w:val="0030307F"/>
    <w:rsid w:val="003128F8"/>
    <w:rsid w:val="00313B9F"/>
    <w:rsid w:val="003173E2"/>
    <w:rsid w:val="0031745D"/>
    <w:rsid w:val="00325F63"/>
    <w:rsid w:val="00330B0F"/>
    <w:rsid w:val="00330BA5"/>
    <w:rsid w:val="00340E35"/>
    <w:rsid w:val="003457B0"/>
    <w:rsid w:val="00351626"/>
    <w:rsid w:val="00354DA4"/>
    <w:rsid w:val="0036094D"/>
    <w:rsid w:val="00361ACB"/>
    <w:rsid w:val="00361BBE"/>
    <w:rsid w:val="00362BFF"/>
    <w:rsid w:val="00366E9E"/>
    <w:rsid w:val="003718FE"/>
    <w:rsid w:val="00373F51"/>
    <w:rsid w:val="00374DBE"/>
    <w:rsid w:val="00376FFA"/>
    <w:rsid w:val="003814A1"/>
    <w:rsid w:val="00396A16"/>
    <w:rsid w:val="003975FF"/>
    <w:rsid w:val="003A01FB"/>
    <w:rsid w:val="003A58DF"/>
    <w:rsid w:val="003B171B"/>
    <w:rsid w:val="003B2DCD"/>
    <w:rsid w:val="003B5CCA"/>
    <w:rsid w:val="003B79A7"/>
    <w:rsid w:val="003C073C"/>
    <w:rsid w:val="003C13E0"/>
    <w:rsid w:val="003C5A13"/>
    <w:rsid w:val="003D2820"/>
    <w:rsid w:val="003D2F58"/>
    <w:rsid w:val="003D616D"/>
    <w:rsid w:val="003E30F4"/>
    <w:rsid w:val="003E5488"/>
    <w:rsid w:val="003E5E69"/>
    <w:rsid w:val="003F161D"/>
    <w:rsid w:val="003F1D61"/>
    <w:rsid w:val="003F3FFD"/>
    <w:rsid w:val="003F5A86"/>
    <w:rsid w:val="003F676E"/>
    <w:rsid w:val="0041715B"/>
    <w:rsid w:val="004202E9"/>
    <w:rsid w:val="00426927"/>
    <w:rsid w:val="00433097"/>
    <w:rsid w:val="00437D42"/>
    <w:rsid w:val="00440A17"/>
    <w:rsid w:val="00445D9A"/>
    <w:rsid w:val="004461BC"/>
    <w:rsid w:val="0044688A"/>
    <w:rsid w:val="00447D0A"/>
    <w:rsid w:val="00453DDE"/>
    <w:rsid w:val="00460202"/>
    <w:rsid w:val="004637D4"/>
    <w:rsid w:val="004669CE"/>
    <w:rsid w:val="004707ED"/>
    <w:rsid w:val="00471FCB"/>
    <w:rsid w:val="0047436A"/>
    <w:rsid w:val="0048297A"/>
    <w:rsid w:val="004930B6"/>
    <w:rsid w:val="004951AD"/>
    <w:rsid w:val="00495C09"/>
    <w:rsid w:val="004962CC"/>
    <w:rsid w:val="004978DC"/>
    <w:rsid w:val="004A0EB9"/>
    <w:rsid w:val="004A24B4"/>
    <w:rsid w:val="004B28F8"/>
    <w:rsid w:val="004D13B2"/>
    <w:rsid w:val="004D29A3"/>
    <w:rsid w:val="004D408D"/>
    <w:rsid w:val="004D59A9"/>
    <w:rsid w:val="004D6CD2"/>
    <w:rsid w:val="004E29FA"/>
    <w:rsid w:val="004E6589"/>
    <w:rsid w:val="004E659B"/>
    <w:rsid w:val="004E6735"/>
    <w:rsid w:val="004F7E75"/>
    <w:rsid w:val="00503250"/>
    <w:rsid w:val="005048EC"/>
    <w:rsid w:val="0051210B"/>
    <w:rsid w:val="00523FEC"/>
    <w:rsid w:val="005254E2"/>
    <w:rsid w:val="00535EE6"/>
    <w:rsid w:val="00541681"/>
    <w:rsid w:val="00542B4E"/>
    <w:rsid w:val="00552040"/>
    <w:rsid w:val="00563C41"/>
    <w:rsid w:val="005651AB"/>
    <w:rsid w:val="00570509"/>
    <w:rsid w:val="00575C3E"/>
    <w:rsid w:val="00575EF6"/>
    <w:rsid w:val="00581D6B"/>
    <w:rsid w:val="00592174"/>
    <w:rsid w:val="0059607E"/>
    <w:rsid w:val="00596540"/>
    <w:rsid w:val="00596788"/>
    <w:rsid w:val="005A0CEC"/>
    <w:rsid w:val="005A14E4"/>
    <w:rsid w:val="005A6183"/>
    <w:rsid w:val="005B136F"/>
    <w:rsid w:val="005B7432"/>
    <w:rsid w:val="005C0527"/>
    <w:rsid w:val="005C579F"/>
    <w:rsid w:val="005C7CA9"/>
    <w:rsid w:val="005C7E9B"/>
    <w:rsid w:val="005D5D9D"/>
    <w:rsid w:val="005D6657"/>
    <w:rsid w:val="005D6F88"/>
    <w:rsid w:val="005E4E0E"/>
    <w:rsid w:val="005E61C0"/>
    <w:rsid w:val="005E6D7D"/>
    <w:rsid w:val="005F1FC8"/>
    <w:rsid w:val="00602EEA"/>
    <w:rsid w:val="006226FD"/>
    <w:rsid w:val="00627FF1"/>
    <w:rsid w:val="00630931"/>
    <w:rsid w:val="006322A8"/>
    <w:rsid w:val="006358CA"/>
    <w:rsid w:val="0064462C"/>
    <w:rsid w:val="0064541B"/>
    <w:rsid w:val="0065135D"/>
    <w:rsid w:val="00651E6A"/>
    <w:rsid w:val="006601B0"/>
    <w:rsid w:val="00661BDB"/>
    <w:rsid w:val="006638D7"/>
    <w:rsid w:val="006643BA"/>
    <w:rsid w:val="006719ED"/>
    <w:rsid w:val="00672106"/>
    <w:rsid w:val="00672691"/>
    <w:rsid w:val="00677DEC"/>
    <w:rsid w:val="00680EC3"/>
    <w:rsid w:val="00681C80"/>
    <w:rsid w:val="006834C4"/>
    <w:rsid w:val="006934F3"/>
    <w:rsid w:val="00697D88"/>
    <w:rsid w:val="006A232E"/>
    <w:rsid w:val="006A45DB"/>
    <w:rsid w:val="006A4EA3"/>
    <w:rsid w:val="006B1F0D"/>
    <w:rsid w:val="006B2268"/>
    <w:rsid w:val="006B3CF2"/>
    <w:rsid w:val="006D35F5"/>
    <w:rsid w:val="006D39D6"/>
    <w:rsid w:val="006D6E14"/>
    <w:rsid w:val="006E0ED7"/>
    <w:rsid w:val="006E466B"/>
    <w:rsid w:val="006F1634"/>
    <w:rsid w:val="006F1A2B"/>
    <w:rsid w:val="00700194"/>
    <w:rsid w:val="007060E5"/>
    <w:rsid w:val="00713B69"/>
    <w:rsid w:val="007267B6"/>
    <w:rsid w:val="00753E31"/>
    <w:rsid w:val="00762DE9"/>
    <w:rsid w:val="00763F19"/>
    <w:rsid w:val="00765D6A"/>
    <w:rsid w:val="007679A0"/>
    <w:rsid w:val="00770449"/>
    <w:rsid w:val="00771FA4"/>
    <w:rsid w:val="00784831"/>
    <w:rsid w:val="00784D4C"/>
    <w:rsid w:val="00785020"/>
    <w:rsid w:val="00790852"/>
    <w:rsid w:val="00794E7B"/>
    <w:rsid w:val="007B057E"/>
    <w:rsid w:val="007B12EF"/>
    <w:rsid w:val="007B3A4A"/>
    <w:rsid w:val="007B43F0"/>
    <w:rsid w:val="007C3579"/>
    <w:rsid w:val="007C4A7D"/>
    <w:rsid w:val="007D060D"/>
    <w:rsid w:val="007E5703"/>
    <w:rsid w:val="007F06D9"/>
    <w:rsid w:val="007F27E5"/>
    <w:rsid w:val="00802B83"/>
    <w:rsid w:val="00806449"/>
    <w:rsid w:val="00807D38"/>
    <w:rsid w:val="00810AF8"/>
    <w:rsid w:val="00814EC1"/>
    <w:rsid w:val="00816FB9"/>
    <w:rsid w:val="00824802"/>
    <w:rsid w:val="0082497C"/>
    <w:rsid w:val="008262C3"/>
    <w:rsid w:val="00833041"/>
    <w:rsid w:val="00837152"/>
    <w:rsid w:val="00840AE8"/>
    <w:rsid w:val="00840DE1"/>
    <w:rsid w:val="008470CE"/>
    <w:rsid w:val="008559DF"/>
    <w:rsid w:val="0085612E"/>
    <w:rsid w:val="008617DA"/>
    <w:rsid w:val="008723B0"/>
    <w:rsid w:val="008745A5"/>
    <w:rsid w:val="00887B2A"/>
    <w:rsid w:val="00894814"/>
    <w:rsid w:val="0089501D"/>
    <w:rsid w:val="00896C69"/>
    <w:rsid w:val="008A24F0"/>
    <w:rsid w:val="008A33C1"/>
    <w:rsid w:val="008B1332"/>
    <w:rsid w:val="008B1409"/>
    <w:rsid w:val="008B661D"/>
    <w:rsid w:val="008C6F5E"/>
    <w:rsid w:val="008D06BF"/>
    <w:rsid w:val="008D162C"/>
    <w:rsid w:val="008D2A5A"/>
    <w:rsid w:val="008D4AB7"/>
    <w:rsid w:val="008D6904"/>
    <w:rsid w:val="008E243B"/>
    <w:rsid w:val="008F607C"/>
    <w:rsid w:val="009034ED"/>
    <w:rsid w:val="0090452A"/>
    <w:rsid w:val="00907563"/>
    <w:rsid w:val="00910D72"/>
    <w:rsid w:val="0091193A"/>
    <w:rsid w:val="00913CF6"/>
    <w:rsid w:val="00914F92"/>
    <w:rsid w:val="0092090E"/>
    <w:rsid w:val="00924F99"/>
    <w:rsid w:val="00930D80"/>
    <w:rsid w:val="00935CDA"/>
    <w:rsid w:val="009362ED"/>
    <w:rsid w:val="00936D56"/>
    <w:rsid w:val="0094476D"/>
    <w:rsid w:val="00945D11"/>
    <w:rsid w:val="009616AE"/>
    <w:rsid w:val="00963801"/>
    <w:rsid w:val="00964C37"/>
    <w:rsid w:val="0097328A"/>
    <w:rsid w:val="0097564E"/>
    <w:rsid w:val="009815BF"/>
    <w:rsid w:val="00985569"/>
    <w:rsid w:val="00990488"/>
    <w:rsid w:val="00996032"/>
    <w:rsid w:val="009961C4"/>
    <w:rsid w:val="009A47BB"/>
    <w:rsid w:val="009A4EDB"/>
    <w:rsid w:val="009B2ED0"/>
    <w:rsid w:val="009B48AE"/>
    <w:rsid w:val="009B6935"/>
    <w:rsid w:val="009C5A9B"/>
    <w:rsid w:val="009D753B"/>
    <w:rsid w:val="009E23E7"/>
    <w:rsid w:val="009E772F"/>
    <w:rsid w:val="009F27F0"/>
    <w:rsid w:val="009F2FDE"/>
    <w:rsid w:val="009F78C2"/>
    <w:rsid w:val="00A02B39"/>
    <w:rsid w:val="00A11286"/>
    <w:rsid w:val="00A15FE6"/>
    <w:rsid w:val="00A17970"/>
    <w:rsid w:val="00A20009"/>
    <w:rsid w:val="00A30386"/>
    <w:rsid w:val="00A329B9"/>
    <w:rsid w:val="00A349DF"/>
    <w:rsid w:val="00A34D20"/>
    <w:rsid w:val="00A418B2"/>
    <w:rsid w:val="00A4703A"/>
    <w:rsid w:val="00A50055"/>
    <w:rsid w:val="00A50AAF"/>
    <w:rsid w:val="00A51F53"/>
    <w:rsid w:val="00A549A0"/>
    <w:rsid w:val="00A57BC8"/>
    <w:rsid w:val="00A625F5"/>
    <w:rsid w:val="00A66DF3"/>
    <w:rsid w:val="00A66F4F"/>
    <w:rsid w:val="00A77280"/>
    <w:rsid w:val="00A80136"/>
    <w:rsid w:val="00A8041D"/>
    <w:rsid w:val="00A84DE3"/>
    <w:rsid w:val="00A87DF3"/>
    <w:rsid w:val="00A90FAF"/>
    <w:rsid w:val="00A95846"/>
    <w:rsid w:val="00AA104E"/>
    <w:rsid w:val="00AA2923"/>
    <w:rsid w:val="00AA6C2A"/>
    <w:rsid w:val="00AB332D"/>
    <w:rsid w:val="00AB3653"/>
    <w:rsid w:val="00AB37A3"/>
    <w:rsid w:val="00AB5754"/>
    <w:rsid w:val="00AC283A"/>
    <w:rsid w:val="00AE13A1"/>
    <w:rsid w:val="00AE541F"/>
    <w:rsid w:val="00AF31E0"/>
    <w:rsid w:val="00AF3459"/>
    <w:rsid w:val="00B027A7"/>
    <w:rsid w:val="00B05DB5"/>
    <w:rsid w:val="00B07737"/>
    <w:rsid w:val="00B14D14"/>
    <w:rsid w:val="00B16B8A"/>
    <w:rsid w:val="00B2034D"/>
    <w:rsid w:val="00B22546"/>
    <w:rsid w:val="00B350FC"/>
    <w:rsid w:val="00B410E8"/>
    <w:rsid w:val="00B61436"/>
    <w:rsid w:val="00B636AC"/>
    <w:rsid w:val="00B64318"/>
    <w:rsid w:val="00B65486"/>
    <w:rsid w:val="00B65A33"/>
    <w:rsid w:val="00B67A6B"/>
    <w:rsid w:val="00B72BFD"/>
    <w:rsid w:val="00B75627"/>
    <w:rsid w:val="00B76C58"/>
    <w:rsid w:val="00B77355"/>
    <w:rsid w:val="00B832CD"/>
    <w:rsid w:val="00B85449"/>
    <w:rsid w:val="00B9218A"/>
    <w:rsid w:val="00BA30CA"/>
    <w:rsid w:val="00BB417E"/>
    <w:rsid w:val="00BC2252"/>
    <w:rsid w:val="00BC78BA"/>
    <w:rsid w:val="00BC7F5C"/>
    <w:rsid w:val="00BE2A8E"/>
    <w:rsid w:val="00BE62FC"/>
    <w:rsid w:val="00BF0E38"/>
    <w:rsid w:val="00BF0F4B"/>
    <w:rsid w:val="00BF4B91"/>
    <w:rsid w:val="00BF533A"/>
    <w:rsid w:val="00C0252D"/>
    <w:rsid w:val="00C22C8F"/>
    <w:rsid w:val="00C25512"/>
    <w:rsid w:val="00C33EC7"/>
    <w:rsid w:val="00C37C13"/>
    <w:rsid w:val="00C4380F"/>
    <w:rsid w:val="00C46A5D"/>
    <w:rsid w:val="00C52F44"/>
    <w:rsid w:val="00C54372"/>
    <w:rsid w:val="00C55463"/>
    <w:rsid w:val="00C55855"/>
    <w:rsid w:val="00C55CEE"/>
    <w:rsid w:val="00C573A1"/>
    <w:rsid w:val="00C62E59"/>
    <w:rsid w:val="00C668DB"/>
    <w:rsid w:val="00C73FCC"/>
    <w:rsid w:val="00C80882"/>
    <w:rsid w:val="00C84504"/>
    <w:rsid w:val="00C84741"/>
    <w:rsid w:val="00C84D00"/>
    <w:rsid w:val="00C924C0"/>
    <w:rsid w:val="00C92779"/>
    <w:rsid w:val="00C945BE"/>
    <w:rsid w:val="00CA2C71"/>
    <w:rsid w:val="00CB3D11"/>
    <w:rsid w:val="00CC301D"/>
    <w:rsid w:val="00CC6F14"/>
    <w:rsid w:val="00CD19DE"/>
    <w:rsid w:val="00CD4DB1"/>
    <w:rsid w:val="00CD662C"/>
    <w:rsid w:val="00CD66B1"/>
    <w:rsid w:val="00CE31DD"/>
    <w:rsid w:val="00CF0717"/>
    <w:rsid w:val="00CF5723"/>
    <w:rsid w:val="00D01BE4"/>
    <w:rsid w:val="00D01E9A"/>
    <w:rsid w:val="00D0530F"/>
    <w:rsid w:val="00D06C13"/>
    <w:rsid w:val="00D1532A"/>
    <w:rsid w:val="00D23534"/>
    <w:rsid w:val="00D2532A"/>
    <w:rsid w:val="00D254F8"/>
    <w:rsid w:val="00D25576"/>
    <w:rsid w:val="00D268E5"/>
    <w:rsid w:val="00D320DF"/>
    <w:rsid w:val="00D34AC5"/>
    <w:rsid w:val="00D368B0"/>
    <w:rsid w:val="00D4510B"/>
    <w:rsid w:val="00D63101"/>
    <w:rsid w:val="00D64063"/>
    <w:rsid w:val="00D643F3"/>
    <w:rsid w:val="00D72582"/>
    <w:rsid w:val="00D72D67"/>
    <w:rsid w:val="00D75404"/>
    <w:rsid w:val="00D76CA0"/>
    <w:rsid w:val="00D81A70"/>
    <w:rsid w:val="00D829B5"/>
    <w:rsid w:val="00D83BFD"/>
    <w:rsid w:val="00D8463B"/>
    <w:rsid w:val="00D87AC0"/>
    <w:rsid w:val="00D94AD4"/>
    <w:rsid w:val="00D95BD1"/>
    <w:rsid w:val="00DA12E1"/>
    <w:rsid w:val="00DA5B91"/>
    <w:rsid w:val="00DB044B"/>
    <w:rsid w:val="00DB1D2A"/>
    <w:rsid w:val="00DC0755"/>
    <w:rsid w:val="00DC0784"/>
    <w:rsid w:val="00DD6358"/>
    <w:rsid w:val="00DD7535"/>
    <w:rsid w:val="00DE15EB"/>
    <w:rsid w:val="00DE1BC7"/>
    <w:rsid w:val="00DE3BFF"/>
    <w:rsid w:val="00DE3CA4"/>
    <w:rsid w:val="00DF6218"/>
    <w:rsid w:val="00DF7AD3"/>
    <w:rsid w:val="00E045FC"/>
    <w:rsid w:val="00E10442"/>
    <w:rsid w:val="00E16225"/>
    <w:rsid w:val="00E2597A"/>
    <w:rsid w:val="00E27912"/>
    <w:rsid w:val="00E47ED7"/>
    <w:rsid w:val="00E5458B"/>
    <w:rsid w:val="00E5480C"/>
    <w:rsid w:val="00E71190"/>
    <w:rsid w:val="00E71AB7"/>
    <w:rsid w:val="00E73A9C"/>
    <w:rsid w:val="00E861A5"/>
    <w:rsid w:val="00E90917"/>
    <w:rsid w:val="00E91A81"/>
    <w:rsid w:val="00E930E4"/>
    <w:rsid w:val="00E96020"/>
    <w:rsid w:val="00EA1D90"/>
    <w:rsid w:val="00EB592E"/>
    <w:rsid w:val="00EC1DED"/>
    <w:rsid w:val="00EC3805"/>
    <w:rsid w:val="00EC5187"/>
    <w:rsid w:val="00ED0937"/>
    <w:rsid w:val="00ED2437"/>
    <w:rsid w:val="00ED4906"/>
    <w:rsid w:val="00ED5C0F"/>
    <w:rsid w:val="00ED5DB4"/>
    <w:rsid w:val="00EE30F6"/>
    <w:rsid w:val="00EE7F67"/>
    <w:rsid w:val="00EF325F"/>
    <w:rsid w:val="00EF38F4"/>
    <w:rsid w:val="00EF7F85"/>
    <w:rsid w:val="00F04528"/>
    <w:rsid w:val="00F06966"/>
    <w:rsid w:val="00F1207B"/>
    <w:rsid w:val="00F17DC6"/>
    <w:rsid w:val="00F23C65"/>
    <w:rsid w:val="00F36772"/>
    <w:rsid w:val="00F42300"/>
    <w:rsid w:val="00F4636A"/>
    <w:rsid w:val="00F467BC"/>
    <w:rsid w:val="00F63B63"/>
    <w:rsid w:val="00F73587"/>
    <w:rsid w:val="00F7416D"/>
    <w:rsid w:val="00F91341"/>
    <w:rsid w:val="00F96090"/>
    <w:rsid w:val="00FA0BFC"/>
    <w:rsid w:val="00FA1EF7"/>
    <w:rsid w:val="00FB1EB5"/>
    <w:rsid w:val="00FB4575"/>
    <w:rsid w:val="00FB5222"/>
    <w:rsid w:val="00FB7802"/>
    <w:rsid w:val="00FC351F"/>
    <w:rsid w:val="00FC48DB"/>
    <w:rsid w:val="00FC5DCF"/>
    <w:rsid w:val="00FD16C7"/>
    <w:rsid w:val="00FD6DA0"/>
    <w:rsid w:val="00FE03B3"/>
    <w:rsid w:val="00FE3CAF"/>
    <w:rsid w:val="00FE6B9B"/>
    <w:rsid w:val="0C961854"/>
    <w:rsid w:val="13865877"/>
    <w:rsid w:val="2C644A23"/>
    <w:rsid w:val="3B7F24AA"/>
    <w:rsid w:val="46A85029"/>
    <w:rsid w:val="500F079A"/>
    <w:rsid w:val="7FAD1C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Default Paragraph Font" w:uiPriority="1" w:unhideWhenUsed="1"/>
    <w:lsdException w:name="Subtitle" w:qFormat="1"/>
    <w:lsdException w:name="Hyperlink" w:uiPriority="99"/>
    <w:lsdException w:name="FollowedHyperlink" w:uiPriority="99" w:unhideWhenUsed="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pPr>
      <w:jc w:val="left"/>
    </w:pPr>
  </w:style>
  <w:style w:type="paragraph" w:styleId="a4">
    <w:name w:val="Body Text Indent"/>
    <w:basedOn w:val="a"/>
    <w:link w:val="Char"/>
    <w:pPr>
      <w:ind w:firstLineChars="200" w:firstLine="456"/>
    </w:pPr>
    <w:rPr>
      <w:rFonts w:ascii="宋体" w:hAnsi="宋体"/>
    </w:rPr>
  </w:style>
  <w:style w:type="paragraph" w:styleId="a5">
    <w:name w:val="Plain Text"/>
    <w:basedOn w:val="a"/>
    <w:link w:val="Char0"/>
    <w:rPr>
      <w:rFonts w:ascii="宋体" w:hAnsi="Courier New"/>
      <w:sz w:val="28"/>
      <w:szCs w:val="20"/>
    </w:rPr>
  </w:style>
  <w:style w:type="paragraph" w:styleId="a6">
    <w:name w:val="Date"/>
    <w:basedOn w:val="a"/>
    <w:next w:val="a"/>
    <w:link w:val="Char1"/>
    <w:pPr>
      <w:ind w:leftChars="2500" w:left="100"/>
    </w:pPr>
  </w:style>
  <w:style w:type="paragraph" w:styleId="a7">
    <w:name w:val="footer"/>
    <w:basedOn w:val="a"/>
    <w:link w:val="Char2"/>
    <w:uiPriority w:val="99"/>
    <w:pPr>
      <w:tabs>
        <w:tab w:val="center" w:pos="4153"/>
        <w:tab w:val="right" w:pos="8306"/>
      </w:tabs>
      <w:snapToGrid w:val="0"/>
      <w:jc w:val="left"/>
    </w:pPr>
    <w:rPr>
      <w:sz w:val="18"/>
      <w:szCs w:val="18"/>
    </w:rPr>
  </w:style>
  <w:style w:type="paragraph" w:styleId="a8">
    <w:name w:val="header"/>
    <w:basedOn w:val="a"/>
    <w:link w:val="Char3"/>
    <w:uiPriority w:val="99"/>
    <w:pPr>
      <w:pBdr>
        <w:bottom w:val="single" w:sz="6" w:space="1" w:color="auto"/>
      </w:pBdr>
      <w:tabs>
        <w:tab w:val="center" w:pos="4153"/>
        <w:tab w:val="right" w:pos="8306"/>
      </w:tabs>
      <w:snapToGrid w:val="0"/>
      <w:jc w:val="center"/>
    </w:pPr>
    <w:rPr>
      <w:sz w:val="18"/>
      <w:szCs w:val="18"/>
    </w:rPr>
  </w:style>
  <w:style w:type="table" w:styleId="a9">
    <w:name w:val="Table Grid"/>
    <w:basedOn w:val="a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FollowedHyperlink"/>
    <w:uiPriority w:val="99"/>
    <w:unhideWhenUsed/>
    <w:rPr>
      <w:color w:val="800080"/>
      <w:u w:val="single"/>
    </w:rPr>
  </w:style>
  <w:style w:type="character" w:styleId="ab">
    <w:name w:val="Hyperlink"/>
    <w:uiPriority w:val="99"/>
    <w:rPr>
      <w:u w:val="single"/>
    </w:rPr>
  </w:style>
  <w:style w:type="character" w:customStyle="1" w:styleId="Char">
    <w:name w:val="正文文本缩进 Char"/>
    <w:link w:val="a4"/>
    <w:rPr>
      <w:rFonts w:ascii="宋体" w:hAnsi="宋体"/>
      <w:kern w:val="2"/>
      <w:sz w:val="21"/>
      <w:szCs w:val="24"/>
    </w:rPr>
  </w:style>
  <w:style w:type="character" w:customStyle="1" w:styleId="Char0">
    <w:name w:val="纯文本 Char"/>
    <w:link w:val="a5"/>
    <w:rPr>
      <w:rFonts w:ascii="宋体" w:hAnsi="Courier New"/>
      <w:kern w:val="2"/>
      <w:sz w:val="28"/>
    </w:rPr>
  </w:style>
  <w:style w:type="character" w:customStyle="1" w:styleId="Char1">
    <w:name w:val="日期 Char"/>
    <w:link w:val="a6"/>
    <w:rPr>
      <w:kern w:val="2"/>
      <w:sz w:val="21"/>
      <w:szCs w:val="24"/>
    </w:rPr>
  </w:style>
  <w:style w:type="character" w:customStyle="1" w:styleId="Char2">
    <w:name w:val="页脚 Char"/>
    <w:link w:val="a7"/>
    <w:uiPriority w:val="99"/>
    <w:rPr>
      <w:kern w:val="2"/>
      <w:sz w:val="18"/>
      <w:szCs w:val="18"/>
    </w:rPr>
  </w:style>
  <w:style w:type="character" w:customStyle="1" w:styleId="Char3">
    <w:name w:val="页眉 Char"/>
    <w:link w:val="a8"/>
    <w:uiPriority w:val="99"/>
    <w:rPr>
      <w:kern w:val="2"/>
      <w:sz w:val="18"/>
      <w:szCs w:val="18"/>
    </w:rPr>
  </w:style>
  <w:style w:type="character" w:customStyle="1" w:styleId="ptbrand5">
    <w:name w:val="ptbrand5"/>
  </w:style>
  <w:style w:type="character" w:customStyle="1" w:styleId="extradetail2">
    <w:name w:val="extradetail2"/>
  </w:style>
  <w:style w:type="paragraph" w:customStyle="1" w:styleId="ac">
    <w:name w:val="默认"/>
    <w:rPr>
      <w:rFonts w:ascii="Arial Unicode MS" w:eastAsia="Helvetica Neue" w:hAnsi="Arial Unicode MS" w:cs="Arial Unicode MS" w:hint="eastAsia"/>
      <w:color w:val="000000"/>
      <w:sz w:val="22"/>
      <w:szCs w:val="22"/>
      <w:lang w:val="zh-TW" w:eastAsia="zh-TW"/>
    </w:rPr>
  </w:style>
  <w:style w:type="paragraph" w:styleId="ad">
    <w:name w:val="List Paragraph"/>
    <w:basedOn w:val="a"/>
    <w:qFormat/>
    <w:pPr>
      <w:widowControl/>
      <w:ind w:firstLineChars="200" w:firstLine="420"/>
      <w:jc w:val="left"/>
    </w:pPr>
    <w:rPr>
      <w:kern w:val="0"/>
      <w:sz w:val="24"/>
      <w:lang w:eastAsia="en-US"/>
    </w:rPr>
  </w:style>
  <w:style w:type="paragraph" w:customStyle="1" w:styleId="ae">
    <w:name w:val="大纲正文"/>
    <w:basedOn w:val="a"/>
    <w:qFormat/>
    <w:pPr>
      <w:adjustRightInd w:val="0"/>
      <w:snapToGrid w:val="0"/>
      <w:spacing w:line="300" w:lineRule="auto"/>
      <w:ind w:firstLineChars="200" w:firstLine="416"/>
    </w:pPr>
    <w:rPr>
      <w:szCs w:val="21"/>
    </w:rPr>
  </w:style>
  <w:style w:type="paragraph" w:customStyle="1" w:styleId="font5">
    <w:name w:val="font5"/>
    <w:basedOn w:val="a"/>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pPr>
      <w:widowControl/>
      <w:spacing w:before="100" w:beforeAutospacing="1" w:after="100" w:afterAutospacing="1"/>
      <w:jc w:val="left"/>
    </w:pPr>
    <w:rPr>
      <w:color w:val="000000"/>
      <w:kern w:val="0"/>
      <w:sz w:val="24"/>
    </w:rPr>
  </w:style>
  <w:style w:type="paragraph" w:customStyle="1" w:styleId="font7">
    <w:name w:val="font7"/>
    <w:basedOn w:val="a"/>
    <w:pPr>
      <w:widowControl/>
      <w:spacing w:before="100" w:beforeAutospacing="1" w:after="100" w:afterAutospacing="1"/>
      <w:jc w:val="left"/>
    </w:pPr>
    <w:rPr>
      <w:rFonts w:ascii="宋体" w:hAnsi="宋体" w:cs="宋体"/>
      <w:color w:val="000000"/>
      <w:kern w:val="0"/>
      <w:sz w:val="24"/>
    </w:rPr>
  </w:style>
  <w:style w:type="paragraph" w:customStyle="1" w:styleId="font8">
    <w:name w:val="font8"/>
    <w:basedOn w:val="a"/>
    <w:pPr>
      <w:widowControl/>
      <w:spacing w:before="100" w:beforeAutospacing="1" w:after="100" w:afterAutospacing="1"/>
      <w:jc w:val="left"/>
    </w:pPr>
    <w:rPr>
      <w:rFonts w:ascii="宋体" w:hAnsi="宋体" w:cs="宋体"/>
      <w:kern w:val="0"/>
      <w:sz w:val="24"/>
    </w:rPr>
  </w:style>
  <w:style w:type="paragraph" w:customStyle="1" w:styleId="font9">
    <w:name w:val="font9"/>
    <w:basedOn w:val="a"/>
    <w:pPr>
      <w:widowControl/>
      <w:spacing w:before="100" w:beforeAutospacing="1" w:after="100" w:afterAutospacing="1"/>
      <w:jc w:val="left"/>
    </w:pPr>
    <w:rPr>
      <w:kern w:val="0"/>
      <w:sz w:val="24"/>
    </w:rPr>
  </w:style>
  <w:style w:type="paragraph" w:customStyle="1" w:styleId="font10">
    <w:name w:val="font10"/>
    <w:basedOn w:val="a"/>
    <w:pPr>
      <w:widowControl/>
      <w:spacing w:before="100" w:beforeAutospacing="1" w:after="100" w:afterAutospacing="1"/>
      <w:jc w:val="left"/>
    </w:pPr>
    <w:rPr>
      <w:i/>
      <w:iCs/>
      <w:kern w:val="0"/>
      <w:sz w:val="24"/>
    </w:rPr>
  </w:style>
  <w:style w:type="paragraph" w:customStyle="1" w:styleId="font11">
    <w:name w:val="font11"/>
    <w:basedOn w:val="a"/>
    <w:pPr>
      <w:widowControl/>
      <w:spacing w:before="100" w:beforeAutospacing="1" w:after="100" w:afterAutospacing="1"/>
      <w:jc w:val="left"/>
    </w:pPr>
    <w:rPr>
      <w:kern w:val="0"/>
      <w:sz w:val="24"/>
    </w:rPr>
  </w:style>
  <w:style w:type="paragraph" w:customStyle="1" w:styleId="font12">
    <w:name w:val="font12"/>
    <w:basedOn w:val="a"/>
    <w:pPr>
      <w:widowControl/>
      <w:spacing w:before="100" w:beforeAutospacing="1" w:after="100" w:afterAutospacing="1"/>
      <w:jc w:val="left"/>
    </w:pPr>
    <w:rPr>
      <w:rFonts w:ascii="宋体" w:hAnsi="宋体" w:cs="宋体"/>
      <w:color w:val="000000"/>
      <w:kern w:val="0"/>
      <w:szCs w:val="21"/>
    </w:rPr>
  </w:style>
  <w:style w:type="paragraph" w:customStyle="1" w:styleId="font13">
    <w:name w:val="font13"/>
    <w:basedOn w:val="a"/>
    <w:pPr>
      <w:widowControl/>
      <w:spacing w:before="100" w:beforeAutospacing="1" w:after="100" w:afterAutospacing="1"/>
      <w:jc w:val="left"/>
    </w:pPr>
    <w:rPr>
      <w:color w:val="000000"/>
      <w:kern w:val="0"/>
      <w:szCs w:val="21"/>
    </w:rPr>
  </w:style>
  <w:style w:type="paragraph" w:customStyle="1" w:styleId="xl63">
    <w:name w:val="xl63"/>
    <w:basedOn w:val="a"/>
    <w:pPr>
      <w:widowControl/>
      <w:spacing w:before="100" w:beforeAutospacing="1" w:after="100" w:afterAutospacing="1"/>
      <w:jc w:val="left"/>
      <w:textAlignment w:val="center"/>
    </w:pPr>
    <w:rPr>
      <w:rFonts w:ascii="宋体" w:hAnsi="宋体" w:cs="宋体"/>
      <w:kern w:val="0"/>
      <w:sz w:val="24"/>
    </w:rPr>
  </w:style>
  <w:style w:type="paragraph" w:customStyle="1" w:styleId="xl64">
    <w:name w:val="xl64"/>
    <w:basedOn w:val="a"/>
    <w:pPr>
      <w:widowControl/>
      <w:spacing w:before="100" w:beforeAutospacing="1" w:after="100" w:afterAutospacing="1"/>
      <w:jc w:val="left"/>
      <w:textAlignment w:val="center"/>
    </w:pPr>
    <w:rPr>
      <w:rFonts w:ascii="宋体" w:hAnsi="宋体" w:cs="宋体"/>
      <w:kern w:val="0"/>
      <w:sz w:val="24"/>
    </w:rPr>
  </w:style>
  <w:style w:type="paragraph" w:customStyle="1" w:styleId="xl65">
    <w:name w:val="xl65"/>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b/>
      <w:bCs/>
      <w:kern w:val="0"/>
      <w:sz w:val="24"/>
    </w:rPr>
  </w:style>
  <w:style w:type="paragraph" w:customStyle="1" w:styleId="xl66">
    <w:name w:val="xl66"/>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宋体" w:hAnsi="宋体" w:cs="宋体"/>
      <w:b/>
      <w:bCs/>
      <w:kern w:val="0"/>
      <w:sz w:val="24"/>
    </w:rPr>
  </w:style>
  <w:style w:type="paragraph" w:customStyle="1" w:styleId="xl67">
    <w:name w:val="xl67"/>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kern w:val="0"/>
      <w:sz w:val="24"/>
    </w:rPr>
  </w:style>
  <w:style w:type="paragraph" w:customStyle="1" w:styleId="xl68">
    <w:name w:val="xl68"/>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宋体" w:hAnsi="宋体" w:cs="宋体"/>
      <w:kern w:val="0"/>
      <w:sz w:val="24"/>
    </w:rPr>
  </w:style>
  <w:style w:type="paragraph" w:customStyle="1" w:styleId="xl69">
    <w:name w:val="xl69"/>
    <w:basedOn w:val="a"/>
    <w:pPr>
      <w:widowControl/>
      <w:pBdr>
        <w:top w:val="single" w:sz="4" w:space="0" w:color="000000"/>
        <w:left w:val="single" w:sz="4" w:space="0" w:color="000000"/>
        <w:bottom w:val="single" w:sz="4" w:space="0" w:color="000000"/>
      </w:pBdr>
      <w:spacing w:before="100" w:beforeAutospacing="1" w:after="100" w:afterAutospacing="1"/>
      <w:jc w:val="center"/>
      <w:textAlignment w:val="center"/>
    </w:pPr>
    <w:rPr>
      <w:rFonts w:ascii="宋体" w:hAnsi="宋体" w:cs="宋体"/>
      <w:b/>
      <w:bCs/>
      <w:kern w:val="0"/>
      <w:sz w:val="24"/>
    </w:rPr>
  </w:style>
  <w:style w:type="paragraph" w:customStyle="1" w:styleId="xl70">
    <w:name w:val="xl70"/>
    <w:basedOn w:val="a"/>
    <w:pPr>
      <w:widowControl/>
      <w:pBdr>
        <w:top w:val="single" w:sz="4" w:space="0" w:color="000000"/>
        <w:left w:val="single" w:sz="4" w:space="0" w:color="000000"/>
        <w:bottom w:val="single" w:sz="4" w:space="0" w:color="000000"/>
      </w:pBdr>
      <w:spacing w:before="100" w:beforeAutospacing="1" w:after="100" w:afterAutospacing="1"/>
      <w:jc w:val="left"/>
      <w:textAlignment w:val="center"/>
    </w:pPr>
    <w:rPr>
      <w:rFonts w:ascii="宋体" w:hAnsi="宋体" w:cs="宋体"/>
      <w:kern w:val="0"/>
      <w:sz w:val="24"/>
    </w:rPr>
  </w:style>
  <w:style w:type="paragraph" w:customStyle="1" w:styleId="xl71">
    <w:name w:val="xl71"/>
    <w:basedOn w:val="a"/>
    <w:pPr>
      <w:widowControl/>
      <w:pBdr>
        <w:top w:val="single" w:sz="4" w:space="0" w:color="000000"/>
        <w:left w:val="single" w:sz="4" w:space="0" w:color="000000"/>
        <w:bottom w:val="single" w:sz="4" w:space="0" w:color="000000"/>
      </w:pBdr>
      <w:spacing w:before="100" w:beforeAutospacing="1" w:after="100" w:afterAutospacing="1"/>
      <w:jc w:val="left"/>
      <w:textAlignment w:val="center"/>
    </w:pPr>
    <w:rPr>
      <w:rFonts w:ascii="宋体" w:hAnsi="宋体" w:cs="宋体"/>
      <w:kern w:val="0"/>
      <w:sz w:val="24"/>
    </w:rPr>
  </w:style>
  <w:style w:type="paragraph" w:customStyle="1" w:styleId="xl72">
    <w:name w:val="xl72"/>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73">
    <w:name w:val="xl7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74">
    <w:name w:val="xl7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75">
    <w:name w:val="xl75"/>
    <w:basedOn w:val="a"/>
    <w:pPr>
      <w:widowControl/>
      <w:pBdr>
        <w:top w:val="single" w:sz="4" w:space="0" w:color="000000"/>
        <w:left w:val="single" w:sz="4" w:space="0" w:color="000000"/>
        <w:bottom w:val="single" w:sz="4" w:space="0" w:color="000000"/>
      </w:pBdr>
      <w:spacing w:before="100" w:beforeAutospacing="1" w:after="100" w:afterAutospacing="1"/>
      <w:jc w:val="left"/>
      <w:textAlignment w:val="center"/>
    </w:pPr>
    <w:rPr>
      <w:rFonts w:ascii="宋体" w:hAnsi="宋体" w:cs="宋体"/>
      <w:kern w:val="0"/>
      <w:sz w:val="24"/>
    </w:rPr>
  </w:style>
  <w:style w:type="paragraph" w:customStyle="1" w:styleId="xl76">
    <w:name w:val="xl76"/>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77">
    <w:name w:val="xl77"/>
    <w:basedOn w:val="a"/>
    <w:pPr>
      <w:widowControl/>
      <w:spacing w:before="100" w:beforeAutospacing="1" w:after="100" w:afterAutospacing="1"/>
      <w:jc w:val="left"/>
    </w:pPr>
    <w:rPr>
      <w:rFonts w:ascii="宋体" w:hAnsi="宋体" w:cs="宋体"/>
      <w:kern w:val="0"/>
      <w:szCs w:val="21"/>
    </w:rPr>
  </w:style>
  <w:style w:type="paragraph" w:customStyle="1" w:styleId="xl78">
    <w:name w:val="xl78"/>
    <w:basedOn w:val="a"/>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79">
    <w:name w:val="xl79"/>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Cs w:val="21"/>
    </w:rPr>
  </w:style>
  <w:style w:type="paragraph" w:customStyle="1" w:styleId="xl80">
    <w:name w:val="xl80"/>
    <w:basedOn w:val="a"/>
    <w:pPr>
      <w:widowControl/>
      <w:spacing w:before="100" w:beforeAutospacing="1" w:after="100" w:afterAutospacing="1"/>
      <w:jc w:val="left"/>
      <w:textAlignment w:val="center"/>
    </w:pPr>
    <w:rPr>
      <w:rFonts w:ascii="宋体" w:hAnsi="宋体" w:cs="宋体"/>
      <w:kern w:val="0"/>
      <w:szCs w:val="21"/>
    </w:rPr>
  </w:style>
  <w:style w:type="paragraph" w:customStyle="1" w:styleId="xl81">
    <w:name w:val="xl81"/>
    <w:basedOn w:val="a"/>
    <w:pPr>
      <w:widowControl/>
      <w:spacing w:before="100" w:beforeAutospacing="1" w:after="100" w:afterAutospacing="1"/>
      <w:jc w:val="left"/>
      <w:textAlignment w:val="center"/>
    </w:pPr>
    <w:rPr>
      <w:rFonts w:ascii="宋体" w:hAnsi="宋体" w:cs="宋体"/>
      <w:kern w:val="0"/>
      <w:szCs w:val="21"/>
    </w:rPr>
  </w:style>
  <w:style w:type="paragraph" w:customStyle="1" w:styleId="xl82">
    <w:name w:val="xl82"/>
    <w:basedOn w:val="a"/>
    <w:pPr>
      <w:widowControl/>
      <w:spacing w:before="100" w:beforeAutospacing="1" w:after="100" w:afterAutospacing="1"/>
      <w:jc w:val="center"/>
      <w:textAlignment w:val="center"/>
    </w:pPr>
    <w:rPr>
      <w:rFonts w:ascii="宋体" w:hAnsi="宋体" w:cs="宋体"/>
      <w:kern w:val="0"/>
      <w:sz w:val="24"/>
    </w:rPr>
  </w:style>
  <w:style w:type="paragraph" w:customStyle="1" w:styleId="xl83">
    <w:name w:val="xl8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Cs w:val="21"/>
    </w:rPr>
  </w:style>
  <w:style w:type="paragraph" w:customStyle="1" w:styleId="xl84">
    <w:name w:val="xl8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Cs w:val="21"/>
    </w:rPr>
  </w:style>
  <w:style w:type="paragraph" w:customStyle="1" w:styleId="xl85">
    <w:name w:val="xl85"/>
    <w:basedOn w:val="a"/>
    <w:pPr>
      <w:widowControl/>
      <w:pBdr>
        <w:left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86">
    <w:name w:val="xl86"/>
    <w:basedOn w:val="a"/>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87">
    <w:name w:val="xl87"/>
    <w:basedOn w:val="a"/>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88">
    <w:name w:val="xl88"/>
    <w:basedOn w:val="a"/>
    <w:pPr>
      <w:widowControl/>
      <w:pBdr>
        <w:left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89">
    <w:name w:val="xl89"/>
    <w:basedOn w:val="a"/>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90">
    <w:name w:val="xl90"/>
    <w:basedOn w:val="a"/>
    <w:pPr>
      <w:widowControl/>
      <w:pBdr>
        <w:top w:val="single" w:sz="4" w:space="0" w:color="000000"/>
        <w:left w:val="single" w:sz="4" w:space="0" w:color="000000"/>
        <w:right w:val="single" w:sz="4" w:space="0" w:color="000000"/>
      </w:pBdr>
      <w:spacing w:before="100" w:beforeAutospacing="1" w:after="100" w:afterAutospacing="1"/>
      <w:jc w:val="left"/>
      <w:textAlignment w:val="center"/>
    </w:pPr>
    <w:rPr>
      <w:rFonts w:ascii="宋体" w:hAnsi="宋体" w:cs="宋体"/>
      <w:kern w:val="0"/>
      <w:sz w:val="24"/>
    </w:rPr>
  </w:style>
  <w:style w:type="paragraph" w:customStyle="1" w:styleId="xl91">
    <w:name w:val="xl91"/>
    <w:basedOn w:val="a"/>
    <w:pPr>
      <w:widowControl/>
      <w:pBdr>
        <w:left w:val="single" w:sz="4" w:space="0" w:color="000000"/>
        <w:right w:val="single" w:sz="4" w:space="0" w:color="000000"/>
      </w:pBdr>
      <w:spacing w:before="100" w:beforeAutospacing="1" w:after="100" w:afterAutospacing="1"/>
      <w:jc w:val="left"/>
      <w:textAlignment w:val="center"/>
    </w:pPr>
    <w:rPr>
      <w:rFonts w:ascii="宋体" w:hAnsi="宋体" w:cs="宋体"/>
      <w:kern w:val="0"/>
      <w:sz w:val="24"/>
    </w:rPr>
  </w:style>
  <w:style w:type="paragraph" w:customStyle="1" w:styleId="xl92">
    <w:name w:val="xl92"/>
    <w:basedOn w:val="a"/>
    <w:pPr>
      <w:widowControl/>
      <w:pBdr>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kern w:val="0"/>
      <w:sz w:val="24"/>
    </w:rPr>
  </w:style>
  <w:style w:type="paragraph" w:customStyle="1" w:styleId="xl93">
    <w:name w:val="xl93"/>
    <w:basedOn w:val="a"/>
    <w:pPr>
      <w:widowControl/>
      <w:pBdr>
        <w:top w:val="single" w:sz="4" w:space="0" w:color="000000"/>
        <w:left w:val="single" w:sz="4" w:space="0" w:color="000000"/>
        <w:right w:val="single" w:sz="4" w:space="0" w:color="000000"/>
      </w:pBdr>
      <w:spacing w:before="100" w:beforeAutospacing="1" w:after="100" w:afterAutospacing="1"/>
      <w:jc w:val="left"/>
      <w:textAlignment w:val="center"/>
    </w:pPr>
    <w:rPr>
      <w:rFonts w:ascii="宋体" w:hAnsi="宋体" w:cs="宋体"/>
      <w:kern w:val="0"/>
      <w:sz w:val="24"/>
    </w:rPr>
  </w:style>
  <w:style w:type="paragraph" w:customStyle="1" w:styleId="xl94">
    <w:name w:val="xl94"/>
    <w:basedOn w:val="a"/>
    <w:pPr>
      <w:widowControl/>
      <w:pBdr>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kern w:val="0"/>
      <w:sz w:val="24"/>
    </w:rPr>
  </w:style>
  <w:style w:type="paragraph" w:customStyle="1" w:styleId="xl95">
    <w:name w:val="xl95"/>
    <w:basedOn w:val="a"/>
    <w:pPr>
      <w:widowControl/>
      <w:pBdr>
        <w:left w:val="single" w:sz="4" w:space="0" w:color="000000"/>
        <w:right w:val="single" w:sz="4" w:space="0" w:color="000000"/>
      </w:pBdr>
      <w:spacing w:before="100" w:beforeAutospacing="1" w:after="100" w:afterAutospacing="1"/>
      <w:jc w:val="left"/>
      <w:textAlignment w:val="center"/>
    </w:pPr>
    <w:rPr>
      <w:rFonts w:ascii="宋体" w:hAnsi="宋体" w:cs="宋体"/>
      <w:kern w:val="0"/>
      <w:sz w:val="24"/>
    </w:rPr>
  </w:style>
  <w:style w:type="paragraph" w:customStyle="1" w:styleId="xl96">
    <w:name w:val="xl96"/>
    <w:basedOn w:val="a"/>
    <w:pPr>
      <w:widowControl/>
      <w:pBdr>
        <w:left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97">
    <w:name w:val="xl97"/>
    <w:basedOn w:val="a"/>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98">
    <w:name w:val="xl98"/>
    <w:basedOn w:val="a"/>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宋体" w:hAnsi="宋体" w:cs="宋体"/>
      <w:kern w:val="0"/>
      <w:szCs w:val="21"/>
    </w:rPr>
  </w:style>
  <w:style w:type="paragraph" w:customStyle="1" w:styleId="xl99">
    <w:name w:val="xl99"/>
    <w:basedOn w:val="a"/>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Cs w:val="21"/>
    </w:rPr>
  </w:style>
  <w:style w:type="paragraph" w:customStyle="1" w:styleId="xl100">
    <w:name w:val="xl100"/>
    <w:basedOn w:val="a"/>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101">
    <w:name w:val="xl101"/>
    <w:basedOn w:val="a"/>
    <w:pPr>
      <w:widowControl/>
      <w:pBdr>
        <w:left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102">
    <w:name w:val="xl102"/>
    <w:basedOn w:val="a"/>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103">
    <w:name w:val="xl103"/>
    <w:basedOn w:val="a"/>
    <w:pPr>
      <w:widowControl/>
      <w:pBdr>
        <w:left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104">
    <w:name w:val="xl104"/>
    <w:basedOn w:val="a"/>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105">
    <w:name w:val="xl105"/>
    <w:basedOn w:val="a"/>
    <w:pPr>
      <w:widowControl/>
      <w:pBdr>
        <w:left w:val="single" w:sz="4" w:space="0" w:color="auto"/>
        <w:right w:val="single" w:sz="4" w:space="0" w:color="auto"/>
      </w:pBdr>
      <w:spacing w:before="100" w:beforeAutospacing="1" w:after="100" w:afterAutospacing="1"/>
      <w:jc w:val="left"/>
      <w:textAlignment w:val="center"/>
    </w:pPr>
    <w:rPr>
      <w:rFonts w:ascii="宋体" w:hAnsi="宋体" w:cs="宋体"/>
      <w:kern w:val="0"/>
      <w:szCs w:val="21"/>
    </w:rPr>
  </w:style>
  <w:style w:type="paragraph" w:customStyle="1" w:styleId="xl106">
    <w:name w:val="xl106"/>
    <w:basedOn w:val="a"/>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宋体" w:hAnsi="宋体" w:cs="宋体"/>
      <w:kern w:val="0"/>
      <w:szCs w:val="21"/>
    </w:rPr>
  </w:style>
  <w:style w:type="paragraph" w:customStyle="1" w:styleId="xl107">
    <w:name w:val="xl107"/>
    <w:basedOn w:val="a"/>
    <w:pPr>
      <w:widowControl/>
      <w:pBdr>
        <w:left w:val="single" w:sz="4" w:space="0" w:color="auto"/>
        <w:right w:val="single" w:sz="4" w:space="0" w:color="auto"/>
      </w:pBdr>
      <w:spacing w:before="100" w:beforeAutospacing="1" w:after="100" w:afterAutospacing="1"/>
      <w:jc w:val="left"/>
      <w:textAlignment w:val="center"/>
    </w:pPr>
    <w:rPr>
      <w:rFonts w:ascii="宋体" w:hAnsi="宋体" w:cs="宋体"/>
      <w:kern w:val="0"/>
      <w:szCs w:val="21"/>
    </w:rPr>
  </w:style>
  <w:style w:type="paragraph" w:customStyle="1" w:styleId="xl108">
    <w:name w:val="xl108"/>
    <w:basedOn w:val="a"/>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Cs w:val="21"/>
    </w:rPr>
  </w:style>
  <w:style w:type="paragraph" w:customStyle="1" w:styleId="xl109">
    <w:name w:val="xl109"/>
    <w:basedOn w:val="a"/>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Default Paragraph Font" w:uiPriority="1" w:unhideWhenUsed="1"/>
    <w:lsdException w:name="Subtitle" w:qFormat="1"/>
    <w:lsdException w:name="Hyperlink" w:uiPriority="99"/>
    <w:lsdException w:name="FollowedHyperlink" w:uiPriority="99" w:unhideWhenUsed="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pPr>
      <w:jc w:val="left"/>
    </w:pPr>
  </w:style>
  <w:style w:type="paragraph" w:styleId="a4">
    <w:name w:val="Body Text Indent"/>
    <w:basedOn w:val="a"/>
    <w:link w:val="Char"/>
    <w:pPr>
      <w:ind w:firstLineChars="200" w:firstLine="456"/>
    </w:pPr>
    <w:rPr>
      <w:rFonts w:ascii="宋体" w:hAnsi="宋体"/>
    </w:rPr>
  </w:style>
  <w:style w:type="paragraph" w:styleId="a5">
    <w:name w:val="Plain Text"/>
    <w:basedOn w:val="a"/>
    <w:link w:val="Char0"/>
    <w:rPr>
      <w:rFonts w:ascii="宋体" w:hAnsi="Courier New"/>
      <w:sz w:val="28"/>
      <w:szCs w:val="20"/>
    </w:rPr>
  </w:style>
  <w:style w:type="paragraph" w:styleId="a6">
    <w:name w:val="Date"/>
    <w:basedOn w:val="a"/>
    <w:next w:val="a"/>
    <w:link w:val="Char1"/>
    <w:pPr>
      <w:ind w:leftChars="2500" w:left="100"/>
    </w:pPr>
  </w:style>
  <w:style w:type="paragraph" w:styleId="a7">
    <w:name w:val="footer"/>
    <w:basedOn w:val="a"/>
    <w:link w:val="Char2"/>
    <w:uiPriority w:val="99"/>
    <w:pPr>
      <w:tabs>
        <w:tab w:val="center" w:pos="4153"/>
        <w:tab w:val="right" w:pos="8306"/>
      </w:tabs>
      <w:snapToGrid w:val="0"/>
      <w:jc w:val="left"/>
    </w:pPr>
    <w:rPr>
      <w:sz w:val="18"/>
      <w:szCs w:val="18"/>
    </w:rPr>
  </w:style>
  <w:style w:type="paragraph" w:styleId="a8">
    <w:name w:val="header"/>
    <w:basedOn w:val="a"/>
    <w:link w:val="Char3"/>
    <w:uiPriority w:val="99"/>
    <w:pPr>
      <w:pBdr>
        <w:bottom w:val="single" w:sz="6" w:space="1" w:color="auto"/>
      </w:pBdr>
      <w:tabs>
        <w:tab w:val="center" w:pos="4153"/>
        <w:tab w:val="right" w:pos="8306"/>
      </w:tabs>
      <w:snapToGrid w:val="0"/>
      <w:jc w:val="center"/>
    </w:pPr>
    <w:rPr>
      <w:sz w:val="18"/>
      <w:szCs w:val="18"/>
    </w:rPr>
  </w:style>
  <w:style w:type="table" w:styleId="a9">
    <w:name w:val="Table Grid"/>
    <w:basedOn w:val="a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FollowedHyperlink"/>
    <w:uiPriority w:val="99"/>
    <w:unhideWhenUsed/>
    <w:rPr>
      <w:color w:val="800080"/>
      <w:u w:val="single"/>
    </w:rPr>
  </w:style>
  <w:style w:type="character" w:styleId="ab">
    <w:name w:val="Hyperlink"/>
    <w:uiPriority w:val="99"/>
    <w:rPr>
      <w:u w:val="single"/>
    </w:rPr>
  </w:style>
  <w:style w:type="character" w:customStyle="1" w:styleId="Char">
    <w:name w:val="正文文本缩进 Char"/>
    <w:link w:val="a4"/>
    <w:rPr>
      <w:rFonts w:ascii="宋体" w:hAnsi="宋体"/>
      <w:kern w:val="2"/>
      <w:sz w:val="21"/>
      <w:szCs w:val="24"/>
    </w:rPr>
  </w:style>
  <w:style w:type="character" w:customStyle="1" w:styleId="Char0">
    <w:name w:val="纯文本 Char"/>
    <w:link w:val="a5"/>
    <w:rPr>
      <w:rFonts w:ascii="宋体" w:hAnsi="Courier New"/>
      <w:kern w:val="2"/>
      <w:sz w:val="28"/>
    </w:rPr>
  </w:style>
  <w:style w:type="character" w:customStyle="1" w:styleId="Char1">
    <w:name w:val="日期 Char"/>
    <w:link w:val="a6"/>
    <w:rPr>
      <w:kern w:val="2"/>
      <w:sz w:val="21"/>
      <w:szCs w:val="24"/>
    </w:rPr>
  </w:style>
  <w:style w:type="character" w:customStyle="1" w:styleId="Char2">
    <w:name w:val="页脚 Char"/>
    <w:link w:val="a7"/>
    <w:uiPriority w:val="99"/>
    <w:rPr>
      <w:kern w:val="2"/>
      <w:sz w:val="18"/>
      <w:szCs w:val="18"/>
    </w:rPr>
  </w:style>
  <w:style w:type="character" w:customStyle="1" w:styleId="Char3">
    <w:name w:val="页眉 Char"/>
    <w:link w:val="a8"/>
    <w:uiPriority w:val="99"/>
    <w:rPr>
      <w:kern w:val="2"/>
      <w:sz w:val="18"/>
      <w:szCs w:val="18"/>
    </w:rPr>
  </w:style>
  <w:style w:type="character" w:customStyle="1" w:styleId="ptbrand5">
    <w:name w:val="ptbrand5"/>
  </w:style>
  <w:style w:type="character" w:customStyle="1" w:styleId="extradetail2">
    <w:name w:val="extradetail2"/>
  </w:style>
  <w:style w:type="paragraph" w:customStyle="1" w:styleId="ac">
    <w:name w:val="默认"/>
    <w:rPr>
      <w:rFonts w:ascii="Arial Unicode MS" w:eastAsia="Helvetica Neue" w:hAnsi="Arial Unicode MS" w:cs="Arial Unicode MS" w:hint="eastAsia"/>
      <w:color w:val="000000"/>
      <w:sz w:val="22"/>
      <w:szCs w:val="22"/>
      <w:lang w:val="zh-TW" w:eastAsia="zh-TW"/>
    </w:rPr>
  </w:style>
  <w:style w:type="paragraph" w:styleId="ad">
    <w:name w:val="List Paragraph"/>
    <w:basedOn w:val="a"/>
    <w:qFormat/>
    <w:pPr>
      <w:widowControl/>
      <w:ind w:firstLineChars="200" w:firstLine="420"/>
      <w:jc w:val="left"/>
    </w:pPr>
    <w:rPr>
      <w:kern w:val="0"/>
      <w:sz w:val="24"/>
      <w:lang w:eastAsia="en-US"/>
    </w:rPr>
  </w:style>
  <w:style w:type="paragraph" w:customStyle="1" w:styleId="ae">
    <w:name w:val="大纲正文"/>
    <w:basedOn w:val="a"/>
    <w:qFormat/>
    <w:pPr>
      <w:adjustRightInd w:val="0"/>
      <w:snapToGrid w:val="0"/>
      <w:spacing w:line="300" w:lineRule="auto"/>
      <w:ind w:firstLineChars="200" w:firstLine="416"/>
    </w:pPr>
    <w:rPr>
      <w:szCs w:val="21"/>
    </w:rPr>
  </w:style>
  <w:style w:type="paragraph" w:customStyle="1" w:styleId="font5">
    <w:name w:val="font5"/>
    <w:basedOn w:val="a"/>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pPr>
      <w:widowControl/>
      <w:spacing w:before="100" w:beforeAutospacing="1" w:after="100" w:afterAutospacing="1"/>
      <w:jc w:val="left"/>
    </w:pPr>
    <w:rPr>
      <w:color w:val="000000"/>
      <w:kern w:val="0"/>
      <w:sz w:val="24"/>
    </w:rPr>
  </w:style>
  <w:style w:type="paragraph" w:customStyle="1" w:styleId="font7">
    <w:name w:val="font7"/>
    <w:basedOn w:val="a"/>
    <w:pPr>
      <w:widowControl/>
      <w:spacing w:before="100" w:beforeAutospacing="1" w:after="100" w:afterAutospacing="1"/>
      <w:jc w:val="left"/>
    </w:pPr>
    <w:rPr>
      <w:rFonts w:ascii="宋体" w:hAnsi="宋体" w:cs="宋体"/>
      <w:color w:val="000000"/>
      <w:kern w:val="0"/>
      <w:sz w:val="24"/>
    </w:rPr>
  </w:style>
  <w:style w:type="paragraph" w:customStyle="1" w:styleId="font8">
    <w:name w:val="font8"/>
    <w:basedOn w:val="a"/>
    <w:pPr>
      <w:widowControl/>
      <w:spacing w:before="100" w:beforeAutospacing="1" w:after="100" w:afterAutospacing="1"/>
      <w:jc w:val="left"/>
    </w:pPr>
    <w:rPr>
      <w:rFonts w:ascii="宋体" w:hAnsi="宋体" w:cs="宋体"/>
      <w:kern w:val="0"/>
      <w:sz w:val="24"/>
    </w:rPr>
  </w:style>
  <w:style w:type="paragraph" w:customStyle="1" w:styleId="font9">
    <w:name w:val="font9"/>
    <w:basedOn w:val="a"/>
    <w:pPr>
      <w:widowControl/>
      <w:spacing w:before="100" w:beforeAutospacing="1" w:after="100" w:afterAutospacing="1"/>
      <w:jc w:val="left"/>
    </w:pPr>
    <w:rPr>
      <w:kern w:val="0"/>
      <w:sz w:val="24"/>
    </w:rPr>
  </w:style>
  <w:style w:type="paragraph" w:customStyle="1" w:styleId="font10">
    <w:name w:val="font10"/>
    <w:basedOn w:val="a"/>
    <w:pPr>
      <w:widowControl/>
      <w:spacing w:before="100" w:beforeAutospacing="1" w:after="100" w:afterAutospacing="1"/>
      <w:jc w:val="left"/>
    </w:pPr>
    <w:rPr>
      <w:i/>
      <w:iCs/>
      <w:kern w:val="0"/>
      <w:sz w:val="24"/>
    </w:rPr>
  </w:style>
  <w:style w:type="paragraph" w:customStyle="1" w:styleId="font11">
    <w:name w:val="font11"/>
    <w:basedOn w:val="a"/>
    <w:pPr>
      <w:widowControl/>
      <w:spacing w:before="100" w:beforeAutospacing="1" w:after="100" w:afterAutospacing="1"/>
      <w:jc w:val="left"/>
    </w:pPr>
    <w:rPr>
      <w:kern w:val="0"/>
      <w:sz w:val="24"/>
    </w:rPr>
  </w:style>
  <w:style w:type="paragraph" w:customStyle="1" w:styleId="font12">
    <w:name w:val="font12"/>
    <w:basedOn w:val="a"/>
    <w:pPr>
      <w:widowControl/>
      <w:spacing w:before="100" w:beforeAutospacing="1" w:after="100" w:afterAutospacing="1"/>
      <w:jc w:val="left"/>
    </w:pPr>
    <w:rPr>
      <w:rFonts w:ascii="宋体" w:hAnsi="宋体" w:cs="宋体"/>
      <w:color w:val="000000"/>
      <w:kern w:val="0"/>
      <w:szCs w:val="21"/>
    </w:rPr>
  </w:style>
  <w:style w:type="paragraph" w:customStyle="1" w:styleId="font13">
    <w:name w:val="font13"/>
    <w:basedOn w:val="a"/>
    <w:pPr>
      <w:widowControl/>
      <w:spacing w:before="100" w:beforeAutospacing="1" w:after="100" w:afterAutospacing="1"/>
      <w:jc w:val="left"/>
    </w:pPr>
    <w:rPr>
      <w:color w:val="000000"/>
      <w:kern w:val="0"/>
      <w:szCs w:val="21"/>
    </w:rPr>
  </w:style>
  <w:style w:type="paragraph" w:customStyle="1" w:styleId="xl63">
    <w:name w:val="xl63"/>
    <w:basedOn w:val="a"/>
    <w:pPr>
      <w:widowControl/>
      <w:spacing w:before="100" w:beforeAutospacing="1" w:after="100" w:afterAutospacing="1"/>
      <w:jc w:val="left"/>
      <w:textAlignment w:val="center"/>
    </w:pPr>
    <w:rPr>
      <w:rFonts w:ascii="宋体" w:hAnsi="宋体" w:cs="宋体"/>
      <w:kern w:val="0"/>
      <w:sz w:val="24"/>
    </w:rPr>
  </w:style>
  <w:style w:type="paragraph" w:customStyle="1" w:styleId="xl64">
    <w:name w:val="xl64"/>
    <w:basedOn w:val="a"/>
    <w:pPr>
      <w:widowControl/>
      <w:spacing w:before="100" w:beforeAutospacing="1" w:after="100" w:afterAutospacing="1"/>
      <w:jc w:val="left"/>
      <w:textAlignment w:val="center"/>
    </w:pPr>
    <w:rPr>
      <w:rFonts w:ascii="宋体" w:hAnsi="宋体" w:cs="宋体"/>
      <w:kern w:val="0"/>
      <w:sz w:val="24"/>
    </w:rPr>
  </w:style>
  <w:style w:type="paragraph" w:customStyle="1" w:styleId="xl65">
    <w:name w:val="xl65"/>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b/>
      <w:bCs/>
      <w:kern w:val="0"/>
      <w:sz w:val="24"/>
    </w:rPr>
  </w:style>
  <w:style w:type="paragraph" w:customStyle="1" w:styleId="xl66">
    <w:name w:val="xl66"/>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宋体" w:hAnsi="宋体" w:cs="宋体"/>
      <w:b/>
      <w:bCs/>
      <w:kern w:val="0"/>
      <w:sz w:val="24"/>
    </w:rPr>
  </w:style>
  <w:style w:type="paragraph" w:customStyle="1" w:styleId="xl67">
    <w:name w:val="xl67"/>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kern w:val="0"/>
      <w:sz w:val="24"/>
    </w:rPr>
  </w:style>
  <w:style w:type="paragraph" w:customStyle="1" w:styleId="xl68">
    <w:name w:val="xl68"/>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宋体" w:hAnsi="宋体" w:cs="宋体"/>
      <w:kern w:val="0"/>
      <w:sz w:val="24"/>
    </w:rPr>
  </w:style>
  <w:style w:type="paragraph" w:customStyle="1" w:styleId="xl69">
    <w:name w:val="xl69"/>
    <w:basedOn w:val="a"/>
    <w:pPr>
      <w:widowControl/>
      <w:pBdr>
        <w:top w:val="single" w:sz="4" w:space="0" w:color="000000"/>
        <w:left w:val="single" w:sz="4" w:space="0" w:color="000000"/>
        <w:bottom w:val="single" w:sz="4" w:space="0" w:color="000000"/>
      </w:pBdr>
      <w:spacing w:before="100" w:beforeAutospacing="1" w:after="100" w:afterAutospacing="1"/>
      <w:jc w:val="center"/>
      <w:textAlignment w:val="center"/>
    </w:pPr>
    <w:rPr>
      <w:rFonts w:ascii="宋体" w:hAnsi="宋体" w:cs="宋体"/>
      <w:b/>
      <w:bCs/>
      <w:kern w:val="0"/>
      <w:sz w:val="24"/>
    </w:rPr>
  </w:style>
  <w:style w:type="paragraph" w:customStyle="1" w:styleId="xl70">
    <w:name w:val="xl70"/>
    <w:basedOn w:val="a"/>
    <w:pPr>
      <w:widowControl/>
      <w:pBdr>
        <w:top w:val="single" w:sz="4" w:space="0" w:color="000000"/>
        <w:left w:val="single" w:sz="4" w:space="0" w:color="000000"/>
        <w:bottom w:val="single" w:sz="4" w:space="0" w:color="000000"/>
      </w:pBdr>
      <w:spacing w:before="100" w:beforeAutospacing="1" w:after="100" w:afterAutospacing="1"/>
      <w:jc w:val="left"/>
      <w:textAlignment w:val="center"/>
    </w:pPr>
    <w:rPr>
      <w:rFonts w:ascii="宋体" w:hAnsi="宋体" w:cs="宋体"/>
      <w:kern w:val="0"/>
      <w:sz w:val="24"/>
    </w:rPr>
  </w:style>
  <w:style w:type="paragraph" w:customStyle="1" w:styleId="xl71">
    <w:name w:val="xl71"/>
    <w:basedOn w:val="a"/>
    <w:pPr>
      <w:widowControl/>
      <w:pBdr>
        <w:top w:val="single" w:sz="4" w:space="0" w:color="000000"/>
        <w:left w:val="single" w:sz="4" w:space="0" w:color="000000"/>
        <w:bottom w:val="single" w:sz="4" w:space="0" w:color="000000"/>
      </w:pBdr>
      <w:spacing w:before="100" w:beforeAutospacing="1" w:after="100" w:afterAutospacing="1"/>
      <w:jc w:val="left"/>
      <w:textAlignment w:val="center"/>
    </w:pPr>
    <w:rPr>
      <w:rFonts w:ascii="宋体" w:hAnsi="宋体" w:cs="宋体"/>
      <w:kern w:val="0"/>
      <w:sz w:val="24"/>
    </w:rPr>
  </w:style>
  <w:style w:type="paragraph" w:customStyle="1" w:styleId="xl72">
    <w:name w:val="xl72"/>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73">
    <w:name w:val="xl7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74">
    <w:name w:val="xl7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75">
    <w:name w:val="xl75"/>
    <w:basedOn w:val="a"/>
    <w:pPr>
      <w:widowControl/>
      <w:pBdr>
        <w:top w:val="single" w:sz="4" w:space="0" w:color="000000"/>
        <w:left w:val="single" w:sz="4" w:space="0" w:color="000000"/>
        <w:bottom w:val="single" w:sz="4" w:space="0" w:color="000000"/>
      </w:pBdr>
      <w:spacing w:before="100" w:beforeAutospacing="1" w:after="100" w:afterAutospacing="1"/>
      <w:jc w:val="left"/>
      <w:textAlignment w:val="center"/>
    </w:pPr>
    <w:rPr>
      <w:rFonts w:ascii="宋体" w:hAnsi="宋体" w:cs="宋体"/>
      <w:kern w:val="0"/>
      <w:sz w:val="24"/>
    </w:rPr>
  </w:style>
  <w:style w:type="paragraph" w:customStyle="1" w:styleId="xl76">
    <w:name w:val="xl76"/>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77">
    <w:name w:val="xl77"/>
    <w:basedOn w:val="a"/>
    <w:pPr>
      <w:widowControl/>
      <w:spacing w:before="100" w:beforeAutospacing="1" w:after="100" w:afterAutospacing="1"/>
      <w:jc w:val="left"/>
    </w:pPr>
    <w:rPr>
      <w:rFonts w:ascii="宋体" w:hAnsi="宋体" w:cs="宋体"/>
      <w:kern w:val="0"/>
      <w:szCs w:val="21"/>
    </w:rPr>
  </w:style>
  <w:style w:type="paragraph" w:customStyle="1" w:styleId="xl78">
    <w:name w:val="xl78"/>
    <w:basedOn w:val="a"/>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79">
    <w:name w:val="xl79"/>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Cs w:val="21"/>
    </w:rPr>
  </w:style>
  <w:style w:type="paragraph" w:customStyle="1" w:styleId="xl80">
    <w:name w:val="xl80"/>
    <w:basedOn w:val="a"/>
    <w:pPr>
      <w:widowControl/>
      <w:spacing w:before="100" w:beforeAutospacing="1" w:after="100" w:afterAutospacing="1"/>
      <w:jc w:val="left"/>
      <w:textAlignment w:val="center"/>
    </w:pPr>
    <w:rPr>
      <w:rFonts w:ascii="宋体" w:hAnsi="宋体" w:cs="宋体"/>
      <w:kern w:val="0"/>
      <w:szCs w:val="21"/>
    </w:rPr>
  </w:style>
  <w:style w:type="paragraph" w:customStyle="1" w:styleId="xl81">
    <w:name w:val="xl81"/>
    <w:basedOn w:val="a"/>
    <w:pPr>
      <w:widowControl/>
      <w:spacing w:before="100" w:beforeAutospacing="1" w:after="100" w:afterAutospacing="1"/>
      <w:jc w:val="left"/>
      <w:textAlignment w:val="center"/>
    </w:pPr>
    <w:rPr>
      <w:rFonts w:ascii="宋体" w:hAnsi="宋体" w:cs="宋体"/>
      <w:kern w:val="0"/>
      <w:szCs w:val="21"/>
    </w:rPr>
  </w:style>
  <w:style w:type="paragraph" w:customStyle="1" w:styleId="xl82">
    <w:name w:val="xl82"/>
    <w:basedOn w:val="a"/>
    <w:pPr>
      <w:widowControl/>
      <w:spacing w:before="100" w:beforeAutospacing="1" w:after="100" w:afterAutospacing="1"/>
      <w:jc w:val="center"/>
      <w:textAlignment w:val="center"/>
    </w:pPr>
    <w:rPr>
      <w:rFonts w:ascii="宋体" w:hAnsi="宋体" w:cs="宋体"/>
      <w:kern w:val="0"/>
      <w:sz w:val="24"/>
    </w:rPr>
  </w:style>
  <w:style w:type="paragraph" w:customStyle="1" w:styleId="xl83">
    <w:name w:val="xl8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Cs w:val="21"/>
    </w:rPr>
  </w:style>
  <w:style w:type="paragraph" w:customStyle="1" w:styleId="xl84">
    <w:name w:val="xl8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Cs w:val="21"/>
    </w:rPr>
  </w:style>
  <w:style w:type="paragraph" w:customStyle="1" w:styleId="xl85">
    <w:name w:val="xl85"/>
    <w:basedOn w:val="a"/>
    <w:pPr>
      <w:widowControl/>
      <w:pBdr>
        <w:left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86">
    <w:name w:val="xl86"/>
    <w:basedOn w:val="a"/>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87">
    <w:name w:val="xl87"/>
    <w:basedOn w:val="a"/>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88">
    <w:name w:val="xl88"/>
    <w:basedOn w:val="a"/>
    <w:pPr>
      <w:widowControl/>
      <w:pBdr>
        <w:left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89">
    <w:name w:val="xl89"/>
    <w:basedOn w:val="a"/>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90">
    <w:name w:val="xl90"/>
    <w:basedOn w:val="a"/>
    <w:pPr>
      <w:widowControl/>
      <w:pBdr>
        <w:top w:val="single" w:sz="4" w:space="0" w:color="000000"/>
        <w:left w:val="single" w:sz="4" w:space="0" w:color="000000"/>
        <w:right w:val="single" w:sz="4" w:space="0" w:color="000000"/>
      </w:pBdr>
      <w:spacing w:before="100" w:beforeAutospacing="1" w:after="100" w:afterAutospacing="1"/>
      <w:jc w:val="left"/>
      <w:textAlignment w:val="center"/>
    </w:pPr>
    <w:rPr>
      <w:rFonts w:ascii="宋体" w:hAnsi="宋体" w:cs="宋体"/>
      <w:kern w:val="0"/>
      <w:sz w:val="24"/>
    </w:rPr>
  </w:style>
  <w:style w:type="paragraph" w:customStyle="1" w:styleId="xl91">
    <w:name w:val="xl91"/>
    <w:basedOn w:val="a"/>
    <w:pPr>
      <w:widowControl/>
      <w:pBdr>
        <w:left w:val="single" w:sz="4" w:space="0" w:color="000000"/>
        <w:right w:val="single" w:sz="4" w:space="0" w:color="000000"/>
      </w:pBdr>
      <w:spacing w:before="100" w:beforeAutospacing="1" w:after="100" w:afterAutospacing="1"/>
      <w:jc w:val="left"/>
      <w:textAlignment w:val="center"/>
    </w:pPr>
    <w:rPr>
      <w:rFonts w:ascii="宋体" w:hAnsi="宋体" w:cs="宋体"/>
      <w:kern w:val="0"/>
      <w:sz w:val="24"/>
    </w:rPr>
  </w:style>
  <w:style w:type="paragraph" w:customStyle="1" w:styleId="xl92">
    <w:name w:val="xl92"/>
    <w:basedOn w:val="a"/>
    <w:pPr>
      <w:widowControl/>
      <w:pBdr>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kern w:val="0"/>
      <w:sz w:val="24"/>
    </w:rPr>
  </w:style>
  <w:style w:type="paragraph" w:customStyle="1" w:styleId="xl93">
    <w:name w:val="xl93"/>
    <w:basedOn w:val="a"/>
    <w:pPr>
      <w:widowControl/>
      <w:pBdr>
        <w:top w:val="single" w:sz="4" w:space="0" w:color="000000"/>
        <w:left w:val="single" w:sz="4" w:space="0" w:color="000000"/>
        <w:right w:val="single" w:sz="4" w:space="0" w:color="000000"/>
      </w:pBdr>
      <w:spacing w:before="100" w:beforeAutospacing="1" w:after="100" w:afterAutospacing="1"/>
      <w:jc w:val="left"/>
      <w:textAlignment w:val="center"/>
    </w:pPr>
    <w:rPr>
      <w:rFonts w:ascii="宋体" w:hAnsi="宋体" w:cs="宋体"/>
      <w:kern w:val="0"/>
      <w:sz w:val="24"/>
    </w:rPr>
  </w:style>
  <w:style w:type="paragraph" w:customStyle="1" w:styleId="xl94">
    <w:name w:val="xl94"/>
    <w:basedOn w:val="a"/>
    <w:pPr>
      <w:widowControl/>
      <w:pBdr>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kern w:val="0"/>
      <w:sz w:val="24"/>
    </w:rPr>
  </w:style>
  <w:style w:type="paragraph" w:customStyle="1" w:styleId="xl95">
    <w:name w:val="xl95"/>
    <w:basedOn w:val="a"/>
    <w:pPr>
      <w:widowControl/>
      <w:pBdr>
        <w:left w:val="single" w:sz="4" w:space="0" w:color="000000"/>
        <w:right w:val="single" w:sz="4" w:space="0" w:color="000000"/>
      </w:pBdr>
      <w:spacing w:before="100" w:beforeAutospacing="1" w:after="100" w:afterAutospacing="1"/>
      <w:jc w:val="left"/>
      <w:textAlignment w:val="center"/>
    </w:pPr>
    <w:rPr>
      <w:rFonts w:ascii="宋体" w:hAnsi="宋体" w:cs="宋体"/>
      <w:kern w:val="0"/>
      <w:sz w:val="24"/>
    </w:rPr>
  </w:style>
  <w:style w:type="paragraph" w:customStyle="1" w:styleId="xl96">
    <w:name w:val="xl96"/>
    <w:basedOn w:val="a"/>
    <w:pPr>
      <w:widowControl/>
      <w:pBdr>
        <w:left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97">
    <w:name w:val="xl97"/>
    <w:basedOn w:val="a"/>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98">
    <w:name w:val="xl98"/>
    <w:basedOn w:val="a"/>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宋体" w:hAnsi="宋体" w:cs="宋体"/>
      <w:kern w:val="0"/>
      <w:szCs w:val="21"/>
    </w:rPr>
  </w:style>
  <w:style w:type="paragraph" w:customStyle="1" w:styleId="xl99">
    <w:name w:val="xl99"/>
    <w:basedOn w:val="a"/>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Cs w:val="21"/>
    </w:rPr>
  </w:style>
  <w:style w:type="paragraph" w:customStyle="1" w:styleId="xl100">
    <w:name w:val="xl100"/>
    <w:basedOn w:val="a"/>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101">
    <w:name w:val="xl101"/>
    <w:basedOn w:val="a"/>
    <w:pPr>
      <w:widowControl/>
      <w:pBdr>
        <w:left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102">
    <w:name w:val="xl102"/>
    <w:basedOn w:val="a"/>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103">
    <w:name w:val="xl103"/>
    <w:basedOn w:val="a"/>
    <w:pPr>
      <w:widowControl/>
      <w:pBdr>
        <w:left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104">
    <w:name w:val="xl104"/>
    <w:basedOn w:val="a"/>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105">
    <w:name w:val="xl105"/>
    <w:basedOn w:val="a"/>
    <w:pPr>
      <w:widowControl/>
      <w:pBdr>
        <w:left w:val="single" w:sz="4" w:space="0" w:color="auto"/>
        <w:right w:val="single" w:sz="4" w:space="0" w:color="auto"/>
      </w:pBdr>
      <w:spacing w:before="100" w:beforeAutospacing="1" w:after="100" w:afterAutospacing="1"/>
      <w:jc w:val="left"/>
      <w:textAlignment w:val="center"/>
    </w:pPr>
    <w:rPr>
      <w:rFonts w:ascii="宋体" w:hAnsi="宋体" w:cs="宋体"/>
      <w:kern w:val="0"/>
      <w:szCs w:val="21"/>
    </w:rPr>
  </w:style>
  <w:style w:type="paragraph" w:customStyle="1" w:styleId="xl106">
    <w:name w:val="xl106"/>
    <w:basedOn w:val="a"/>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宋体" w:hAnsi="宋体" w:cs="宋体"/>
      <w:kern w:val="0"/>
      <w:szCs w:val="21"/>
    </w:rPr>
  </w:style>
  <w:style w:type="paragraph" w:customStyle="1" w:styleId="xl107">
    <w:name w:val="xl107"/>
    <w:basedOn w:val="a"/>
    <w:pPr>
      <w:widowControl/>
      <w:pBdr>
        <w:left w:val="single" w:sz="4" w:space="0" w:color="auto"/>
        <w:right w:val="single" w:sz="4" w:space="0" w:color="auto"/>
      </w:pBdr>
      <w:spacing w:before="100" w:beforeAutospacing="1" w:after="100" w:afterAutospacing="1"/>
      <w:jc w:val="left"/>
      <w:textAlignment w:val="center"/>
    </w:pPr>
    <w:rPr>
      <w:rFonts w:ascii="宋体" w:hAnsi="宋体" w:cs="宋体"/>
      <w:kern w:val="0"/>
      <w:szCs w:val="21"/>
    </w:rPr>
  </w:style>
  <w:style w:type="paragraph" w:customStyle="1" w:styleId="xl108">
    <w:name w:val="xl108"/>
    <w:basedOn w:val="a"/>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Cs w:val="21"/>
    </w:rPr>
  </w:style>
  <w:style w:type="paragraph" w:customStyle="1" w:styleId="xl109">
    <w:name w:val="xl109"/>
    <w:basedOn w:val="a"/>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43</Pages>
  <Words>3604</Words>
  <Characters>20546</Characters>
  <Application>Microsoft Office Word</Application>
  <DocSecurity>0</DocSecurity>
  <Lines>171</Lines>
  <Paragraphs>48</Paragraphs>
  <ScaleCrop>false</ScaleCrop>
  <Company>乐陵市卓诚计算机公司</Company>
  <LinksUpToDate>false</LinksUpToDate>
  <CharactersWithSpaces>24102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基 础 医 学 专 业 课 程 介 绍 </dc:title>
  <dc:creator>ZC User</dc:creator>
  <cp:lastModifiedBy>AutoBVT</cp:lastModifiedBy>
  <cp:revision>6</cp:revision>
  <cp:lastPrinted>2024-03-20T07:06:00Z</cp:lastPrinted>
  <dcterms:created xsi:type="dcterms:W3CDTF">2024-03-07T04:53:00Z</dcterms:created>
  <dcterms:modified xsi:type="dcterms:W3CDTF">2024-03-20T07:08:00Z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0C62094F0C8C42A097D49AC3B92079DA_13</vt:lpwstr>
  </property>
</Properties>
</file>