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87CA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B5393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9EC9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1A933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198CBD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87BDBB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926E4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7EBBE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B095029">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天津市安定医院2023年度部门决算</w:t>
      </w:r>
    </w:p>
    <w:p w14:paraId="3646B5E2">
      <w:pPr>
        <w:autoSpaceDE w:val="0"/>
        <w:autoSpaceDN w:val="0"/>
        <w:adjustRightInd w:val="0"/>
        <w:spacing w:line="580" w:lineRule="exact"/>
        <w:jc w:val="center"/>
        <w:rPr>
          <w:rFonts w:ascii="Times New Roman" w:hAnsi="Times New Roman" w:eastAsia="黑体" w:cs="黑体"/>
          <w:sz w:val="30"/>
          <w:szCs w:val="30"/>
          <w:highlight w:val="none"/>
        </w:rPr>
      </w:pPr>
    </w:p>
    <w:p w14:paraId="492276D4">
      <w:pPr>
        <w:autoSpaceDE w:val="0"/>
        <w:autoSpaceDN w:val="0"/>
        <w:adjustRightInd w:val="0"/>
        <w:spacing w:line="580" w:lineRule="exact"/>
        <w:jc w:val="center"/>
        <w:rPr>
          <w:rFonts w:ascii="Times New Roman" w:hAnsi="Times New Roman" w:eastAsia="黑体" w:cs="黑体"/>
          <w:sz w:val="30"/>
          <w:szCs w:val="30"/>
          <w:highlight w:val="none"/>
        </w:rPr>
      </w:pPr>
    </w:p>
    <w:p w14:paraId="12A6D9D1">
      <w:pPr>
        <w:autoSpaceDE w:val="0"/>
        <w:autoSpaceDN w:val="0"/>
        <w:adjustRightInd w:val="0"/>
        <w:spacing w:line="580" w:lineRule="exact"/>
        <w:jc w:val="center"/>
        <w:rPr>
          <w:rFonts w:ascii="Times New Roman" w:hAnsi="Times New Roman" w:eastAsia="黑体" w:cs="黑体"/>
          <w:sz w:val="30"/>
          <w:szCs w:val="30"/>
          <w:highlight w:val="none"/>
        </w:rPr>
      </w:pPr>
    </w:p>
    <w:p w14:paraId="5C712792">
      <w:pPr>
        <w:autoSpaceDE w:val="0"/>
        <w:autoSpaceDN w:val="0"/>
        <w:adjustRightInd w:val="0"/>
        <w:spacing w:line="580" w:lineRule="exact"/>
        <w:jc w:val="center"/>
        <w:rPr>
          <w:rFonts w:ascii="Times New Roman" w:hAnsi="Times New Roman" w:eastAsia="黑体" w:cs="黑体"/>
          <w:sz w:val="30"/>
          <w:szCs w:val="30"/>
          <w:highlight w:val="none"/>
        </w:rPr>
      </w:pPr>
    </w:p>
    <w:p w14:paraId="5541A753">
      <w:pPr>
        <w:autoSpaceDE w:val="0"/>
        <w:autoSpaceDN w:val="0"/>
        <w:adjustRightInd w:val="0"/>
        <w:spacing w:line="580" w:lineRule="exact"/>
        <w:jc w:val="center"/>
        <w:rPr>
          <w:rFonts w:ascii="Times New Roman" w:hAnsi="Times New Roman" w:eastAsia="黑体" w:cs="黑体"/>
          <w:sz w:val="30"/>
          <w:szCs w:val="30"/>
          <w:highlight w:val="none"/>
        </w:rPr>
      </w:pPr>
    </w:p>
    <w:p w14:paraId="02E4EC1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3F1C74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9578369">
      <w:pPr>
        <w:autoSpaceDE w:val="0"/>
        <w:autoSpaceDN w:val="0"/>
        <w:adjustRightInd w:val="0"/>
        <w:spacing w:line="600" w:lineRule="exact"/>
        <w:jc w:val="left"/>
        <w:rPr>
          <w:rFonts w:ascii="Times New Roman" w:hAnsi="Times New Roman" w:eastAsia="黑体" w:cs="黑体"/>
          <w:kern w:val="0"/>
          <w:sz w:val="30"/>
          <w:szCs w:val="30"/>
          <w:highlight w:val="none"/>
        </w:rPr>
      </w:pPr>
    </w:p>
    <w:p w14:paraId="7574DA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8B55F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1BFD3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4F756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B1C31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8D73E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6A033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7418E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0F834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7D7FB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715C4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EE740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B78DD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942C7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3D4DA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0D685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EE8786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15587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75B6F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212C4E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65840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A98D4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8DE68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8954A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4EC23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572B7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6C4E9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9CCF6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B73AA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25B95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61764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7299F8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F7E3B7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1A624C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BC511B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922B010">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安定医院始建于1946年，2006年增名天津市精神卫生中心，2021年成为天津医科大学精神卫生中心，是天津市卫生健康委直属的唯一一所三级甲等精神专科医疗机构，承担着全市精神卫生医疗、教学、科研、预防、康复、社会服务和对外学术交流等任务，是天津市规模最大、业务种类最全、学科发展最优的精神卫生专科医疗机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医院建筑面积7.85万平方米，编制床位1220张，开放床位1582张，年门诊量60余万人次。职工900余人，拥有副高及以上专家136人，享受国务院政府特殊津贴专家1人，天津名医2人，天津市131第一层次人才1人，研究生导师11名，其中博士生导师2名。近年来承担国家级、省部级课题16项，发表核心期刊及Sci论文200余篇，参编教材及著作7部，获天津市科学技术进步二等奖。医院临床科室设置齐全、技术力量雄厚，主要诊治精神分裂症、心境障碍、器质性精神障碍、焦虑障碍、儿童青少年及老年期精神障碍、物质依赖、睡眠障碍等各类精神障碍患者。设有普通精神科、心境障碍科、成瘾医学科、中西医结合科、老年科、临床心理科、儿童青少年心理科、睡眠医学科、心理门诊、社区预防科、康复医学科、鉴定科、进食障碍门诊、强迫症门诊、学习困难门诊及社交障碍门诊等特色科室和特色门诊。</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医院与天津大学共建精神医学中心、是南开大学教学科研实践基地；是天津医科大学、天津大学精神病与精神卫生专业、应用心理学专业博士、硕士生培养点；下设天津市精神卫生研究所、天津市安定职业培训学校；是天津市唯一的国家精神科住院医师规范化培训基地；国家临床药物试验机构；获批天津市精神病学临床重点学科、天津市精神心理疾病临床医学研究中心及国家精神心理疾病临床医学研究中心分中心、天津市心理健康科普基地。医院与美国哈佛大学、英国国王学院、德国维尔茨堡大学、荷兰格罗宁根大学、美国马萨诸塞州立大学等建立了深层次的学术交流和项目合作，多次举办精神医学国际性论坛。</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医院始终秉承“务实、进取、仁爱、奉献”的宗旨，落实党委领导下的院长负责制，以高质量党建引领医院高质量发展。医院将继续坚持以党建为引领、以人民为中心、以文化为先导的发展思想，精专诊疗、精益科教、精诚服务、精粹人文，全周期守护好人民群众心理健康。</w:t>
      </w:r>
    </w:p>
    <w:p w14:paraId="0A6FF15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D9A761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内设19个职能处室，包括党委办公室、组织科、宣传科、纪律检查办公室、院长办公室、人事科、财务科、医务科、护理部、门诊办公室、医保科、审计科、科教科、保卫科、总务科、网络信息科、绩效管理科、设备物资科、公共卫生科；业务科室有普通精神科、临床心理科、儿童青少年心理科、心境障碍科、中西医结合科、成瘾戒断科、老年科、针灸科、康复科、社区预防科、感染管理科、睡眠科等特色科室；下辖1个预算单位。纳入天津市安定医院2023年度部门决算编制范围的单位包括：</w:t>
      </w:r>
    </w:p>
    <w:p w14:paraId="6BED2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w:t>
      </w:r>
    </w:p>
    <w:p w14:paraId="3EE4F64A">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F36904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11FBC43">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3E3FC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1D44F62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54DA4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88D69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FEC8A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EFB7F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29D871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CC449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4B4B6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C56AA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D233A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29C5F4E">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23EAC2C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06B0ED6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1.天津市安定医院2023年度财政拨款“三公”经费支出决算表为空表。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2.天津市安定医院2023年度政府性基金预算财政拨款收入支出决算表为空表。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3.天津市安定医院2023年度国有资本经营预算财政拨款收入支出决算表为空表。</w:t>
      </w:r>
    </w:p>
    <w:p w14:paraId="6F200D6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A85082C">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7C59307">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1BD30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BE2AD0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天津市安定医院2023年度收入、支出决算总计</w:t>
      </w:r>
      <w:r>
        <w:rPr>
          <w:rFonts w:hint="eastAsia" w:ascii="Times New Roman" w:hAnsi="Times New Roman" w:eastAsia="仿宋_GB2312" w:cs="仿宋_GB2312"/>
          <w:sz w:val="30"/>
          <w:szCs w:val="30"/>
          <w:highlight w:val="none"/>
          <w:lang w:eastAsia="zh-CN"/>
        </w:rPr>
        <w:t>671,057,246.89元，与2022年度相比，收、支总计各增加180,386,658.07元，增长36.76%，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：事业收入及事业支出较去年增加。</w:t>
      </w:r>
    </w:p>
    <w:p w14:paraId="12C4821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AA1E4F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571,971,049.18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增加93,395,757.07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事业收入较去年增加。</w:t>
      </w:r>
    </w:p>
    <w:p w14:paraId="2E2F68A5">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79,807,073.50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13.95</w:t>
      </w:r>
      <w:r>
        <w:rPr>
          <w:rFonts w:hint="eastAsia" w:ascii="Times New Roman" w:hAnsi="Times New Roman" w:eastAsia="宋体" w:cs="Times New Roman"/>
          <w:sz w:val="30"/>
          <w:szCs w:val="30"/>
          <w:highlight w:val="none"/>
          <w:lang w:eastAsia="zh-CN"/>
        </w:rPr>
        <w:t>%；</w:t>
      </w:r>
    </w:p>
    <w:p w14:paraId="54E57B2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F254A5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18A49D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503C5C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469,398,053.96元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82.07%；</w:t>
      </w:r>
    </w:p>
    <w:p w14:paraId="601A261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5D08C2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8A66FA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9B8946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22,765,921.72元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3.98%</w:t>
      </w:r>
      <w:r>
        <w:rPr>
          <w:rFonts w:hint="eastAsia" w:ascii="Times New Roman" w:hAnsi="Times New Roman" w:eastAsia="仿宋_GB2312" w:cs="仿宋_GB2312"/>
          <w:sz w:val="30"/>
          <w:szCs w:val="30"/>
          <w:highlight w:val="none"/>
          <w:lang w:val="zh-CN" w:eastAsia="zh-CN"/>
        </w:rPr>
        <w:t>。</w:t>
      </w:r>
    </w:p>
    <w:p w14:paraId="68BED1F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7E0A1E0">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523,522,648.49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79,743,395.43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事业收入增加的同时事业支出增加。</w:t>
      </w:r>
    </w:p>
    <w:p w14:paraId="6B750C1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469,616,148.84元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89.7</w:t>
      </w:r>
      <w:r>
        <w:rPr>
          <w:rFonts w:hint="eastAsia" w:ascii="Times New Roman" w:hAnsi="Times New Roman" w:eastAsia="仿宋_GB2312" w:cs="仿宋_GB2312"/>
          <w:sz w:val="30"/>
          <w:szCs w:val="30"/>
          <w:highlight w:val="none"/>
          <w:lang w:eastAsia="zh-CN"/>
        </w:rPr>
        <w:t>%；</w:t>
      </w:r>
    </w:p>
    <w:p w14:paraId="289965E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53,906,499.65元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占10.3%；</w:t>
      </w:r>
    </w:p>
    <w:p w14:paraId="7921CB4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AF47BA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921ED7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D2F5C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D13AD9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天津市安定医院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79,807,073.50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642,256.33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财政拨款减少。</w:t>
      </w:r>
    </w:p>
    <w:p w14:paraId="3401495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CEDAC4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A3C6352">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计79,807,073.50元，占本年支出合计的15.24%，与2022年度相比，一般公共预算财政拨款支出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642,256.33元，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：一般公共预算财政拨款支出减少。</w:t>
      </w:r>
    </w:p>
    <w:p w14:paraId="2C0E64F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FF469A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79,807,073.50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社会保障和就业支出21,732,000.00元，占27.23%；卫生健康支出58,075,073.50元，占72.77%.</w:t>
      </w:r>
    </w:p>
    <w:p w14:paraId="1635BA9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C8705F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71,802,600.00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79,807,073.50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111.15%</w:t>
      </w:r>
      <w:r>
        <w:rPr>
          <w:rFonts w:hint="eastAsia" w:ascii="Times New Roman" w:hAnsi="Times New Roman" w:eastAsia="仿宋_GB2312" w:cs="仿宋_GB2312"/>
          <w:kern w:val="0"/>
          <w:sz w:val="30"/>
          <w:szCs w:val="30"/>
          <w:highlight w:val="none"/>
        </w:rPr>
        <w:t>。其中：</w:t>
      </w:r>
    </w:p>
    <w:p w14:paraId="41866C4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14,488,000.00元，支出决算为14,488,000.00元，完成年初预算的100.00%，决算数等于年初预算数的主要原因是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7,244,000.00元，支出决算为7,244,000.00元，完成年初预算的100.00%，决算数等于年初预算数的主要原因是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3.卫生健康支出（类）卫生健康管理服务（款）其他卫生健康管理服务支出（项）年初预算为0.00元，追加预算数为351,825.00元，支出决算为351,825.00元，完成追加预算数的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决算数等于追加预算数的主要原因是此项目为年中新增项目，按照预算执行项目资金。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4.卫生健康支出（类）公立医院（款）精神病医院（项）年初预算为45,055,600.00元，支出决算为42,660,125.00元，完成年初预算的94.68%，决算数小于年初预算数的主要原因是部分央转资金结转至下年使用。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5.卫生健康支出（类）公共卫生（款）基本公共卫生服务（项）年初预算为400,000.00元，支出决算为400,000.00元，完成年初预算的100%，决算数年初预算数的主要原因是按照年初预算执行。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6.卫生健康支出（类）公共卫生（款）重大公共卫生服务（项）年初预算为573,000.00元，支出决算为9,508,923.50元，完成年初预算的1659.5%，决算数大于年初预算数的主要原因是支出金额中包含上年结转项目。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7.卫生健康支出（类）公共卫生（款）突发公共卫生事件应急处理（项）年初预算为0元，追加预算数为1,112,200.00元，支出决算为1,112,200.00元，完成追加预算数的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决算数等于追加预算数的主要原因是此项目为年中新增项目，按照预算执行项目资金。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8.卫生健康支出（类）中医药（款）中医（民族医）药专项（项）年初预算为5,000.00元，支出决算为5,000.00元，完成年初预算的100%，决算数等于年初预算数的主要原因是按照年初预算执行。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9.卫生健康支出（类）行政事业单位医疗（款）事业单位医疗（项）年初预算为2,736,000.00元，支出决算为2,736,000.00元，完成年初预算的100%，决算数等于年初预算数的主要原因是按照年初预算执行。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10.卫生健康支出（类）行政事业单位医疗（款）其他行政事业单位医疗支出（项）年初预算为1,301,000.00元，支出决算为1,301,000.00元，完成年初预算的100%，决算数等于年初预算数的主要原因是按照年初预算执行。</w:t>
      </w:r>
    </w:p>
    <w:p w14:paraId="120584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445E789">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天津市安定医院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29,863,000.00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一般公共预算财政拨款基本支出拨款增加。</w:t>
      </w:r>
      <w:r>
        <w:rPr>
          <w:rFonts w:hint="eastAsia" w:ascii="Times New Roman" w:hAnsi="Times New Roman" w:eastAsia="仿宋_GB2312" w:cs="仿宋_GB2312"/>
          <w:kern w:val="0"/>
          <w:sz w:val="30"/>
          <w:szCs w:val="30"/>
          <w:highlight w:val="none"/>
        </w:rPr>
        <w:t>其中：</w:t>
      </w:r>
    </w:p>
    <w:p w14:paraId="5B9864EE">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29,078,000.00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机关事业单位基本养老保险缴费、 职业年金缴费、职工基本医疗保险缴费、其他社会保障缴费、退休费、医疗费补助。</w:t>
      </w:r>
    </w:p>
    <w:p w14:paraId="64E3152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785,000.00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物业管理费。</w:t>
      </w:r>
    </w:p>
    <w:p w14:paraId="03DE8DE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7306705">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天津市安定医院2023年度无政府性基金预算财政拨款收入、支出和结转结余。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3AC29AD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B0E921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天津市安定医院2023年度无国有资本经营预算财政拨款收入、支出和结转结余。</w:t>
      </w:r>
    </w:p>
    <w:p w14:paraId="6C4E644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5E3D1690">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2EB3CB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1B38982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9DF51A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724D756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4F5939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其中：</w:t>
      </w:r>
    </w:p>
    <w:p w14:paraId="4DF8743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4BFC11A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5D1437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1FF7195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3364835">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43FA26A3">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842FA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0731CB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天津市安定医院2023年度无机关运行经费。</w:t>
      </w:r>
    </w:p>
    <w:p w14:paraId="59BC161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6E8CE9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天津市安定医院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41,644,937.95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10,913,873.60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30,731,064.35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41,644,937.95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27,007,368.95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64.85%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69A0288">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565D332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7EAF65C">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天津市安定医院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其他用车为小型客车两辆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38</w:t>
      </w:r>
      <w:r>
        <w:rPr>
          <w:rFonts w:hint="eastAsia" w:ascii="Times New Roman" w:hAnsi="Times New Roman" w:eastAsia="仿宋_GB2312" w:cs="仿宋_GB2312"/>
          <w:kern w:val="0"/>
          <w:sz w:val="30"/>
          <w:szCs w:val="30"/>
          <w:highlight w:val="none"/>
        </w:rPr>
        <w:t>台（套）。</w:t>
      </w:r>
    </w:p>
    <w:p w14:paraId="1C25219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2E40B67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005196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根据预算绩效管理要求，天津市安定医院2023年度已对 10个市级项目开展绩效自评，涉及金额 38,643,400.00元，自评结果已随部门决算一并公开。</w:t>
      </w:r>
    </w:p>
    <w:p w14:paraId="505961D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AFCA4E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32AA254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天津市安定医院不属于乡、镇、街级单位，不涉及公开2023年度教育、医疗卫生、社会保障和就业、住房保障、涉农补贴等民生支出情况。</w:t>
      </w:r>
    </w:p>
    <w:p w14:paraId="2ACD621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84509F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AE3520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2C9FAE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B5CCEB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8B4C3D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AAC5C8-F400-41A1-BEB6-31D2CB514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78ED7FF-6119-4B71-B2B6-42A49CAEE40C}"/>
  </w:font>
  <w:font w:name="方正小标宋简体">
    <w:panose1 w:val="02000000000000000000"/>
    <w:charset w:val="86"/>
    <w:family w:val="auto"/>
    <w:pitch w:val="default"/>
    <w:sig w:usb0="00000001" w:usb1="08000000" w:usb2="00000000" w:usb3="00000000" w:csb0="00040000" w:csb1="00000000"/>
    <w:embedRegular r:id="rId3" w:fontKey="{C584A773-95B4-4C9D-A376-ECAA0E82F7E2}"/>
  </w:font>
  <w:font w:name="仿宋_GB2312">
    <w:altName w:val="仿宋"/>
    <w:panose1 w:val="02010609030101010101"/>
    <w:charset w:val="86"/>
    <w:family w:val="modern"/>
    <w:pitch w:val="default"/>
    <w:sig w:usb0="00000000" w:usb1="00000000" w:usb2="00000010" w:usb3="00000000" w:csb0="00040000" w:csb1="00000000"/>
    <w:embedRegular r:id="rId4" w:fontKey="{A5E246C4-C841-4BA8-88AF-0008E28E8BB5}"/>
  </w:font>
  <w:font w:name="楷体">
    <w:panose1 w:val="02010609060101010101"/>
    <w:charset w:val="86"/>
    <w:family w:val="modern"/>
    <w:pitch w:val="default"/>
    <w:sig w:usb0="800002BF" w:usb1="38CF7CFA" w:usb2="00000016" w:usb3="00000000" w:csb0="00040001" w:csb1="00000000"/>
    <w:embedRegular r:id="rId5" w:fontKey="{080086E0-52CF-4A90-95CE-59A3CF8897B9}"/>
  </w:font>
  <w:font w:name="楷体_GB2312">
    <w:altName w:val="楷体"/>
    <w:panose1 w:val="00000000000000000000"/>
    <w:charset w:val="86"/>
    <w:family w:val="modern"/>
    <w:pitch w:val="default"/>
    <w:sig w:usb0="00000000" w:usb1="00000000" w:usb2="00000010" w:usb3="00000000" w:csb0="00040000" w:csb1="00000000"/>
    <w:embedRegular r:id="rId6" w:fontKey="{562C4F8F-BD8A-4893-B2F8-4F14F9BEBC5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lZjI0ZGU1NDcyZjkzYzQxNDY5ZTI1N2U5YmJkMD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961EAE"/>
    <w:rsid w:val="142D4C1F"/>
    <w:rsid w:val="15F1161D"/>
    <w:rsid w:val="161D1413"/>
    <w:rsid w:val="1666200B"/>
    <w:rsid w:val="16C5644A"/>
    <w:rsid w:val="16D76A65"/>
    <w:rsid w:val="17C84C4C"/>
    <w:rsid w:val="1949378C"/>
    <w:rsid w:val="199A3054"/>
    <w:rsid w:val="1A0F29BA"/>
    <w:rsid w:val="1A1104E0"/>
    <w:rsid w:val="1A404E9F"/>
    <w:rsid w:val="1AA54268"/>
    <w:rsid w:val="1B173F14"/>
    <w:rsid w:val="1B4641B9"/>
    <w:rsid w:val="1B520DB0"/>
    <w:rsid w:val="1B5D5A1E"/>
    <w:rsid w:val="1B7A68EC"/>
    <w:rsid w:val="1CCA277E"/>
    <w:rsid w:val="1D401A89"/>
    <w:rsid w:val="1DFB572F"/>
    <w:rsid w:val="1EC5396A"/>
    <w:rsid w:val="1EFB0588"/>
    <w:rsid w:val="20152650"/>
    <w:rsid w:val="20360CA0"/>
    <w:rsid w:val="20DB5BFD"/>
    <w:rsid w:val="21365D81"/>
    <w:rsid w:val="21556D90"/>
    <w:rsid w:val="21C24E94"/>
    <w:rsid w:val="21D73FEC"/>
    <w:rsid w:val="234A579B"/>
    <w:rsid w:val="23736675"/>
    <w:rsid w:val="24A863B5"/>
    <w:rsid w:val="24B227A0"/>
    <w:rsid w:val="25BA7C7E"/>
    <w:rsid w:val="2666570F"/>
    <w:rsid w:val="26DB4B05"/>
    <w:rsid w:val="271B299E"/>
    <w:rsid w:val="27DD7C53"/>
    <w:rsid w:val="284E3F62"/>
    <w:rsid w:val="28612632"/>
    <w:rsid w:val="2A9230F9"/>
    <w:rsid w:val="2A924D25"/>
    <w:rsid w:val="2BC20F83"/>
    <w:rsid w:val="2C800474"/>
    <w:rsid w:val="2C8E3C12"/>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857E34"/>
    <w:rsid w:val="381E22EE"/>
    <w:rsid w:val="38730904"/>
    <w:rsid w:val="3AF76503"/>
    <w:rsid w:val="3B0209DD"/>
    <w:rsid w:val="3B0C198B"/>
    <w:rsid w:val="3B483C6E"/>
    <w:rsid w:val="3B776F10"/>
    <w:rsid w:val="3B7C7A57"/>
    <w:rsid w:val="3B8E1539"/>
    <w:rsid w:val="3D020AC8"/>
    <w:rsid w:val="3D1837B0"/>
    <w:rsid w:val="3D600CB3"/>
    <w:rsid w:val="3E426F14"/>
    <w:rsid w:val="3EB42189"/>
    <w:rsid w:val="3EC62D97"/>
    <w:rsid w:val="3EEF0B4C"/>
    <w:rsid w:val="3EF16375"/>
    <w:rsid w:val="3F2006FA"/>
    <w:rsid w:val="40CF0629"/>
    <w:rsid w:val="41275AA6"/>
    <w:rsid w:val="4137238C"/>
    <w:rsid w:val="41CC0838"/>
    <w:rsid w:val="433E1A96"/>
    <w:rsid w:val="43612B5A"/>
    <w:rsid w:val="43805C0B"/>
    <w:rsid w:val="43B835F7"/>
    <w:rsid w:val="44552CED"/>
    <w:rsid w:val="44EB17AA"/>
    <w:rsid w:val="45984C48"/>
    <w:rsid w:val="46406B9F"/>
    <w:rsid w:val="47727F60"/>
    <w:rsid w:val="485D29BF"/>
    <w:rsid w:val="49374433"/>
    <w:rsid w:val="49DA103E"/>
    <w:rsid w:val="4A2319E6"/>
    <w:rsid w:val="4A8E57CD"/>
    <w:rsid w:val="4C934C01"/>
    <w:rsid w:val="4CA13CE1"/>
    <w:rsid w:val="4CD450D8"/>
    <w:rsid w:val="4D14664A"/>
    <w:rsid w:val="4D210FC7"/>
    <w:rsid w:val="4D720D77"/>
    <w:rsid w:val="4DB9688D"/>
    <w:rsid w:val="4E4E3945"/>
    <w:rsid w:val="4E8C7B5A"/>
    <w:rsid w:val="4F167E2F"/>
    <w:rsid w:val="4F391364"/>
    <w:rsid w:val="4F974A08"/>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B229CE"/>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130215"/>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4732EE7"/>
    <w:rsid w:val="75AB44BA"/>
    <w:rsid w:val="75C5557C"/>
    <w:rsid w:val="79B7155B"/>
    <w:rsid w:val="79DC07A5"/>
    <w:rsid w:val="7ACA53E2"/>
    <w:rsid w:val="7AF95CC7"/>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5995</Words>
  <Characters>7011</Characters>
  <Lines>82</Lines>
  <Paragraphs>23</Paragraphs>
  <TotalTime>13</TotalTime>
  <ScaleCrop>false</ScaleCrop>
  <LinksUpToDate>false</LinksUpToDate>
  <CharactersWithSpaces>7094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瘋丫頭</cp:lastModifiedBy>
  <dcterms:modified xsi:type="dcterms:W3CDTF">2024-08-28T01:18:39Z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