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天津医科大学202</w:t>
      </w: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36"/>
          <w:szCs w:val="44"/>
        </w:rPr>
        <w:t>年招收台湾学测生</w:t>
      </w: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通过</w:t>
      </w:r>
      <w:r>
        <w:rPr>
          <w:rFonts w:hint="eastAsia" w:ascii="华文中宋" w:hAnsi="华文中宋" w:eastAsia="华文中宋" w:cs="华文中宋"/>
          <w:sz w:val="36"/>
          <w:szCs w:val="44"/>
        </w:rPr>
        <w:t>资格</w:t>
      </w: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初审</w:t>
      </w:r>
      <w:r>
        <w:rPr>
          <w:rFonts w:hint="eastAsia" w:ascii="华文中宋" w:hAnsi="华文中宋" w:eastAsia="华文中宋" w:cs="华文中宋"/>
          <w:sz w:val="36"/>
          <w:szCs w:val="44"/>
        </w:rPr>
        <w:t>考生名单</w:t>
      </w:r>
    </w:p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755"/>
        <w:gridCol w:w="1065"/>
        <w:gridCol w:w="223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台湾身份证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初审结论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蔡舜仰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I10057****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吳芯蕙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F23083****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楊宸昕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B22376****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鄭聿宸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A13061****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华文中宋" w:hAnsi="华文中宋" w:eastAsia="华文中宋" w:cs="华文中宋"/>
          <w:sz w:val="22"/>
          <w:szCs w:val="28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备注：上述考生中存在未提供有效期内通行证的情况，须在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2023年4月30日前提交通行证，逾期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提交视为资格初审不通过，不得参加后续的资格复审及面试环节。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jIxYmY2ZWNjOTAyZTczYjQ1NmMxMmZiMmFkZDIifQ=="/>
  </w:docVars>
  <w:rsids>
    <w:rsidRoot w:val="47FC45FF"/>
    <w:rsid w:val="01104A68"/>
    <w:rsid w:val="03E5312E"/>
    <w:rsid w:val="075532BF"/>
    <w:rsid w:val="11730499"/>
    <w:rsid w:val="2BBC40F9"/>
    <w:rsid w:val="47FC45FF"/>
    <w:rsid w:val="73844BA3"/>
    <w:rsid w:val="78A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111</Characters>
  <Lines>0</Lines>
  <Paragraphs>0</Paragraphs>
  <TotalTime>6</TotalTime>
  <ScaleCrop>false</ScaleCrop>
  <LinksUpToDate>false</LinksUpToDate>
  <CharactersWithSpaces>111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2021-04-16T06:49:00Z</dcterms:created>
  <dc:creator>穆得超</dc:creator>
  <cp:lastModifiedBy>Administrator</cp:lastModifiedBy>
  <dcterms:modified xsi:type="dcterms:W3CDTF">2023-04-28T05:07:24Z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79B9C026A0AB4CF48567EF212031C300_13</vt:lpwstr>
  </property>
</Properties>
</file>