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5ADD5" w14:textId="77777777" w:rsidR="002632BC" w:rsidRDefault="002632BC">
      <w:pPr>
        <w:spacing w:line="360" w:lineRule="auto"/>
        <w:jc w:val="right"/>
        <w:rPr>
          <w:sz w:val="24"/>
        </w:rPr>
      </w:pPr>
    </w:p>
    <w:p w14:paraId="059AB5E6" w14:textId="77777777" w:rsidR="002632BC" w:rsidRDefault="00B370F8">
      <w:pPr>
        <w:spacing w:line="360" w:lineRule="auto"/>
        <w:rPr>
          <w:rFonts w:eastAsia="华文新魏"/>
          <w:b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840626" wp14:editId="4FECC748">
            <wp:simplePos x="0" y="0"/>
            <wp:positionH relativeFrom="column">
              <wp:posOffset>-132080</wp:posOffset>
            </wp:positionH>
            <wp:positionV relativeFrom="paragraph">
              <wp:posOffset>634365</wp:posOffset>
            </wp:positionV>
            <wp:extent cx="1320800" cy="1254125"/>
            <wp:effectExtent l="0" t="0" r="12700" b="317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40F327" w14:textId="77777777" w:rsidR="002632BC" w:rsidRDefault="00B370F8">
      <w:pPr>
        <w:spacing w:line="360" w:lineRule="auto"/>
        <w:rPr>
          <w:rFonts w:eastAsia="华文新魏"/>
          <w:b/>
          <w:sz w:val="72"/>
          <w:szCs w:val="72"/>
        </w:rPr>
      </w:pPr>
      <w:r>
        <w:rPr>
          <w:rFonts w:eastAsia="华文新魏"/>
          <w:b/>
          <w:sz w:val="72"/>
          <w:szCs w:val="72"/>
        </w:rPr>
        <w:t>天津医科大学</w:t>
      </w:r>
    </w:p>
    <w:p w14:paraId="25BCD44B" w14:textId="77777777" w:rsidR="002632BC" w:rsidRDefault="002632BC">
      <w:pPr>
        <w:spacing w:line="360" w:lineRule="auto"/>
        <w:rPr>
          <w:rFonts w:eastAsia="仿宋"/>
          <w:b/>
          <w:sz w:val="28"/>
          <w:szCs w:val="28"/>
        </w:rPr>
      </w:pPr>
    </w:p>
    <w:p w14:paraId="582912C4" w14:textId="77777777" w:rsidR="002632BC" w:rsidRDefault="00B370F8">
      <w:pPr>
        <w:spacing w:line="360" w:lineRule="auto"/>
        <w:jc w:val="center"/>
        <w:rPr>
          <w:rFonts w:eastAsia="华文新魏"/>
          <w:b/>
          <w:sz w:val="144"/>
          <w:szCs w:val="144"/>
        </w:rPr>
      </w:pPr>
      <w:r>
        <w:rPr>
          <w:rFonts w:eastAsia="华文新魏"/>
          <w:b/>
          <w:sz w:val="144"/>
          <w:szCs w:val="144"/>
        </w:rPr>
        <w:t>教</w:t>
      </w:r>
      <w:r>
        <w:rPr>
          <w:rFonts w:eastAsia="华文新魏"/>
          <w:b/>
          <w:sz w:val="32"/>
          <w:szCs w:val="32"/>
        </w:rPr>
        <w:t xml:space="preserve"> </w:t>
      </w:r>
      <w:r>
        <w:rPr>
          <w:rFonts w:eastAsia="华文新魏"/>
          <w:b/>
          <w:sz w:val="144"/>
          <w:szCs w:val="144"/>
        </w:rPr>
        <w:t>学</w:t>
      </w:r>
      <w:r>
        <w:rPr>
          <w:rFonts w:eastAsia="华文新魏"/>
          <w:b/>
          <w:sz w:val="32"/>
          <w:szCs w:val="32"/>
        </w:rPr>
        <w:t xml:space="preserve"> </w:t>
      </w:r>
      <w:r>
        <w:rPr>
          <w:rFonts w:eastAsia="华文新魏"/>
          <w:b/>
          <w:sz w:val="144"/>
          <w:szCs w:val="144"/>
        </w:rPr>
        <w:t>大</w:t>
      </w:r>
      <w:r>
        <w:rPr>
          <w:rFonts w:eastAsia="华文新魏"/>
          <w:b/>
          <w:sz w:val="32"/>
          <w:szCs w:val="32"/>
        </w:rPr>
        <w:t xml:space="preserve"> </w:t>
      </w:r>
      <w:r>
        <w:rPr>
          <w:rFonts w:eastAsia="华文新魏"/>
          <w:b/>
          <w:sz w:val="144"/>
          <w:szCs w:val="144"/>
        </w:rPr>
        <w:t>纲</w:t>
      </w:r>
    </w:p>
    <w:p w14:paraId="3AC1DB05" w14:textId="77777777" w:rsidR="002632BC" w:rsidRDefault="00B370F8">
      <w:pPr>
        <w:spacing w:line="360" w:lineRule="auto"/>
        <w:jc w:val="center"/>
        <w:rPr>
          <w:rFonts w:eastAsia="华文新魏"/>
          <w:b/>
          <w:sz w:val="72"/>
          <w:szCs w:val="72"/>
        </w:rPr>
      </w:pPr>
      <w:r>
        <w:rPr>
          <w:rFonts w:eastAsia="华文新魏"/>
          <w:b/>
          <w:sz w:val="72"/>
          <w:szCs w:val="72"/>
        </w:rPr>
        <w:t>《临床生物化学及检验》</w:t>
      </w:r>
    </w:p>
    <w:p w14:paraId="39FC2549" w14:textId="77777777" w:rsidR="002632BC" w:rsidRDefault="002632BC">
      <w:pPr>
        <w:spacing w:line="360" w:lineRule="auto"/>
        <w:jc w:val="center"/>
        <w:rPr>
          <w:sz w:val="30"/>
        </w:rPr>
      </w:pPr>
    </w:p>
    <w:p w14:paraId="192F2C87" w14:textId="77777777" w:rsidR="002632BC" w:rsidRDefault="002632BC">
      <w:pPr>
        <w:spacing w:line="360" w:lineRule="auto"/>
      </w:pPr>
    </w:p>
    <w:p w14:paraId="41CBE3B3" w14:textId="77777777" w:rsidR="002632BC" w:rsidRDefault="002632BC">
      <w:pPr>
        <w:spacing w:line="360" w:lineRule="auto"/>
      </w:pPr>
    </w:p>
    <w:p w14:paraId="45EB2DC2" w14:textId="77777777" w:rsidR="002632BC" w:rsidRDefault="002632BC">
      <w:pPr>
        <w:spacing w:line="360" w:lineRule="auto"/>
      </w:pPr>
    </w:p>
    <w:p w14:paraId="6A473C3F" w14:textId="77777777" w:rsidR="002632BC" w:rsidRDefault="002632BC">
      <w:pPr>
        <w:spacing w:line="360" w:lineRule="auto"/>
      </w:pPr>
    </w:p>
    <w:p w14:paraId="49DF35BF" w14:textId="77777777" w:rsidR="002632BC" w:rsidRDefault="002632BC">
      <w:pPr>
        <w:spacing w:line="360" w:lineRule="auto"/>
      </w:pPr>
    </w:p>
    <w:p w14:paraId="131DB9B4" w14:textId="77777777" w:rsidR="002632BC" w:rsidRDefault="002632BC">
      <w:pPr>
        <w:spacing w:line="360" w:lineRule="auto"/>
      </w:pPr>
    </w:p>
    <w:p w14:paraId="7669F5A5" w14:textId="77777777" w:rsidR="002632BC" w:rsidRDefault="002632BC">
      <w:pPr>
        <w:spacing w:line="360" w:lineRule="auto"/>
      </w:pPr>
    </w:p>
    <w:p w14:paraId="5A01B12D" w14:textId="77777777" w:rsidR="002632BC" w:rsidRDefault="002632BC">
      <w:pPr>
        <w:spacing w:line="360" w:lineRule="auto"/>
      </w:pPr>
    </w:p>
    <w:p w14:paraId="0DF6FD78" w14:textId="77777777" w:rsidR="002632BC" w:rsidRDefault="002632BC">
      <w:pPr>
        <w:spacing w:line="360" w:lineRule="auto"/>
      </w:pPr>
    </w:p>
    <w:p w14:paraId="57668A35" w14:textId="77777777" w:rsidR="002632BC" w:rsidRDefault="002632BC">
      <w:pPr>
        <w:spacing w:line="360" w:lineRule="auto"/>
        <w:jc w:val="center"/>
        <w:rPr>
          <w:rFonts w:eastAsia="黑体"/>
          <w:sz w:val="44"/>
          <w:szCs w:val="44"/>
        </w:rPr>
      </w:pPr>
    </w:p>
    <w:p w14:paraId="13D0F424" w14:textId="77777777" w:rsidR="002632BC" w:rsidRDefault="00B370F8">
      <w:pPr>
        <w:spacing w:line="360" w:lineRule="auto"/>
        <w:jc w:val="center"/>
        <w:rPr>
          <w:rFonts w:eastAsia="楷体"/>
          <w:b/>
          <w:sz w:val="44"/>
          <w:szCs w:val="44"/>
        </w:rPr>
      </w:pPr>
      <w:r>
        <w:rPr>
          <w:rFonts w:eastAsia="楷体"/>
          <w:b/>
          <w:sz w:val="44"/>
          <w:szCs w:val="44"/>
        </w:rPr>
        <w:t>开课单位：医学技术学院</w:t>
      </w:r>
    </w:p>
    <w:p w14:paraId="5232B73C" w14:textId="77777777" w:rsidR="002632BC" w:rsidRDefault="00B370F8">
      <w:pPr>
        <w:spacing w:line="360" w:lineRule="auto"/>
        <w:jc w:val="center"/>
        <w:rPr>
          <w:rFonts w:eastAsia="楷体"/>
          <w:b/>
          <w:sz w:val="44"/>
          <w:szCs w:val="44"/>
        </w:rPr>
      </w:pPr>
      <w:r>
        <w:rPr>
          <w:rFonts w:eastAsia="楷体"/>
          <w:b/>
          <w:sz w:val="44"/>
          <w:szCs w:val="44"/>
        </w:rPr>
        <w:t>二零二三年</w:t>
      </w:r>
    </w:p>
    <w:p w14:paraId="7EAC4E70" w14:textId="77777777" w:rsidR="002632BC" w:rsidRDefault="00B370F8">
      <w:pPr>
        <w:spacing w:beforeLines="100" w:before="312"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/>
          <w:sz w:val="36"/>
          <w:szCs w:val="36"/>
        </w:rPr>
        <w:lastRenderedPageBreak/>
        <w:t>《临床生物化学及检验》教学大纲</w:t>
      </w:r>
      <w:r w:rsidR="00251E56">
        <w:rPr>
          <w:rFonts w:eastAsia="黑体"/>
          <w:sz w:val="36"/>
          <w:szCs w:val="36"/>
        </w:rPr>
        <w:t>（理论）</w:t>
      </w:r>
    </w:p>
    <w:p w14:paraId="334A1021" w14:textId="77777777" w:rsidR="002632BC" w:rsidRDefault="00B370F8">
      <w:pPr>
        <w:spacing w:line="360" w:lineRule="auto"/>
        <w:jc w:val="center"/>
        <w:rPr>
          <w:rFonts w:eastAsia="黑体"/>
          <w:b/>
          <w:szCs w:val="21"/>
        </w:rPr>
      </w:pPr>
      <w:r>
        <w:rPr>
          <w:sz w:val="30"/>
        </w:rPr>
        <w:t>（授课对象：医学检验技术专业）</w:t>
      </w:r>
    </w:p>
    <w:p w14:paraId="3B599C21" w14:textId="77777777" w:rsidR="002632BC" w:rsidRDefault="00B370F8">
      <w:pPr>
        <w:spacing w:beforeLines="100" w:before="312" w:line="360" w:lineRule="auto"/>
        <w:jc w:val="center"/>
        <w:rPr>
          <w:rFonts w:eastAsia="黑体"/>
          <w:sz w:val="30"/>
        </w:rPr>
      </w:pPr>
      <w:r>
        <w:rPr>
          <w:rFonts w:eastAsia="黑体"/>
          <w:sz w:val="30"/>
        </w:rPr>
        <w:t>前</w:t>
      </w:r>
      <w:r>
        <w:rPr>
          <w:rFonts w:eastAsia="黑体"/>
          <w:sz w:val="30"/>
        </w:rPr>
        <w:t xml:space="preserve"> </w:t>
      </w:r>
      <w:r>
        <w:rPr>
          <w:rFonts w:eastAsia="黑体"/>
          <w:sz w:val="30"/>
        </w:rPr>
        <w:t>言</w:t>
      </w:r>
    </w:p>
    <w:p w14:paraId="77C7652B" w14:textId="77777777" w:rsidR="002632BC" w:rsidRDefault="002632BC">
      <w:pPr>
        <w:spacing w:line="360" w:lineRule="auto"/>
        <w:jc w:val="center"/>
        <w:rPr>
          <w:rFonts w:eastAsia="黑体"/>
          <w:szCs w:val="21"/>
        </w:rPr>
      </w:pPr>
    </w:p>
    <w:p w14:paraId="378111E4" w14:textId="77777777" w:rsidR="002632BC" w:rsidRDefault="00B370F8">
      <w:pPr>
        <w:spacing w:line="360" w:lineRule="auto"/>
        <w:ind w:firstLineChars="200" w:firstLine="420"/>
      </w:pPr>
      <w:r>
        <w:t>临床生物化学及检验是医学检验的专业课，选用尹一兵，倪培华主编的</w:t>
      </w:r>
      <w:r>
        <w:t>“</w:t>
      </w:r>
      <w:r>
        <w:t>十二五</w:t>
      </w:r>
      <w:r>
        <w:t>”</w:t>
      </w:r>
      <w:r>
        <w:t>普通高等教育本科国家级规划教材。本大纲为本科学生教学的指导性纲要，按照四年制医学检验技术专业的培养计划。</w:t>
      </w:r>
      <w:r>
        <w:rPr>
          <w:szCs w:val="21"/>
        </w:rPr>
        <w:t>临床生物化学及其检验</w:t>
      </w:r>
      <w:r>
        <w:rPr>
          <w:kern w:val="0"/>
          <w:szCs w:val="21"/>
        </w:rPr>
        <w:t>实验</w:t>
      </w:r>
      <w:proofErr w:type="gramStart"/>
      <w:r>
        <w:rPr>
          <w:kern w:val="0"/>
          <w:szCs w:val="21"/>
        </w:rPr>
        <w:t>课强调</w:t>
      </w:r>
      <w:proofErr w:type="gramEnd"/>
      <w:r>
        <w:rPr>
          <w:kern w:val="0"/>
          <w:szCs w:val="21"/>
        </w:rPr>
        <w:t>学生通过实验理解临床生物化学的主要实验技术的基本原理、糖</w:t>
      </w:r>
      <w:proofErr w:type="gramStart"/>
      <w:r>
        <w:rPr>
          <w:kern w:val="0"/>
          <w:szCs w:val="21"/>
        </w:rPr>
        <w:t>代谢代谢</w:t>
      </w:r>
      <w:proofErr w:type="gramEnd"/>
      <w:r>
        <w:rPr>
          <w:kern w:val="0"/>
          <w:szCs w:val="21"/>
        </w:rPr>
        <w:t>紊乱等的病理体征的检测方法、实验室质量控制等，通过正规操作训练，培养严格的科学</w:t>
      </w:r>
      <w:proofErr w:type="gramStart"/>
      <w:r>
        <w:rPr>
          <w:kern w:val="0"/>
          <w:szCs w:val="21"/>
        </w:rPr>
        <w:t>实验作风</w:t>
      </w:r>
      <w:proofErr w:type="gramEnd"/>
      <w:r>
        <w:rPr>
          <w:kern w:val="0"/>
          <w:szCs w:val="21"/>
        </w:rPr>
        <w:t>和综合分析能力。学生养成严格地按规程完成实验，认真记录实验现象和结果，综合实验信息进行分析归纳，写出正规的实验报告。</w:t>
      </w:r>
      <w:r>
        <w:t>本课程为</w:t>
      </w:r>
      <w:r>
        <w:t>108</w:t>
      </w:r>
      <w:r>
        <w:t>学时，理论</w:t>
      </w:r>
      <w:r>
        <w:t>54</w:t>
      </w:r>
      <w:r>
        <w:t>学时，实验</w:t>
      </w:r>
      <w:r>
        <w:t>54</w:t>
      </w:r>
      <w:r>
        <w:t>学时</w:t>
      </w:r>
      <w:r>
        <w:rPr>
          <w:rFonts w:hint="eastAsia"/>
        </w:rPr>
        <w:t>。</w:t>
      </w:r>
    </w:p>
    <w:p w14:paraId="6D9827A0" w14:textId="77777777" w:rsidR="002632BC" w:rsidRDefault="002632BC">
      <w:pPr>
        <w:spacing w:line="360" w:lineRule="auto"/>
        <w:ind w:firstLineChars="200" w:firstLine="420"/>
      </w:pPr>
    </w:p>
    <w:p w14:paraId="01351020" w14:textId="77777777" w:rsidR="002632BC" w:rsidRDefault="00B370F8">
      <w:pPr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第一章</w:t>
      </w:r>
      <w:r>
        <w:rPr>
          <w:rFonts w:eastAsia="黑体"/>
          <w:sz w:val="28"/>
          <w:szCs w:val="28"/>
        </w:rPr>
        <w:t xml:space="preserve">  </w:t>
      </w:r>
      <w:r>
        <w:rPr>
          <w:rFonts w:eastAsia="黑体"/>
          <w:sz w:val="28"/>
          <w:szCs w:val="28"/>
        </w:rPr>
        <w:t>绪论</w:t>
      </w:r>
    </w:p>
    <w:p w14:paraId="6BB85DC9" w14:textId="77777777" w:rsidR="002632BC" w:rsidRDefault="002632BC">
      <w:pPr>
        <w:spacing w:line="360" w:lineRule="auto"/>
        <w:ind w:firstLineChars="200" w:firstLine="420"/>
        <w:jc w:val="left"/>
        <w:rPr>
          <w:szCs w:val="21"/>
        </w:rPr>
      </w:pPr>
    </w:p>
    <w:p w14:paraId="0429E683" w14:textId="77777777" w:rsidR="00CF541F" w:rsidRDefault="00B370F8" w:rsidP="00CF541F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703FF865" w14:textId="26CF923D" w:rsidR="002632BC" w:rsidRPr="00CF541F" w:rsidRDefault="00B370F8" w:rsidP="00CF541F">
      <w:pPr>
        <w:spacing w:line="360" w:lineRule="auto"/>
        <w:jc w:val="left"/>
        <w:rPr>
          <w:rFonts w:eastAsia="黑体"/>
          <w:szCs w:val="21"/>
        </w:rPr>
      </w:pPr>
      <w:r>
        <w:rPr>
          <w:szCs w:val="21"/>
        </w:rPr>
        <w:t>（一）掌握临床生物化学的基本概念，检验工作的性质、任务和领域；</w:t>
      </w:r>
      <w:r>
        <w:rPr>
          <w:color w:val="FF0000"/>
          <w:szCs w:val="21"/>
        </w:rPr>
        <w:t>※</w:t>
      </w:r>
    </w:p>
    <w:p w14:paraId="61292AEF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（二）熟悉</w:t>
      </w:r>
      <w:r>
        <w:rPr>
          <w:kern w:val="0"/>
          <w:szCs w:val="21"/>
          <w:lang w:bidi="ar"/>
        </w:rPr>
        <w:t>临床生物化学检验及其在疾病诊断中的应用</w:t>
      </w:r>
      <w:r>
        <w:rPr>
          <w:szCs w:val="21"/>
        </w:rPr>
        <w:t>。</w:t>
      </w:r>
      <w:r>
        <w:rPr>
          <w:color w:val="FF0000"/>
        </w:rPr>
        <w:t>※</w:t>
      </w:r>
    </w:p>
    <w:p w14:paraId="0360F090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38F980B5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（一）临床生物化学的基本概念，检验工作的性质、任务和领域；</w:t>
      </w:r>
      <w:r>
        <w:rPr>
          <w:color w:val="FF0000"/>
          <w:szCs w:val="21"/>
        </w:rPr>
        <w:t>※</w:t>
      </w:r>
    </w:p>
    <w:p w14:paraId="56CB62AA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</w:t>
      </w:r>
      <w:r>
        <w:rPr>
          <w:kern w:val="0"/>
          <w:szCs w:val="21"/>
          <w:lang w:bidi="ar"/>
        </w:rPr>
        <w:t>临床生物化学检验及其在疾病诊断中的应用</w:t>
      </w:r>
      <w:r>
        <w:rPr>
          <w:szCs w:val="21"/>
        </w:rPr>
        <w:t>；</w:t>
      </w:r>
      <w:r>
        <w:rPr>
          <w:color w:val="FF0000"/>
          <w:szCs w:val="21"/>
        </w:rPr>
        <w:t>※</w:t>
      </w:r>
    </w:p>
    <w:p w14:paraId="5394F577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（三）临床生物化学的发展史简要回顾及其作用。</w:t>
      </w:r>
    </w:p>
    <w:p w14:paraId="1499AAAD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66357D85" w14:textId="77777777" w:rsidR="002632BC" w:rsidRPr="00CF541F" w:rsidRDefault="00B370F8" w:rsidP="00CF541F">
      <w:pPr>
        <w:spacing w:line="360" w:lineRule="auto"/>
        <w:jc w:val="left"/>
        <w:rPr>
          <w:rFonts w:asciiTheme="minorEastAsia" w:eastAsiaTheme="minorEastAsia" w:hAnsiTheme="minorEastAsia" w:cstheme="minorEastAsia"/>
          <w:b/>
          <w:bCs/>
          <w:szCs w:val="21"/>
        </w:rPr>
      </w:pPr>
      <w:r w:rsidRPr="00CF541F">
        <w:rPr>
          <w:rFonts w:asciiTheme="minorEastAsia" w:eastAsiaTheme="minorEastAsia" w:hAnsiTheme="minorEastAsia" w:cstheme="minorEastAsia" w:hint="eastAsia"/>
          <w:b/>
          <w:bCs/>
          <w:szCs w:val="21"/>
        </w:rPr>
        <w:t>1学时</w:t>
      </w:r>
    </w:p>
    <w:p w14:paraId="2D1D4CE1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581B2D5A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25A7B8D4" w14:textId="77777777" w:rsidR="002632BC" w:rsidRDefault="002632BC">
      <w:pPr>
        <w:spacing w:line="360" w:lineRule="auto"/>
        <w:ind w:firstLineChars="400" w:firstLine="400"/>
        <w:jc w:val="left"/>
        <w:rPr>
          <w:sz w:val="10"/>
          <w:szCs w:val="10"/>
        </w:rPr>
      </w:pPr>
    </w:p>
    <w:p w14:paraId="2E6A5C68" w14:textId="77777777" w:rsidR="002632BC" w:rsidRDefault="00B370F8">
      <w:pPr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第二章</w:t>
      </w:r>
      <w:r>
        <w:rPr>
          <w:rFonts w:eastAsia="黑体"/>
          <w:sz w:val="28"/>
          <w:szCs w:val="28"/>
        </w:rPr>
        <w:t xml:space="preserve">  </w:t>
      </w:r>
      <w:r>
        <w:rPr>
          <w:rFonts w:eastAsia="黑体"/>
          <w:sz w:val="28"/>
          <w:szCs w:val="28"/>
        </w:rPr>
        <w:t>临床生物化学检验全面质量控制</w:t>
      </w:r>
    </w:p>
    <w:p w14:paraId="4167CEE2" w14:textId="77777777" w:rsidR="002632BC" w:rsidRDefault="002632BC">
      <w:pPr>
        <w:spacing w:line="360" w:lineRule="auto"/>
        <w:ind w:firstLineChars="200" w:firstLine="422"/>
        <w:jc w:val="left"/>
        <w:rPr>
          <w:b/>
          <w:bCs/>
          <w:szCs w:val="21"/>
        </w:rPr>
      </w:pPr>
    </w:p>
    <w:p w14:paraId="46788A6B" w14:textId="77777777" w:rsidR="002632BC" w:rsidRDefault="00B370F8">
      <w:pPr>
        <w:spacing w:line="360" w:lineRule="auto"/>
        <w:jc w:val="left"/>
        <w:rPr>
          <w:szCs w:val="21"/>
        </w:rPr>
      </w:pPr>
      <w:r>
        <w:rPr>
          <w:rFonts w:eastAsia="黑体"/>
          <w:szCs w:val="21"/>
        </w:rPr>
        <w:lastRenderedPageBreak/>
        <w:t>一、</w:t>
      </w:r>
      <w:r>
        <w:rPr>
          <w:rFonts w:eastAsia="黑体" w:hint="eastAsia"/>
          <w:szCs w:val="21"/>
        </w:rPr>
        <w:t>教学目标</w:t>
      </w:r>
    </w:p>
    <w:p w14:paraId="19630E4E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（一）了解控制物的种类和使用；</w:t>
      </w:r>
    </w:p>
    <w:p w14:paraId="08287B3D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（二）熟悉全面质量控制的内容；</w:t>
      </w:r>
    </w:p>
    <w:p w14:paraId="140C8FC8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（三）掌握临床生物化学室内质量控制的方法、步骤和常规</w:t>
      </w:r>
      <w:proofErr w:type="gramStart"/>
      <w:r>
        <w:rPr>
          <w:szCs w:val="21"/>
        </w:rPr>
        <w:t>质控图的</w:t>
      </w:r>
      <w:proofErr w:type="gramEnd"/>
      <w:r>
        <w:rPr>
          <w:szCs w:val="21"/>
        </w:rPr>
        <w:t>制作；</w:t>
      </w:r>
    </w:p>
    <w:p w14:paraId="40F49D1C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（四）掌握临床生物化学室间质量评价的条件、组织方法和能力比对分析（</w:t>
      </w:r>
      <w:r>
        <w:rPr>
          <w:szCs w:val="21"/>
        </w:rPr>
        <w:t>PT</w:t>
      </w:r>
      <w:r>
        <w:rPr>
          <w:szCs w:val="21"/>
        </w:rPr>
        <w:t>）方法及结果评判。</w:t>
      </w:r>
    </w:p>
    <w:p w14:paraId="033C1085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32526D86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（一）全面质量控制的内容及意义；</w:t>
      </w:r>
    </w:p>
    <w:p w14:paraId="1F4071CB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（二）室内质量控制的方法、步骤和常规</w:t>
      </w:r>
      <w:proofErr w:type="gramStart"/>
      <w:r>
        <w:rPr>
          <w:szCs w:val="21"/>
        </w:rPr>
        <w:t>质控图的</w:t>
      </w:r>
      <w:proofErr w:type="gramEnd"/>
      <w:r>
        <w:rPr>
          <w:szCs w:val="21"/>
        </w:rPr>
        <w:t>制作；</w:t>
      </w:r>
    </w:p>
    <w:p w14:paraId="065A4780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（三）室间质量评价的条件、组织形式、能力比对分析（</w:t>
      </w:r>
      <w:r>
        <w:rPr>
          <w:szCs w:val="21"/>
        </w:rPr>
        <w:t>PT</w:t>
      </w:r>
      <w:r>
        <w:rPr>
          <w:szCs w:val="21"/>
        </w:rPr>
        <w:t>）方法及结果评判。</w:t>
      </w:r>
    </w:p>
    <w:p w14:paraId="5075A94E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4CECEAD4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2</w:t>
      </w:r>
      <w:r w:rsidRPr="00CF541F">
        <w:rPr>
          <w:b/>
          <w:bCs/>
          <w:szCs w:val="21"/>
        </w:rPr>
        <w:t>学时</w:t>
      </w:r>
    </w:p>
    <w:p w14:paraId="37F9AA85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000F928D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7075E3B7" w14:textId="77777777" w:rsidR="002632BC" w:rsidRDefault="002632BC">
      <w:pPr>
        <w:spacing w:line="360" w:lineRule="auto"/>
        <w:ind w:firstLineChars="900" w:firstLine="904"/>
        <w:rPr>
          <w:b/>
          <w:bCs/>
          <w:sz w:val="10"/>
        </w:rPr>
      </w:pPr>
    </w:p>
    <w:p w14:paraId="75ADE208" w14:textId="77777777" w:rsidR="002632BC" w:rsidRDefault="00B370F8">
      <w:pPr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第三章</w:t>
      </w:r>
      <w:r>
        <w:rPr>
          <w:rFonts w:eastAsia="黑体"/>
          <w:sz w:val="28"/>
          <w:szCs w:val="28"/>
        </w:rPr>
        <w:t xml:space="preserve">  </w:t>
      </w:r>
      <w:r>
        <w:rPr>
          <w:rFonts w:eastAsia="黑体"/>
          <w:sz w:val="28"/>
          <w:szCs w:val="28"/>
        </w:rPr>
        <w:t>临床生物化学方法的选择和评价</w:t>
      </w:r>
    </w:p>
    <w:p w14:paraId="2AC552CE" w14:textId="77777777" w:rsidR="002632BC" w:rsidRDefault="002632BC">
      <w:pPr>
        <w:spacing w:line="360" w:lineRule="auto"/>
        <w:ind w:firstLineChars="200" w:firstLine="420"/>
        <w:jc w:val="left"/>
        <w:rPr>
          <w:szCs w:val="21"/>
        </w:rPr>
      </w:pPr>
    </w:p>
    <w:p w14:paraId="6F067316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657A136B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（一）熟悉临床生物化学方法选择的步骤；</w:t>
      </w:r>
      <w:r>
        <w:rPr>
          <w:color w:val="FF0000"/>
        </w:rPr>
        <w:t>※</w:t>
      </w:r>
    </w:p>
    <w:p w14:paraId="1747D69A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（二）熟悉临床生物化学方法建立的条件；</w:t>
      </w:r>
      <w:r>
        <w:rPr>
          <w:color w:val="FF0000"/>
        </w:rPr>
        <w:t>※</w:t>
      </w:r>
    </w:p>
    <w:p w14:paraId="3A00868C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（三）掌握临床生物化学方法</w:t>
      </w:r>
      <w:proofErr w:type="gramStart"/>
      <w:r>
        <w:rPr>
          <w:szCs w:val="21"/>
        </w:rPr>
        <w:t>学评价</w:t>
      </w:r>
      <w:proofErr w:type="gramEnd"/>
      <w:r>
        <w:rPr>
          <w:szCs w:val="21"/>
        </w:rPr>
        <w:t>的全过程；</w:t>
      </w:r>
      <w:r>
        <w:rPr>
          <w:color w:val="FF0000"/>
        </w:rPr>
        <w:t>※</w:t>
      </w:r>
    </w:p>
    <w:p w14:paraId="41366FF7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（四）掌握临床生化方法学性能判断的标准。</w:t>
      </w:r>
      <w:r>
        <w:rPr>
          <w:color w:val="FF0000"/>
        </w:rPr>
        <w:t>※</w:t>
      </w:r>
    </w:p>
    <w:p w14:paraId="60723F07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19E8E9C1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（一）临床生化方法学选择，方法学分级：决定性、参考性、常规方法，方法</w:t>
      </w:r>
      <w:proofErr w:type="gramStart"/>
      <w:r>
        <w:rPr>
          <w:szCs w:val="21"/>
        </w:rPr>
        <w:t>学选择</w:t>
      </w:r>
      <w:proofErr w:type="gramEnd"/>
      <w:r>
        <w:rPr>
          <w:szCs w:val="21"/>
        </w:rPr>
        <w:t>要求及步骤；</w:t>
      </w:r>
    </w:p>
    <w:p w14:paraId="175C4E68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（二）方法建立：正常参考值、医学决定性水平的确定；</w:t>
      </w:r>
      <w:r>
        <w:rPr>
          <w:color w:val="FF0000"/>
        </w:rPr>
        <w:t>※</w:t>
      </w:r>
    </w:p>
    <w:p w14:paraId="4B38B596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（三）临床生化方法</w:t>
      </w:r>
      <w:proofErr w:type="gramStart"/>
      <w:r>
        <w:rPr>
          <w:szCs w:val="21"/>
        </w:rPr>
        <w:t>学评价</w:t>
      </w:r>
      <w:proofErr w:type="gramEnd"/>
      <w:r>
        <w:rPr>
          <w:szCs w:val="21"/>
        </w:rPr>
        <w:t>步骤：分析误差种类；评价实验：重复性试验、回收试验、干扰试验、方法对比试验；临床生化方法性能可接受性判断。</w:t>
      </w:r>
      <w:r>
        <w:rPr>
          <w:color w:val="FF0000"/>
        </w:rPr>
        <w:t>※</w:t>
      </w:r>
    </w:p>
    <w:p w14:paraId="599B121C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2D12951D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3</w:t>
      </w:r>
      <w:r w:rsidRPr="00CF541F">
        <w:rPr>
          <w:rFonts w:hint="eastAsia"/>
          <w:b/>
          <w:bCs/>
          <w:szCs w:val="21"/>
        </w:rPr>
        <w:t>学时</w:t>
      </w:r>
    </w:p>
    <w:p w14:paraId="3CEF4450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421C958B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lastRenderedPageBreak/>
        <w:t>课堂讲授</w:t>
      </w:r>
    </w:p>
    <w:p w14:paraId="5DA1BF39" w14:textId="77777777" w:rsidR="002632BC" w:rsidRDefault="002632BC">
      <w:pPr>
        <w:spacing w:line="360" w:lineRule="auto"/>
        <w:ind w:firstLineChars="200" w:firstLine="420"/>
        <w:jc w:val="left"/>
        <w:rPr>
          <w:szCs w:val="21"/>
        </w:rPr>
      </w:pPr>
    </w:p>
    <w:p w14:paraId="2131E3B9" w14:textId="77777777" w:rsidR="002632BC" w:rsidRDefault="00B370F8">
      <w:pPr>
        <w:numPr>
          <w:ilvl w:val="0"/>
          <w:numId w:val="1"/>
        </w:numPr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临床生物化学检验项目临床应用性能评价</w:t>
      </w:r>
    </w:p>
    <w:p w14:paraId="11F9E6E8" w14:textId="77777777" w:rsidR="002632BC" w:rsidRDefault="002632BC">
      <w:pPr>
        <w:spacing w:line="360" w:lineRule="auto"/>
        <w:rPr>
          <w:rFonts w:eastAsia="黑体"/>
          <w:sz w:val="28"/>
          <w:szCs w:val="28"/>
        </w:rPr>
      </w:pPr>
    </w:p>
    <w:p w14:paraId="3B1C1CB0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40854D93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（一）熟悉临床生化检验项目应用性能评价的</w:t>
      </w:r>
      <w:r>
        <w:rPr>
          <w:szCs w:val="21"/>
        </w:rPr>
        <w:t>ROC</w:t>
      </w:r>
      <w:r>
        <w:rPr>
          <w:szCs w:val="21"/>
        </w:rPr>
        <w:t>曲线分析；</w:t>
      </w:r>
    </w:p>
    <w:p w14:paraId="54FDDEBC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（二）熟悉临床生化检验项目应用性能评价的方法；</w:t>
      </w:r>
    </w:p>
    <w:p w14:paraId="2A56C670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（三）掌握临床生化检验项目应用性能评价的指标；</w:t>
      </w:r>
    </w:p>
    <w:p w14:paraId="5E077EFE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（四）掌握参考区间、分界值与医学决定水平的概念；</w:t>
      </w:r>
    </w:p>
    <w:p w14:paraId="609FBAFA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（五）了解临床生化检验项目应用性能评价的意义与内容。</w:t>
      </w:r>
    </w:p>
    <w:p w14:paraId="6AD4E774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04C036CB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（一）临床生化检验项目应用性能评价的意义、内容和方法；</w:t>
      </w:r>
    </w:p>
    <w:p w14:paraId="5D02C1B7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（二）参考区间、分界值与医学决定水平的概念；</w:t>
      </w:r>
    </w:p>
    <w:p w14:paraId="4DCE7D9E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（三）临床生化检验项目应用性能评价的指标；</w:t>
      </w:r>
    </w:p>
    <w:p w14:paraId="05B60512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（四）临床生化检验项目应用性能评价的</w:t>
      </w:r>
      <w:r>
        <w:rPr>
          <w:szCs w:val="21"/>
        </w:rPr>
        <w:t>ROC</w:t>
      </w:r>
      <w:r>
        <w:rPr>
          <w:szCs w:val="21"/>
        </w:rPr>
        <w:t>曲线分析。</w:t>
      </w:r>
    </w:p>
    <w:p w14:paraId="32ED41E1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5305335F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3</w:t>
      </w:r>
      <w:r w:rsidRPr="00CF541F">
        <w:rPr>
          <w:rFonts w:hint="eastAsia"/>
          <w:b/>
          <w:bCs/>
          <w:szCs w:val="21"/>
        </w:rPr>
        <w:t>学时</w:t>
      </w:r>
    </w:p>
    <w:p w14:paraId="0990AD2A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0E4FDC15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28BAD178" w14:textId="77777777" w:rsidR="002632BC" w:rsidRDefault="002632BC">
      <w:pPr>
        <w:spacing w:line="360" w:lineRule="auto"/>
        <w:ind w:firstLineChars="200" w:firstLine="420"/>
        <w:jc w:val="left"/>
        <w:rPr>
          <w:szCs w:val="21"/>
        </w:rPr>
      </w:pPr>
    </w:p>
    <w:p w14:paraId="5D857E08" w14:textId="1D51EC62" w:rsidR="002632BC" w:rsidRPr="003E743F" w:rsidRDefault="00B370F8" w:rsidP="003E743F">
      <w:pPr>
        <w:numPr>
          <w:ilvl w:val="0"/>
          <w:numId w:val="1"/>
        </w:numPr>
        <w:spacing w:line="360" w:lineRule="auto"/>
        <w:jc w:val="center"/>
        <w:rPr>
          <w:rFonts w:eastAsia="黑体" w:hint="eastAsia"/>
          <w:sz w:val="28"/>
          <w:szCs w:val="28"/>
        </w:rPr>
      </w:pP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酶学检测技术</w:t>
      </w:r>
    </w:p>
    <w:p w14:paraId="6540DE95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04A7E6A1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（一）熟悉酶促反应基本动力学基本知识；</w:t>
      </w:r>
      <w:r>
        <w:rPr>
          <w:color w:val="FF0000"/>
        </w:rPr>
        <w:t>※</w:t>
      </w:r>
    </w:p>
    <w:p w14:paraId="38476290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（二）</w:t>
      </w:r>
      <w:r>
        <w:t>熟悉</w:t>
      </w:r>
      <w:proofErr w:type="gramStart"/>
      <w:r>
        <w:t>酶质量</w:t>
      </w:r>
      <w:proofErr w:type="gramEnd"/>
      <w:r>
        <w:t>分析技术、原理和应用评价；</w:t>
      </w:r>
    </w:p>
    <w:p w14:paraId="259D115F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（三）掌握酶活性浓度的测定方法</w:t>
      </w:r>
      <w:r>
        <w:rPr>
          <w:szCs w:val="21"/>
        </w:rPr>
        <w:t>---</w:t>
      </w:r>
      <w:r>
        <w:rPr>
          <w:szCs w:val="21"/>
        </w:rPr>
        <w:t>终点法，速率法，固定时间法的特点；</w:t>
      </w:r>
      <w:r>
        <w:rPr>
          <w:color w:val="FF0000"/>
        </w:rPr>
        <w:t>※</w:t>
      </w:r>
    </w:p>
    <w:p w14:paraId="15B021F0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（四）掌握酶活性单位的表示方法和计算；</w:t>
      </w:r>
    </w:p>
    <w:p w14:paraId="21129F0C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（五）熟悉酶促反应时间进程和影响酶活力测定的因素；</w:t>
      </w:r>
    </w:p>
    <w:p w14:paraId="626C654D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（六）了解固相酶概念和同工酶分离鉴定的常用方法。</w:t>
      </w:r>
    </w:p>
    <w:p w14:paraId="737721EC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3C5D4A9A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lastRenderedPageBreak/>
        <w:t>（一）酶活性测定的基本知识：</w:t>
      </w:r>
      <w:r>
        <w:rPr>
          <w:color w:val="FF0000"/>
        </w:rPr>
        <w:t>※</w:t>
      </w:r>
    </w:p>
    <w:p w14:paraId="6203D720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、酶促反应时间进程和酶促反应浓度曲线；</w:t>
      </w:r>
    </w:p>
    <w:p w14:paraId="4860D704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2</w:t>
      </w:r>
      <w:r>
        <w:rPr>
          <w:szCs w:val="21"/>
        </w:rPr>
        <w:t>、酶活力测定的方法</w:t>
      </w:r>
      <w:r>
        <w:rPr>
          <w:szCs w:val="21"/>
        </w:rPr>
        <w:t>---</w:t>
      </w:r>
      <w:r>
        <w:rPr>
          <w:szCs w:val="21"/>
        </w:rPr>
        <w:t>终点法</w:t>
      </w:r>
      <w:r>
        <w:rPr>
          <w:rFonts w:hint="eastAsia"/>
          <w:szCs w:val="21"/>
        </w:rPr>
        <w:t>，</w:t>
      </w:r>
      <w:r>
        <w:rPr>
          <w:szCs w:val="21"/>
        </w:rPr>
        <w:t>速率法</w:t>
      </w:r>
      <w:r>
        <w:rPr>
          <w:rFonts w:hint="eastAsia"/>
          <w:szCs w:val="21"/>
        </w:rPr>
        <w:t>，</w:t>
      </w:r>
      <w:r>
        <w:rPr>
          <w:szCs w:val="21"/>
        </w:rPr>
        <w:t>固定时间法；</w:t>
      </w:r>
    </w:p>
    <w:p w14:paraId="46259FFA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3</w:t>
      </w:r>
      <w:r>
        <w:rPr>
          <w:szCs w:val="21"/>
        </w:rPr>
        <w:t>、酶活性单位的表示方法和计算；</w:t>
      </w:r>
    </w:p>
    <w:p w14:paraId="2C770666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4</w:t>
      </w:r>
      <w:r>
        <w:rPr>
          <w:szCs w:val="21"/>
        </w:rPr>
        <w:t>、</w:t>
      </w:r>
      <w:proofErr w:type="gramStart"/>
      <w:r>
        <w:rPr>
          <w:szCs w:val="21"/>
        </w:rPr>
        <w:t>酶质量</w:t>
      </w:r>
      <w:proofErr w:type="gramEnd"/>
      <w:r>
        <w:rPr>
          <w:szCs w:val="21"/>
        </w:rPr>
        <w:t>分析技术、原理和应用评价。</w:t>
      </w:r>
    </w:p>
    <w:p w14:paraId="6D3D42F4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（二）酶促反应的基本动力学：</w:t>
      </w:r>
      <w:r>
        <w:rPr>
          <w:color w:val="FF0000"/>
        </w:rPr>
        <w:t>※</w:t>
      </w:r>
    </w:p>
    <w:p w14:paraId="623E8AEB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、米氏方程的应用；</w:t>
      </w:r>
    </w:p>
    <w:p w14:paraId="14643204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2</w:t>
      </w:r>
      <w:r>
        <w:rPr>
          <w:szCs w:val="21"/>
        </w:rPr>
        <w:t>、</w:t>
      </w:r>
      <w:r>
        <w:rPr>
          <w:szCs w:val="21"/>
        </w:rPr>
        <w:t>Km</w:t>
      </w:r>
      <w:r>
        <w:rPr>
          <w:szCs w:val="21"/>
        </w:rPr>
        <w:t>值的求取和应用。</w:t>
      </w:r>
    </w:p>
    <w:p w14:paraId="62DF725B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（三）临床生化检验中酶学分析的应用范围</w:t>
      </w:r>
      <w:r>
        <w:rPr>
          <w:szCs w:val="21"/>
        </w:rPr>
        <w:t>---</w:t>
      </w:r>
      <w:r>
        <w:rPr>
          <w:szCs w:val="21"/>
        </w:rPr>
        <w:t>酶活性和代谢物的测定：</w:t>
      </w:r>
      <w:r>
        <w:rPr>
          <w:color w:val="FF0000"/>
        </w:rPr>
        <w:t>※</w:t>
      </w:r>
    </w:p>
    <w:p w14:paraId="31330206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、酶活性测定</w:t>
      </w:r>
      <w:r>
        <w:rPr>
          <w:szCs w:val="21"/>
        </w:rPr>
        <w:t>---</w:t>
      </w:r>
      <w:r>
        <w:rPr>
          <w:szCs w:val="21"/>
        </w:rPr>
        <w:t>偶联反应</w:t>
      </w:r>
      <w:r>
        <w:rPr>
          <w:rFonts w:hint="eastAsia"/>
          <w:szCs w:val="21"/>
        </w:rPr>
        <w:t>，</w:t>
      </w:r>
      <w:r>
        <w:rPr>
          <w:szCs w:val="21"/>
        </w:rPr>
        <w:t>工具酶的用量计算；</w:t>
      </w:r>
      <w:r>
        <w:rPr>
          <w:color w:val="FF0000"/>
        </w:rPr>
        <w:t>※</w:t>
      </w:r>
    </w:p>
    <w:p w14:paraId="0CE1686A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2</w:t>
      </w:r>
      <w:r>
        <w:rPr>
          <w:szCs w:val="21"/>
        </w:rPr>
        <w:t>、代谢物浓度测定</w:t>
      </w:r>
      <w:r>
        <w:rPr>
          <w:szCs w:val="21"/>
        </w:rPr>
        <w:t>—</w:t>
      </w:r>
      <w:r>
        <w:rPr>
          <w:szCs w:val="21"/>
        </w:rPr>
        <w:t>终点法</w:t>
      </w:r>
      <w:r>
        <w:rPr>
          <w:rFonts w:hint="eastAsia"/>
          <w:szCs w:val="21"/>
        </w:rPr>
        <w:t>，</w:t>
      </w:r>
      <w:r>
        <w:rPr>
          <w:szCs w:val="21"/>
        </w:rPr>
        <w:t>动力学法；</w:t>
      </w:r>
      <w:r>
        <w:rPr>
          <w:color w:val="FF0000"/>
        </w:rPr>
        <w:t>※</w:t>
      </w:r>
    </w:p>
    <w:p w14:paraId="3E6F61E1" w14:textId="77777777" w:rsidR="002632BC" w:rsidRDefault="00B370F8">
      <w:pPr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3</w:t>
      </w:r>
      <w:r>
        <w:rPr>
          <w:szCs w:val="21"/>
        </w:rPr>
        <w:t>、工具酶的概念</w:t>
      </w:r>
      <w:r>
        <w:rPr>
          <w:rFonts w:hint="eastAsia"/>
          <w:szCs w:val="21"/>
        </w:rPr>
        <w:t>，</w:t>
      </w:r>
      <w:r>
        <w:rPr>
          <w:szCs w:val="21"/>
        </w:rPr>
        <w:t>常用工具酶</w:t>
      </w:r>
      <w:r>
        <w:rPr>
          <w:rFonts w:hint="eastAsia"/>
          <w:szCs w:val="21"/>
        </w:rPr>
        <w:t>，</w:t>
      </w:r>
      <w:r>
        <w:rPr>
          <w:szCs w:val="21"/>
        </w:rPr>
        <w:t>指示反应和</w:t>
      </w:r>
      <w:proofErr w:type="gramStart"/>
      <w:r>
        <w:rPr>
          <w:szCs w:val="21"/>
        </w:rPr>
        <w:t>色原</w:t>
      </w:r>
      <w:proofErr w:type="gramEnd"/>
      <w:r>
        <w:rPr>
          <w:szCs w:val="21"/>
        </w:rPr>
        <w:t>物质等。</w:t>
      </w:r>
      <w:r>
        <w:rPr>
          <w:color w:val="FF0000"/>
        </w:rPr>
        <w:t>※</w:t>
      </w:r>
    </w:p>
    <w:p w14:paraId="520AD77E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04F9E60D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3</w:t>
      </w:r>
      <w:r w:rsidRPr="00CF541F">
        <w:rPr>
          <w:rFonts w:hint="eastAsia"/>
          <w:b/>
          <w:bCs/>
          <w:szCs w:val="21"/>
        </w:rPr>
        <w:t>学时</w:t>
      </w:r>
    </w:p>
    <w:p w14:paraId="01FB3C12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1E3C2C9F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05889E71" w14:textId="77777777" w:rsidR="002632BC" w:rsidRPr="00CF541F" w:rsidRDefault="002632BC" w:rsidP="00CF541F">
      <w:pPr>
        <w:spacing w:line="360" w:lineRule="auto"/>
        <w:jc w:val="left"/>
        <w:rPr>
          <w:b/>
          <w:bCs/>
          <w:szCs w:val="21"/>
        </w:rPr>
      </w:pPr>
    </w:p>
    <w:p w14:paraId="653314E3" w14:textId="77777777" w:rsidR="002632BC" w:rsidRDefault="00B370F8">
      <w:pPr>
        <w:numPr>
          <w:ilvl w:val="0"/>
          <w:numId w:val="1"/>
        </w:numPr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体液中酶的生物化学检验</w:t>
      </w:r>
    </w:p>
    <w:p w14:paraId="73B53F60" w14:textId="77777777" w:rsidR="002632BC" w:rsidRDefault="002632BC">
      <w:pPr>
        <w:spacing w:line="360" w:lineRule="auto"/>
        <w:rPr>
          <w:rFonts w:eastAsia="黑体"/>
          <w:sz w:val="28"/>
          <w:szCs w:val="28"/>
        </w:rPr>
      </w:pPr>
    </w:p>
    <w:p w14:paraId="0B4D29D5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2A4A8FD8" w14:textId="77777777" w:rsidR="002632BC" w:rsidRDefault="00B370F8" w:rsidP="003E743F">
      <w:pPr>
        <w:spacing w:line="360" w:lineRule="auto"/>
        <w:jc w:val="left"/>
        <w:rPr>
          <w:szCs w:val="21"/>
        </w:rPr>
      </w:pPr>
      <w:r>
        <w:rPr>
          <w:szCs w:val="21"/>
        </w:rPr>
        <w:t>（一）掌握临床诊断中常用的血清</w:t>
      </w:r>
      <w:proofErr w:type="gramStart"/>
      <w:r>
        <w:rPr>
          <w:szCs w:val="21"/>
        </w:rPr>
        <w:t>酶及其</w:t>
      </w:r>
      <w:proofErr w:type="gramEnd"/>
      <w:r>
        <w:rPr>
          <w:szCs w:val="21"/>
        </w:rPr>
        <w:t>同工酶；</w:t>
      </w:r>
      <w:r>
        <w:rPr>
          <w:color w:val="FF0000"/>
        </w:rPr>
        <w:t>※</w:t>
      </w:r>
    </w:p>
    <w:p w14:paraId="097D258B" w14:textId="77777777" w:rsidR="002632BC" w:rsidRDefault="00B370F8" w:rsidP="003E743F">
      <w:pPr>
        <w:spacing w:line="360" w:lineRule="auto"/>
        <w:jc w:val="left"/>
        <w:rPr>
          <w:szCs w:val="21"/>
        </w:rPr>
      </w:pPr>
      <w:r>
        <w:rPr>
          <w:szCs w:val="21"/>
        </w:rPr>
        <w:t>（二）掌握酶学分析的应用基测定方法</w:t>
      </w:r>
      <w:r>
        <w:rPr>
          <w:szCs w:val="21"/>
        </w:rPr>
        <w:t>---</w:t>
      </w:r>
      <w:r>
        <w:rPr>
          <w:szCs w:val="21"/>
        </w:rPr>
        <w:t>终点法，速率法，固定时间法的特点；</w:t>
      </w:r>
      <w:r>
        <w:rPr>
          <w:color w:val="FF0000"/>
        </w:rPr>
        <w:t>※</w:t>
      </w:r>
    </w:p>
    <w:p w14:paraId="2115F155" w14:textId="77777777" w:rsidR="002632BC" w:rsidRDefault="00B370F8" w:rsidP="003E743F">
      <w:pPr>
        <w:spacing w:line="360" w:lineRule="auto"/>
        <w:jc w:val="left"/>
        <w:rPr>
          <w:szCs w:val="21"/>
        </w:rPr>
      </w:pPr>
      <w:r>
        <w:rPr>
          <w:szCs w:val="21"/>
        </w:rPr>
        <w:t>（三）熟悉血清</w:t>
      </w:r>
      <w:proofErr w:type="gramStart"/>
      <w:r>
        <w:rPr>
          <w:szCs w:val="21"/>
        </w:rPr>
        <w:t>酶基本</w:t>
      </w:r>
      <w:proofErr w:type="gramEnd"/>
      <w:r>
        <w:rPr>
          <w:szCs w:val="21"/>
        </w:rPr>
        <w:t>知识（分类、生理变异、病生机制）。</w:t>
      </w:r>
    </w:p>
    <w:p w14:paraId="61D80752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379DAC88" w14:textId="59734822" w:rsidR="002632BC" w:rsidRDefault="003E743F" w:rsidP="003E743F"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（一）</w:t>
      </w:r>
      <w:r w:rsidR="00B370F8">
        <w:rPr>
          <w:szCs w:val="21"/>
        </w:rPr>
        <w:t>血清</w:t>
      </w:r>
      <w:proofErr w:type="gramStart"/>
      <w:r w:rsidR="00B370F8">
        <w:rPr>
          <w:szCs w:val="21"/>
        </w:rPr>
        <w:t>酶基本</w:t>
      </w:r>
      <w:proofErr w:type="gramEnd"/>
      <w:r w:rsidR="00B370F8">
        <w:rPr>
          <w:szCs w:val="21"/>
        </w:rPr>
        <w:t>知识：分类、生理变异、病生机制等；</w:t>
      </w:r>
    </w:p>
    <w:p w14:paraId="36F0ABC8" w14:textId="56DAB742" w:rsidR="002632BC" w:rsidRDefault="003E743F" w:rsidP="00CF541F"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（二）</w:t>
      </w:r>
      <w:r w:rsidR="00B370F8">
        <w:rPr>
          <w:szCs w:val="21"/>
        </w:rPr>
        <w:t>临床诊断中常用的血清</w:t>
      </w:r>
      <w:proofErr w:type="gramStart"/>
      <w:r w:rsidR="00B370F8">
        <w:rPr>
          <w:szCs w:val="21"/>
        </w:rPr>
        <w:t>酶及其</w:t>
      </w:r>
      <w:proofErr w:type="gramEnd"/>
      <w:r w:rsidR="00B370F8">
        <w:rPr>
          <w:szCs w:val="21"/>
        </w:rPr>
        <w:t>同工酶（</w:t>
      </w:r>
      <w:r w:rsidR="00B370F8">
        <w:rPr>
          <w:szCs w:val="21"/>
        </w:rPr>
        <w:t>CK</w:t>
      </w:r>
      <w:r w:rsidR="00B370F8">
        <w:rPr>
          <w:szCs w:val="21"/>
        </w:rPr>
        <w:t>、</w:t>
      </w:r>
      <w:r w:rsidR="00B370F8">
        <w:rPr>
          <w:szCs w:val="21"/>
        </w:rPr>
        <w:t>LD</w:t>
      </w:r>
      <w:r w:rsidR="00B370F8">
        <w:rPr>
          <w:szCs w:val="21"/>
        </w:rPr>
        <w:t>、</w:t>
      </w:r>
      <w:r w:rsidR="00B370F8">
        <w:rPr>
          <w:szCs w:val="21"/>
        </w:rPr>
        <w:t>ALT</w:t>
      </w:r>
      <w:r w:rsidR="00B370F8">
        <w:rPr>
          <w:szCs w:val="21"/>
        </w:rPr>
        <w:t>、</w:t>
      </w:r>
      <w:r w:rsidR="00B370F8">
        <w:rPr>
          <w:szCs w:val="21"/>
        </w:rPr>
        <w:t>AST</w:t>
      </w:r>
      <w:r w:rsidR="00B370F8">
        <w:rPr>
          <w:szCs w:val="21"/>
        </w:rPr>
        <w:t>、</w:t>
      </w:r>
      <w:r w:rsidR="00B370F8">
        <w:rPr>
          <w:szCs w:val="21"/>
        </w:rPr>
        <w:t>ALP</w:t>
      </w:r>
      <w:r w:rsidR="00B370F8">
        <w:rPr>
          <w:szCs w:val="21"/>
        </w:rPr>
        <w:t>、</w:t>
      </w:r>
      <w:r w:rsidR="00B370F8">
        <w:rPr>
          <w:szCs w:val="21"/>
        </w:rPr>
        <w:t>γ-GT</w:t>
      </w:r>
      <w:r w:rsidR="00B370F8">
        <w:rPr>
          <w:szCs w:val="21"/>
        </w:rPr>
        <w:t>、</w:t>
      </w:r>
      <w:r w:rsidR="00B370F8">
        <w:rPr>
          <w:szCs w:val="21"/>
        </w:rPr>
        <w:t>AMY</w:t>
      </w:r>
      <w:r w:rsidR="00B370F8">
        <w:rPr>
          <w:szCs w:val="21"/>
        </w:rPr>
        <w:t>、</w:t>
      </w:r>
      <w:r w:rsidR="00B370F8">
        <w:rPr>
          <w:szCs w:val="21"/>
        </w:rPr>
        <w:t>ACP</w:t>
      </w:r>
      <w:r w:rsidR="00B370F8">
        <w:rPr>
          <w:szCs w:val="21"/>
        </w:rPr>
        <w:t>及其同工酶的特性、临床意义、检测原理与方法）。</w:t>
      </w:r>
      <w:r w:rsidR="00B370F8">
        <w:rPr>
          <w:color w:val="FF0000"/>
        </w:rPr>
        <w:t>※</w:t>
      </w:r>
    </w:p>
    <w:p w14:paraId="49FAF158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3B09A711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3</w:t>
      </w:r>
      <w:r w:rsidRPr="00CF541F">
        <w:rPr>
          <w:rFonts w:hint="eastAsia"/>
          <w:b/>
          <w:bCs/>
          <w:szCs w:val="21"/>
        </w:rPr>
        <w:t>学时</w:t>
      </w:r>
    </w:p>
    <w:p w14:paraId="7C5B18CE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lastRenderedPageBreak/>
        <w:t>四、教学方法</w:t>
      </w:r>
    </w:p>
    <w:p w14:paraId="4DD38AAD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477BE1CB" w14:textId="77777777" w:rsidR="002632BC" w:rsidRDefault="002632BC">
      <w:pPr>
        <w:spacing w:line="360" w:lineRule="auto"/>
        <w:ind w:firstLineChars="200" w:firstLine="420"/>
        <w:jc w:val="left"/>
        <w:rPr>
          <w:szCs w:val="21"/>
        </w:rPr>
      </w:pPr>
    </w:p>
    <w:p w14:paraId="76920581" w14:textId="77777777" w:rsidR="002632BC" w:rsidRDefault="00B370F8">
      <w:pPr>
        <w:spacing w:line="36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第七章</w:t>
      </w:r>
      <w:r>
        <w:rPr>
          <w:rFonts w:eastAsia="黑体"/>
          <w:bCs/>
          <w:sz w:val="28"/>
          <w:szCs w:val="28"/>
        </w:rPr>
        <w:t xml:space="preserve">  </w:t>
      </w:r>
      <w:r>
        <w:rPr>
          <w:rFonts w:eastAsia="黑体"/>
          <w:bCs/>
          <w:sz w:val="28"/>
          <w:szCs w:val="28"/>
        </w:rPr>
        <w:t>糖代谢紊乱的生物化学检验</w:t>
      </w:r>
    </w:p>
    <w:p w14:paraId="5AEA211E" w14:textId="77777777" w:rsidR="002632BC" w:rsidRDefault="002632BC">
      <w:pPr>
        <w:spacing w:line="360" w:lineRule="auto"/>
        <w:ind w:firstLineChars="200" w:firstLine="420"/>
        <w:jc w:val="left"/>
        <w:rPr>
          <w:szCs w:val="21"/>
        </w:rPr>
      </w:pPr>
    </w:p>
    <w:p w14:paraId="63057475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6351904E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t>（一）</w:t>
      </w:r>
      <w:r>
        <w:rPr>
          <w:szCs w:val="21"/>
        </w:rPr>
        <w:t>熟悉血糖浓度的调节，熟悉高血糖症与糖尿病的代谢变化；</w:t>
      </w:r>
      <w:r>
        <w:rPr>
          <w:color w:val="FF0000"/>
        </w:rPr>
        <w:t>※</w:t>
      </w:r>
    </w:p>
    <w:p w14:paraId="4B19FE71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t>（二）</w:t>
      </w:r>
      <w:r>
        <w:rPr>
          <w:szCs w:val="21"/>
        </w:rPr>
        <w:t>掌握糖尿病的生物化学检测指标及意义；</w:t>
      </w:r>
      <w:r>
        <w:rPr>
          <w:color w:val="FF0000"/>
        </w:rPr>
        <w:t>※</w:t>
      </w:r>
    </w:p>
    <w:p w14:paraId="3F43036D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t>（三）熟悉高血糖症与糖尿病的代谢变化</w:t>
      </w:r>
      <w:r>
        <w:rPr>
          <w:szCs w:val="21"/>
        </w:rPr>
        <w:t>；</w:t>
      </w:r>
      <w:r>
        <w:rPr>
          <w:color w:val="FF0000"/>
        </w:rPr>
        <w:t>※</w:t>
      </w:r>
    </w:p>
    <w:p w14:paraId="08E7464A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t>（四）</w:t>
      </w:r>
      <w:r>
        <w:rPr>
          <w:szCs w:val="21"/>
        </w:rPr>
        <w:t>熟悉</w:t>
      </w:r>
      <w:r>
        <w:rPr>
          <w:szCs w:val="21"/>
        </w:rPr>
        <w:t>O-T</w:t>
      </w:r>
      <w:r>
        <w:rPr>
          <w:szCs w:val="21"/>
        </w:rPr>
        <w:t>方法及临床意义；</w:t>
      </w:r>
    </w:p>
    <w:p w14:paraId="2B80489F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t>（五）</w:t>
      </w:r>
      <w:r>
        <w:rPr>
          <w:szCs w:val="21"/>
        </w:rPr>
        <w:t>熟悉低血糖症的诊断程序；</w:t>
      </w:r>
      <w:r>
        <w:rPr>
          <w:color w:val="FF0000"/>
        </w:rPr>
        <w:t>※</w:t>
      </w:r>
    </w:p>
    <w:p w14:paraId="736EB707" w14:textId="77777777" w:rsidR="002632BC" w:rsidRDefault="00B370F8" w:rsidP="00CF541F">
      <w:pPr>
        <w:spacing w:line="360" w:lineRule="auto"/>
        <w:jc w:val="left"/>
      </w:pPr>
      <w:r>
        <w:rPr>
          <w:szCs w:val="21"/>
        </w:rPr>
        <w:t>（六）</w:t>
      </w:r>
      <w:r>
        <w:t>了解糖代谢先天性异常的概念及原因；</w:t>
      </w:r>
      <w:r>
        <w:rPr>
          <w:color w:val="FF0000"/>
        </w:rPr>
        <w:t>※</w:t>
      </w:r>
    </w:p>
    <w:p w14:paraId="79707B61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t>（七）</w:t>
      </w:r>
      <w:r>
        <w:rPr>
          <w:szCs w:val="21"/>
        </w:rPr>
        <w:t>了解血糖测定方法发展史，掌握</w:t>
      </w:r>
      <w:r>
        <w:rPr>
          <w:szCs w:val="21"/>
        </w:rPr>
        <w:t>GOD-POD</w:t>
      </w:r>
      <w:r>
        <w:rPr>
          <w:szCs w:val="21"/>
        </w:rPr>
        <w:t>法检测血糖的原理，操作，参考值，注意事项</w:t>
      </w:r>
      <w:r>
        <w:t>。</w:t>
      </w:r>
    </w:p>
    <w:p w14:paraId="6B3A318B" w14:textId="77777777" w:rsidR="002632BC" w:rsidRDefault="00B370F8">
      <w:pPr>
        <w:spacing w:line="360" w:lineRule="auto"/>
        <w:jc w:val="left"/>
        <w:rPr>
          <w:szCs w:val="21"/>
        </w:rPr>
      </w:pPr>
      <w:r>
        <w:rPr>
          <w:rFonts w:eastAsia="黑体"/>
          <w:szCs w:val="21"/>
        </w:rPr>
        <w:t>二、教学内容</w:t>
      </w:r>
    </w:p>
    <w:p w14:paraId="328BA4B2" w14:textId="77777777" w:rsidR="002632BC" w:rsidRDefault="00B370F8" w:rsidP="00CF541F">
      <w:pPr>
        <w:spacing w:line="360" w:lineRule="auto"/>
        <w:jc w:val="left"/>
      </w:pPr>
      <w:r>
        <w:t>（一）</w:t>
      </w:r>
      <w:r>
        <w:rPr>
          <w:szCs w:val="21"/>
        </w:rPr>
        <w:t>血糖浓度的调节：神经、肝脏和激素；</w:t>
      </w:r>
      <w:r>
        <w:rPr>
          <w:color w:val="FF0000"/>
        </w:rPr>
        <w:t>※</w:t>
      </w:r>
    </w:p>
    <w:p w14:paraId="323A1C9A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t>（二）</w:t>
      </w:r>
      <w:r>
        <w:rPr>
          <w:szCs w:val="21"/>
        </w:rPr>
        <w:t>高血糖症与糖尿病：糖尿病分型，代谢变化和诊断标准；</w:t>
      </w:r>
      <w:r>
        <w:rPr>
          <w:color w:val="FF0000"/>
        </w:rPr>
        <w:t>※</w:t>
      </w:r>
    </w:p>
    <w:p w14:paraId="7A6814E9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（三）糖尿病的生物化学检测指标的检测及意义；</w:t>
      </w:r>
      <w:r>
        <w:rPr>
          <w:color w:val="FF0000"/>
        </w:rPr>
        <w:t>※</w:t>
      </w:r>
    </w:p>
    <w:p w14:paraId="05F72E1A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t>（四）</w:t>
      </w:r>
      <w:r>
        <w:rPr>
          <w:szCs w:val="21"/>
        </w:rPr>
        <w:t>低血糖症：空腹型低血糖症和餐后低血糖症；</w:t>
      </w:r>
      <w:r>
        <w:rPr>
          <w:color w:val="FF0000"/>
        </w:rPr>
        <w:t>※</w:t>
      </w:r>
    </w:p>
    <w:p w14:paraId="76B04DDE" w14:textId="77777777" w:rsidR="002632BC" w:rsidRDefault="00B370F8" w:rsidP="00CF541F">
      <w:pPr>
        <w:spacing w:line="360" w:lineRule="auto"/>
        <w:jc w:val="left"/>
      </w:pPr>
      <w:r>
        <w:t>（五）</w:t>
      </w:r>
      <w:r>
        <w:rPr>
          <w:szCs w:val="21"/>
        </w:rPr>
        <w:t>血糖检测方法（</w:t>
      </w:r>
      <w:r>
        <w:rPr>
          <w:szCs w:val="21"/>
        </w:rPr>
        <w:t>GOD-POD</w:t>
      </w:r>
      <w:r>
        <w:rPr>
          <w:szCs w:val="21"/>
        </w:rPr>
        <w:t>法原理、操作、参考值、注意事项）。</w:t>
      </w:r>
      <w:r>
        <w:rPr>
          <w:color w:val="FF0000"/>
        </w:rPr>
        <w:t>※</w:t>
      </w:r>
    </w:p>
    <w:p w14:paraId="64A84737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26C0F5B4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3</w:t>
      </w:r>
      <w:r w:rsidRPr="00CF541F">
        <w:rPr>
          <w:rFonts w:hint="eastAsia"/>
          <w:b/>
          <w:bCs/>
          <w:szCs w:val="21"/>
        </w:rPr>
        <w:t>学时</w:t>
      </w:r>
    </w:p>
    <w:p w14:paraId="539EC35F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0CB9EA35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25E605D8" w14:textId="77777777" w:rsidR="002632BC" w:rsidRDefault="00B370F8">
      <w:pPr>
        <w:spacing w:line="36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第八章</w:t>
      </w:r>
      <w:r>
        <w:rPr>
          <w:rFonts w:eastAsia="黑体"/>
          <w:bCs/>
          <w:sz w:val="28"/>
          <w:szCs w:val="28"/>
        </w:rPr>
        <w:t xml:space="preserve">  </w:t>
      </w:r>
      <w:r>
        <w:rPr>
          <w:rFonts w:eastAsia="黑体"/>
          <w:bCs/>
          <w:sz w:val="28"/>
          <w:szCs w:val="28"/>
        </w:rPr>
        <w:t>血浆蛋白质以及非蛋白含氮化合物的代谢紊乱</w:t>
      </w:r>
    </w:p>
    <w:p w14:paraId="047AF5AE" w14:textId="77777777" w:rsidR="002632BC" w:rsidRDefault="002632BC">
      <w:pPr>
        <w:spacing w:line="360" w:lineRule="auto"/>
        <w:ind w:firstLineChars="200" w:firstLine="420"/>
        <w:jc w:val="left"/>
        <w:rPr>
          <w:szCs w:val="21"/>
        </w:rPr>
      </w:pPr>
    </w:p>
    <w:p w14:paraId="7C2FCF40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512ECF8C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</w:t>
      </w:r>
      <w:r>
        <w:t>掌握重要血浆蛋白质的功能和临床意义</w:t>
      </w:r>
      <w:r>
        <w:rPr>
          <w:szCs w:val="21"/>
        </w:rPr>
        <w:t>；</w:t>
      </w:r>
      <w:r>
        <w:rPr>
          <w:color w:val="FF0000"/>
        </w:rPr>
        <w:t>※</w:t>
      </w:r>
    </w:p>
    <w:p w14:paraId="0BDD0D19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</w:t>
      </w:r>
      <w:r>
        <w:t>掌握</w:t>
      </w:r>
      <w:r>
        <w:rPr>
          <w:kern w:val="0"/>
          <w:sz w:val="22"/>
          <w:szCs w:val="22"/>
          <w:lang w:bidi="ar"/>
        </w:rPr>
        <w:t>急性时相反应蛋白概念</w:t>
      </w:r>
      <w:r>
        <w:rPr>
          <w:szCs w:val="21"/>
        </w:rPr>
        <w:t>；</w:t>
      </w:r>
      <w:r>
        <w:rPr>
          <w:color w:val="FF0000"/>
        </w:rPr>
        <w:t>※</w:t>
      </w:r>
    </w:p>
    <w:p w14:paraId="3A4C2663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（三）掌握血浆蛋白质检测方法及临床应用；</w:t>
      </w:r>
      <w:r>
        <w:rPr>
          <w:color w:val="FF0000"/>
        </w:rPr>
        <w:t>※</w:t>
      </w:r>
    </w:p>
    <w:p w14:paraId="1669878C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lastRenderedPageBreak/>
        <w:t>（四）</w:t>
      </w:r>
      <w:r>
        <w:rPr>
          <w:kern w:val="0"/>
          <w:sz w:val="22"/>
          <w:szCs w:val="22"/>
          <w:lang w:bidi="ar"/>
        </w:rPr>
        <w:t>熟悉急性时相反应蛋白概念</w:t>
      </w:r>
      <w:r>
        <w:rPr>
          <w:rFonts w:hint="eastAsia"/>
          <w:kern w:val="0"/>
          <w:sz w:val="22"/>
          <w:szCs w:val="22"/>
          <w:lang w:bidi="ar"/>
        </w:rPr>
        <w:t>的</w:t>
      </w:r>
      <w:r>
        <w:rPr>
          <w:kern w:val="0"/>
          <w:sz w:val="22"/>
          <w:szCs w:val="22"/>
          <w:lang w:bidi="ar"/>
        </w:rPr>
        <w:t>种类</w:t>
      </w:r>
      <w:r>
        <w:rPr>
          <w:szCs w:val="21"/>
        </w:rPr>
        <w:t>；</w:t>
      </w:r>
      <w:r>
        <w:rPr>
          <w:color w:val="FF0000"/>
        </w:rPr>
        <w:t>※</w:t>
      </w:r>
    </w:p>
    <w:p w14:paraId="6981C8B1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（五）</w:t>
      </w:r>
      <w:r>
        <w:t>熟悉疾病时血浆蛋白质变化的图谱特征</w:t>
      </w:r>
      <w:r>
        <w:rPr>
          <w:szCs w:val="21"/>
        </w:rPr>
        <w:t>。</w:t>
      </w:r>
    </w:p>
    <w:p w14:paraId="32FD2F67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36105AFC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（一）血浆蛋白质理化性质、功能与临床意义：前白蛋白、</w:t>
      </w:r>
      <w:r>
        <w:rPr>
          <w:szCs w:val="21"/>
        </w:rPr>
        <w:t>α1-</w:t>
      </w:r>
      <w:r>
        <w:rPr>
          <w:szCs w:val="21"/>
        </w:rPr>
        <w:t>抗胰蛋白酶、</w:t>
      </w:r>
      <w:r>
        <w:rPr>
          <w:szCs w:val="21"/>
        </w:rPr>
        <w:t>α1-</w:t>
      </w:r>
      <w:r>
        <w:rPr>
          <w:szCs w:val="21"/>
        </w:rPr>
        <w:t>酸性糖蛋白、甲胎蛋白、结合球蛋白、</w:t>
      </w:r>
      <w:r>
        <w:rPr>
          <w:szCs w:val="21"/>
        </w:rPr>
        <w:t>α2-</w:t>
      </w:r>
      <w:r>
        <w:rPr>
          <w:szCs w:val="21"/>
        </w:rPr>
        <w:t>巨球蛋白、</w:t>
      </w:r>
      <w:proofErr w:type="gramStart"/>
      <w:r>
        <w:rPr>
          <w:szCs w:val="21"/>
        </w:rPr>
        <w:t>铜兰</w:t>
      </w:r>
      <w:proofErr w:type="gramEnd"/>
      <w:r>
        <w:rPr>
          <w:szCs w:val="21"/>
        </w:rPr>
        <w:t>蛋白、转铁蛋白、血红素结合蛋白、</w:t>
      </w:r>
      <w:r>
        <w:rPr>
          <w:szCs w:val="21"/>
        </w:rPr>
        <w:t>β2-</w:t>
      </w:r>
      <w:r>
        <w:rPr>
          <w:szCs w:val="21"/>
        </w:rPr>
        <w:t>微球蛋白、</w:t>
      </w:r>
      <w:r>
        <w:rPr>
          <w:szCs w:val="21"/>
        </w:rPr>
        <w:t>C-</w:t>
      </w:r>
      <w:r>
        <w:rPr>
          <w:szCs w:val="21"/>
        </w:rPr>
        <w:t>反应蛋白等；</w:t>
      </w:r>
      <w:r>
        <w:rPr>
          <w:color w:val="FF0000"/>
        </w:rPr>
        <w:t>※</w:t>
      </w:r>
    </w:p>
    <w:p w14:paraId="2C7F43D9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（二）蛋白检测及其临床应用：血清总蛋白、白蛋白测定；血清蛋白质电泳和免疫化学法测定个别蛋白等。</w:t>
      </w:r>
      <w:r>
        <w:rPr>
          <w:color w:val="FF0000"/>
        </w:rPr>
        <w:t>※</w:t>
      </w:r>
    </w:p>
    <w:p w14:paraId="295AAE8E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16E74572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2</w:t>
      </w:r>
      <w:r w:rsidRPr="00CF541F">
        <w:rPr>
          <w:rFonts w:hint="eastAsia"/>
          <w:b/>
          <w:bCs/>
          <w:szCs w:val="21"/>
        </w:rPr>
        <w:t>学时</w:t>
      </w:r>
    </w:p>
    <w:p w14:paraId="415FE14F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165364B3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184AE811" w14:textId="77777777" w:rsidR="002632BC" w:rsidRDefault="002632BC">
      <w:pPr>
        <w:spacing w:line="360" w:lineRule="auto"/>
        <w:ind w:firstLineChars="500" w:firstLine="1500"/>
        <w:jc w:val="left"/>
        <w:rPr>
          <w:rFonts w:eastAsia="黑体"/>
          <w:bCs/>
          <w:sz w:val="30"/>
          <w:szCs w:val="30"/>
        </w:rPr>
      </w:pPr>
    </w:p>
    <w:p w14:paraId="0CB5A121" w14:textId="77777777" w:rsidR="002632BC" w:rsidRDefault="00B370F8">
      <w:pPr>
        <w:numPr>
          <w:ilvl w:val="0"/>
          <w:numId w:val="2"/>
        </w:numPr>
        <w:spacing w:line="36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 xml:space="preserve"> </w:t>
      </w:r>
      <w:r>
        <w:rPr>
          <w:rFonts w:eastAsia="黑体"/>
          <w:bCs/>
          <w:sz w:val="28"/>
          <w:szCs w:val="28"/>
        </w:rPr>
        <w:t>血浆脂蛋白代谢紊乱的生物化学检验</w:t>
      </w:r>
    </w:p>
    <w:p w14:paraId="2EF3375F" w14:textId="77777777" w:rsidR="002632BC" w:rsidRDefault="002632BC">
      <w:pPr>
        <w:spacing w:line="360" w:lineRule="auto"/>
        <w:jc w:val="left"/>
        <w:rPr>
          <w:rFonts w:eastAsia="黑体"/>
          <w:bCs/>
          <w:sz w:val="28"/>
          <w:szCs w:val="28"/>
        </w:rPr>
      </w:pPr>
    </w:p>
    <w:p w14:paraId="439FFCD2" w14:textId="77777777" w:rsidR="002632BC" w:rsidRDefault="00B370F8">
      <w:pPr>
        <w:tabs>
          <w:tab w:val="left" w:pos="360"/>
        </w:tabs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6BB2DECD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（一）掌握血浆脂蛋白的组成、分类和代谢；</w:t>
      </w:r>
      <w:r>
        <w:rPr>
          <w:color w:val="FF0000"/>
        </w:rPr>
        <w:t>※</w:t>
      </w:r>
    </w:p>
    <w:p w14:paraId="481A487F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（二）掌握血浆脂类及脂蛋白测定方法；</w:t>
      </w:r>
      <w:r>
        <w:rPr>
          <w:color w:val="FF0000"/>
        </w:rPr>
        <w:t>※</w:t>
      </w:r>
    </w:p>
    <w:p w14:paraId="335C0AE0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</w:t>
      </w:r>
      <w:r>
        <w:t>掌握</w:t>
      </w:r>
      <w:r>
        <w:rPr>
          <w:kern w:val="0"/>
          <w:sz w:val="22"/>
          <w:szCs w:val="22"/>
          <w:lang w:bidi="ar"/>
        </w:rPr>
        <w:t>急性时相反应蛋白在急性时相反应进程中的变化特点及临床意义</w:t>
      </w:r>
      <w:r>
        <w:rPr>
          <w:szCs w:val="21"/>
        </w:rPr>
        <w:t>；</w:t>
      </w:r>
      <w:r>
        <w:rPr>
          <w:color w:val="FF0000"/>
        </w:rPr>
        <w:t>※</w:t>
      </w:r>
    </w:p>
    <w:p w14:paraId="6D1A0BF0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（四）了解脂蛋白受体及代谢有关的酶；</w:t>
      </w:r>
    </w:p>
    <w:p w14:paraId="1B48EADA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（五）了解各种脂蛋白在动脉粥样硬化形成中的作用和临床意义；</w:t>
      </w:r>
      <w:r>
        <w:rPr>
          <w:color w:val="FF0000"/>
        </w:rPr>
        <w:t>※</w:t>
      </w:r>
    </w:p>
    <w:p w14:paraId="57667FFD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（六）了解载脂蛋白功能。</w:t>
      </w:r>
      <w:r>
        <w:rPr>
          <w:color w:val="FF0000"/>
        </w:rPr>
        <w:t>※</w:t>
      </w:r>
    </w:p>
    <w:p w14:paraId="1249021A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15E25639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（一）血浆脂蛋白的组成、分类和代谢；</w:t>
      </w:r>
      <w:r>
        <w:rPr>
          <w:color w:val="FF0000"/>
        </w:rPr>
        <w:t>※</w:t>
      </w:r>
    </w:p>
    <w:p w14:paraId="271273B8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（二）血浆载脂蛋白的结构与功能；</w:t>
      </w:r>
    </w:p>
    <w:p w14:paraId="09EE175D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（三）脂蛋白受体及脂蛋白代谢有关的酶；</w:t>
      </w:r>
      <w:r>
        <w:rPr>
          <w:color w:val="FF0000"/>
        </w:rPr>
        <w:t>※</w:t>
      </w:r>
    </w:p>
    <w:p w14:paraId="0E030322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（四）血浆脂蛋白的正常代谢；</w:t>
      </w:r>
    </w:p>
    <w:p w14:paraId="249BF99C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（五）血浆脂蛋白代谢紊乱与动脉粥样硬化，原发性高脂血症分型和</w:t>
      </w:r>
      <w:proofErr w:type="gramStart"/>
      <w:r>
        <w:rPr>
          <w:szCs w:val="21"/>
        </w:rPr>
        <w:t>继发</w:t>
      </w:r>
      <w:proofErr w:type="gramEnd"/>
      <w:r>
        <w:rPr>
          <w:szCs w:val="21"/>
        </w:rPr>
        <w:t>性高脂血症常见病因；</w:t>
      </w:r>
      <w:r>
        <w:rPr>
          <w:color w:val="FF0000"/>
        </w:rPr>
        <w:t>※</w:t>
      </w:r>
    </w:p>
    <w:p w14:paraId="0EC38960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（六）脂蛋白代谢紊乱的主要检测指标。</w:t>
      </w:r>
      <w:r>
        <w:rPr>
          <w:color w:val="FF0000"/>
        </w:rPr>
        <w:t>※</w:t>
      </w:r>
    </w:p>
    <w:p w14:paraId="7E79E816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（七）血清总胆固醇测定、高密度脂蛋白胆固醇测定、低密度脂蛋白胆固醇测定，</w:t>
      </w:r>
      <w:proofErr w:type="gramStart"/>
      <w:r>
        <w:rPr>
          <w:szCs w:val="21"/>
        </w:rPr>
        <w:t>血情甘油</w:t>
      </w:r>
      <w:proofErr w:type="gramEnd"/>
      <w:r>
        <w:rPr>
          <w:szCs w:val="21"/>
        </w:rPr>
        <w:t>三脂测定，</w:t>
      </w:r>
      <w:r>
        <w:rPr>
          <w:szCs w:val="21"/>
        </w:rPr>
        <w:lastRenderedPageBreak/>
        <w:t>血浆脂蛋白测定，载脂蛋白测定等。</w:t>
      </w:r>
      <w:r>
        <w:rPr>
          <w:color w:val="FF0000"/>
        </w:rPr>
        <w:t>※</w:t>
      </w:r>
    </w:p>
    <w:p w14:paraId="25C98762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3F5B89F3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5</w:t>
      </w:r>
      <w:r w:rsidRPr="00CF541F">
        <w:rPr>
          <w:rFonts w:hint="eastAsia"/>
          <w:b/>
          <w:bCs/>
          <w:szCs w:val="21"/>
        </w:rPr>
        <w:t>学时</w:t>
      </w:r>
    </w:p>
    <w:p w14:paraId="35C816D4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58209DE7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76568D6B" w14:textId="77777777" w:rsidR="002632BC" w:rsidRDefault="00B370F8">
      <w:pPr>
        <w:numPr>
          <w:ilvl w:val="0"/>
          <w:numId w:val="2"/>
        </w:numPr>
        <w:spacing w:line="36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 xml:space="preserve"> </w:t>
      </w:r>
      <w:r>
        <w:rPr>
          <w:rFonts w:eastAsia="黑体"/>
          <w:bCs/>
          <w:sz w:val="28"/>
          <w:szCs w:val="28"/>
        </w:rPr>
        <w:t>肝胆疾病的生物化学检验</w:t>
      </w:r>
    </w:p>
    <w:p w14:paraId="717C2E4A" w14:textId="77777777" w:rsidR="002632BC" w:rsidRDefault="002632BC">
      <w:pPr>
        <w:spacing w:line="360" w:lineRule="auto"/>
        <w:rPr>
          <w:bCs/>
          <w:sz w:val="28"/>
          <w:szCs w:val="28"/>
        </w:rPr>
      </w:pPr>
    </w:p>
    <w:p w14:paraId="4408C6CB" w14:textId="77777777" w:rsidR="002632BC" w:rsidRDefault="00B370F8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1FBF219B" w14:textId="77777777" w:rsidR="002632BC" w:rsidRDefault="00B370F8" w:rsidP="00CF541F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szCs w:val="21"/>
        </w:rPr>
        <w:t>（一）了解肝脏的主要生物化学功能；</w:t>
      </w:r>
      <w:r>
        <w:rPr>
          <w:color w:val="FF0000"/>
        </w:rPr>
        <w:t>※</w:t>
      </w:r>
    </w:p>
    <w:p w14:paraId="0278F235" w14:textId="77777777" w:rsidR="002632BC" w:rsidRDefault="00B370F8" w:rsidP="00CF541F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szCs w:val="21"/>
        </w:rPr>
        <w:t>（二）掌握肝胆疾病的主要代谢紊乱；</w:t>
      </w:r>
      <w:r>
        <w:rPr>
          <w:color w:val="FF0000"/>
        </w:rPr>
        <w:t>※</w:t>
      </w:r>
    </w:p>
    <w:p w14:paraId="74F085E3" w14:textId="77777777" w:rsidR="002632BC" w:rsidRDefault="00B370F8" w:rsidP="00CF541F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szCs w:val="21"/>
        </w:rPr>
        <w:t>（三）掌握肝胆疾病的主要生物化学检测指标；</w:t>
      </w:r>
      <w:r>
        <w:rPr>
          <w:color w:val="FF0000"/>
        </w:rPr>
        <w:t>※</w:t>
      </w:r>
    </w:p>
    <w:p w14:paraId="4A4D3CDE" w14:textId="77777777" w:rsidR="002632BC" w:rsidRDefault="00B370F8" w:rsidP="00CF541F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szCs w:val="21"/>
        </w:rPr>
        <w:t>（四）了解肝胆疾病的主要生物化学检测指标的临床应用。</w:t>
      </w:r>
      <w:r>
        <w:rPr>
          <w:color w:val="FF0000"/>
        </w:rPr>
        <w:t>※</w:t>
      </w:r>
    </w:p>
    <w:p w14:paraId="1024F4AE" w14:textId="77777777" w:rsidR="002632BC" w:rsidRDefault="00B370F8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rFonts w:eastAsia="黑体"/>
          <w:szCs w:val="21"/>
        </w:rPr>
        <w:t>二、教学内容</w:t>
      </w:r>
    </w:p>
    <w:p w14:paraId="74CB7D7E" w14:textId="77777777" w:rsidR="002632BC" w:rsidRDefault="00B370F8" w:rsidP="00CF541F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szCs w:val="21"/>
        </w:rPr>
        <w:t>（一）肝脏的主要生物化学功能有合成分泌、加工储存、生物转化和激素灭活；</w:t>
      </w:r>
      <w:r>
        <w:rPr>
          <w:color w:val="FF0000"/>
        </w:rPr>
        <w:t>※</w:t>
      </w:r>
    </w:p>
    <w:p w14:paraId="3D9A3326" w14:textId="77777777" w:rsidR="002632BC" w:rsidRDefault="00B370F8" w:rsidP="00CF541F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szCs w:val="21"/>
        </w:rPr>
        <w:t>（二）肝胆疾病的主要代谢紊乱</w:t>
      </w:r>
      <w:r>
        <w:rPr>
          <w:szCs w:val="21"/>
        </w:rPr>
        <w:t>:</w:t>
      </w:r>
      <w:r>
        <w:rPr>
          <w:szCs w:val="21"/>
        </w:rPr>
        <w:t>蛋白质代谢异常、糖代谢异常、脂质代谢异常、胆红素代谢异常、胆汁酸代谢异常；</w:t>
      </w:r>
      <w:r>
        <w:rPr>
          <w:color w:val="FF0000"/>
        </w:rPr>
        <w:t>※</w:t>
      </w:r>
    </w:p>
    <w:p w14:paraId="5FA913B1" w14:textId="77777777" w:rsidR="002632BC" w:rsidRDefault="00B370F8" w:rsidP="00CF541F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szCs w:val="21"/>
        </w:rPr>
        <w:t>（三）肝胆疾病的主要生物化学检测指标</w:t>
      </w:r>
      <w:r>
        <w:rPr>
          <w:szCs w:val="21"/>
        </w:rPr>
        <w:t>:</w:t>
      </w:r>
      <w:r>
        <w:rPr>
          <w:szCs w:val="21"/>
        </w:rPr>
        <w:t>血白蛋白、血氨、血清总胆红素及结合未结合胆红素、血清总胆汁酸及结合胆汁酸、血清酶类等，测定的方法及临床意义；</w:t>
      </w:r>
      <w:r>
        <w:rPr>
          <w:color w:val="FF0000"/>
        </w:rPr>
        <w:t>※</w:t>
      </w:r>
    </w:p>
    <w:p w14:paraId="746553CD" w14:textId="77777777" w:rsidR="002632BC" w:rsidRDefault="00B370F8" w:rsidP="00CF541F">
      <w:pPr>
        <w:tabs>
          <w:tab w:val="left" w:pos="360"/>
        </w:tabs>
        <w:adjustRightInd w:val="0"/>
        <w:spacing w:line="360" w:lineRule="auto"/>
        <w:jc w:val="left"/>
        <w:rPr>
          <w:szCs w:val="21"/>
        </w:rPr>
      </w:pPr>
      <w:r>
        <w:rPr>
          <w:szCs w:val="21"/>
        </w:rPr>
        <w:t>（四）肝胆疾病的主要生物化学检测指标的临床应用</w:t>
      </w:r>
      <w:r>
        <w:rPr>
          <w:szCs w:val="21"/>
        </w:rPr>
        <w:t>:</w:t>
      </w:r>
      <w:r>
        <w:rPr>
          <w:szCs w:val="21"/>
        </w:rPr>
        <w:t>急性肝损伤、慢性肝损伤、肝硬化、肝脏储备功能判断、病例分析。</w:t>
      </w:r>
      <w:r>
        <w:rPr>
          <w:color w:val="FF0000"/>
        </w:rPr>
        <w:t>※</w:t>
      </w:r>
    </w:p>
    <w:p w14:paraId="6E4CCBE4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1336E3BD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5</w:t>
      </w:r>
      <w:r w:rsidRPr="00CF541F">
        <w:rPr>
          <w:rFonts w:hint="eastAsia"/>
          <w:b/>
          <w:bCs/>
          <w:szCs w:val="21"/>
        </w:rPr>
        <w:t>学时</w:t>
      </w:r>
    </w:p>
    <w:p w14:paraId="3BCB9184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0B9A5637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3AEA269E" w14:textId="77777777" w:rsidR="002632BC" w:rsidRDefault="002632BC">
      <w:pPr>
        <w:tabs>
          <w:tab w:val="left" w:pos="360"/>
        </w:tabs>
        <w:adjustRightInd w:val="0"/>
        <w:spacing w:line="360" w:lineRule="auto"/>
        <w:ind w:firstLineChars="200" w:firstLine="420"/>
        <w:jc w:val="left"/>
        <w:rPr>
          <w:szCs w:val="21"/>
        </w:rPr>
      </w:pPr>
    </w:p>
    <w:p w14:paraId="599361A3" w14:textId="0EEB619F" w:rsidR="002632BC" w:rsidRPr="003E743F" w:rsidRDefault="00B370F8" w:rsidP="003E743F">
      <w:pPr>
        <w:numPr>
          <w:ilvl w:val="0"/>
          <w:numId w:val="2"/>
        </w:numPr>
        <w:spacing w:line="360" w:lineRule="auto"/>
        <w:jc w:val="center"/>
        <w:rPr>
          <w:rFonts w:eastAsia="黑体" w:hint="eastAsia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 xml:space="preserve"> </w:t>
      </w:r>
      <w:r>
        <w:rPr>
          <w:rFonts w:eastAsia="黑体"/>
          <w:bCs/>
          <w:sz w:val="28"/>
          <w:szCs w:val="28"/>
        </w:rPr>
        <w:t>肾脏疾病的生物化学检验</w:t>
      </w:r>
    </w:p>
    <w:p w14:paraId="061598F6" w14:textId="77777777" w:rsidR="002632BC" w:rsidRDefault="00B370F8">
      <w:pPr>
        <w:tabs>
          <w:tab w:val="left" w:pos="360"/>
        </w:tabs>
        <w:spacing w:line="360" w:lineRule="auto"/>
        <w:jc w:val="left"/>
        <w:rPr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  <w:r>
        <w:rPr>
          <w:szCs w:val="21"/>
        </w:rPr>
        <w:t xml:space="preserve"> </w:t>
      </w:r>
    </w:p>
    <w:p w14:paraId="0599DAAE" w14:textId="77777777" w:rsidR="002632BC" w:rsidRDefault="00B370F8" w:rsidP="00CF541F">
      <w:pPr>
        <w:tabs>
          <w:tab w:val="left" w:pos="360"/>
        </w:tabs>
        <w:spacing w:line="360" w:lineRule="auto"/>
        <w:jc w:val="left"/>
        <w:rPr>
          <w:szCs w:val="21"/>
        </w:rPr>
      </w:pPr>
      <w:r>
        <w:rPr>
          <w:szCs w:val="21"/>
        </w:rPr>
        <w:t>（一）熟悉肾脏的结构和基本功能；</w:t>
      </w:r>
      <w:r>
        <w:rPr>
          <w:color w:val="FF0000"/>
        </w:rPr>
        <w:t>※</w:t>
      </w:r>
    </w:p>
    <w:p w14:paraId="7A66F95C" w14:textId="77777777" w:rsidR="002632BC" w:rsidRDefault="00B370F8" w:rsidP="00CF541F">
      <w:pPr>
        <w:tabs>
          <w:tab w:val="left" w:pos="360"/>
        </w:tabs>
        <w:spacing w:line="360" w:lineRule="auto"/>
        <w:jc w:val="left"/>
        <w:rPr>
          <w:szCs w:val="21"/>
        </w:rPr>
      </w:pPr>
      <w:r>
        <w:rPr>
          <w:szCs w:val="21"/>
        </w:rPr>
        <w:t>（二）掌握肾脏疾病的主要临床生物化学变化；</w:t>
      </w:r>
      <w:r>
        <w:rPr>
          <w:color w:val="FF0000"/>
        </w:rPr>
        <w:t>※</w:t>
      </w:r>
    </w:p>
    <w:p w14:paraId="5B792872" w14:textId="77777777" w:rsidR="002632BC" w:rsidRDefault="00B370F8" w:rsidP="00CF541F">
      <w:pPr>
        <w:tabs>
          <w:tab w:val="left" w:pos="360"/>
        </w:tabs>
        <w:spacing w:line="360" w:lineRule="auto"/>
        <w:jc w:val="left"/>
        <w:rPr>
          <w:szCs w:val="21"/>
        </w:rPr>
      </w:pPr>
      <w:r>
        <w:rPr>
          <w:szCs w:val="21"/>
        </w:rPr>
        <w:lastRenderedPageBreak/>
        <w:t>（三）掌握肾脏疾病的生物化学检测指标；</w:t>
      </w:r>
      <w:r>
        <w:rPr>
          <w:color w:val="FF0000"/>
        </w:rPr>
        <w:t>※</w:t>
      </w:r>
    </w:p>
    <w:p w14:paraId="52117827" w14:textId="77777777" w:rsidR="002632BC" w:rsidRDefault="00B370F8" w:rsidP="00CF541F">
      <w:pPr>
        <w:tabs>
          <w:tab w:val="left" w:pos="360"/>
        </w:tabs>
        <w:spacing w:line="360" w:lineRule="auto"/>
        <w:jc w:val="left"/>
        <w:rPr>
          <w:szCs w:val="21"/>
        </w:rPr>
      </w:pPr>
      <w:r>
        <w:rPr>
          <w:szCs w:val="21"/>
        </w:rPr>
        <w:t>（四）了解肾脏疾病的主要生物化学检测指标的临床应用。</w:t>
      </w:r>
    </w:p>
    <w:p w14:paraId="033B48BD" w14:textId="77777777" w:rsidR="002632BC" w:rsidRDefault="00B370F8">
      <w:pPr>
        <w:tabs>
          <w:tab w:val="left" w:pos="360"/>
        </w:tabs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1462229A" w14:textId="77777777" w:rsidR="002632BC" w:rsidRDefault="00B370F8" w:rsidP="00CF541F">
      <w:pPr>
        <w:tabs>
          <w:tab w:val="left" w:pos="360"/>
        </w:tabs>
        <w:spacing w:line="360" w:lineRule="auto"/>
        <w:jc w:val="left"/>
        <w:rPr>
          <w:szCs w:val="21"/>
        </w:rPr>
      </w:pPr>
      <w:r>
        <w:rPr>
          <w:szCs w:val="21"/>
        </w:rPr>
        <w:t>（一）肾脏的结构和基本功能：泌尿、内分泌；</w:t>
      </w:r>
      <w:r>
        <w:rPr>
          <w:color w:val="FF0000"/>
        </w:rPr>
        <w:t>※</w:t>
      </w:r>
    </w:p>
    <w:p w14:paraId="13D61A4F" w14:textId="77777777" w:rsidR="002632BC" w:rsidRDefault="00B370F8" w:rsidP="00CF541F">
      <w:pPr>
        <w:tabs>
          <w:tab w:val="left" w:pos="360"/>
        </w:tabs>
        <w:spacing w:line="360" w:lineRule="auto"/>
        <w:jc w:val="left"/>
        <w:rPr>
          <w:szCs w:val="21"/>
        </w:rPr>
      </w:pPr>
      <w:r>
        <w:rPr>
          <w:szCs w:val="21"/>
        </w:rPr>
        <w:t>（二）肾脏疾病的主要临床生物化学变化：蛋白质及其代谢物异常、凝血因子异常、血脂异常水平衡失调、电解质平衡失调、酸碱平衡失调；</w:t>
      </w:r>
      <w:r>
        <w:rPr>
          <w:color w:val="FF0000"/>
        </w:rPr>
        <w:t>※</w:t>
      </w:r>
    </w:p>
    <w:p w14:paraId="17BC0133" w14:textId="77777777" w:rsidR="002632BC" w:rsidRDefault="00B370F8" w:rsidP="00CF541F">
      <w:pPr>
        <w:tabs>
          <w:tab w:val="left" w:pos="360"/>
        </w:tabs>
        <w:spacing w:line="360" w:lineRule="auto"/>
        <w:jc w:val="left"/>
        <w:rPr>
          <w:szCs w:val="21"/>
        </w:rPr>
      </w:pPr>
      <w:r>
        <w:rPr>
          <w:szCs w:val="21"/>
        </w:rPr>
        <w:t>（三）肾脏疾病的生物化学检测指标：肾小球功能检查、肾近端小管功能检查、肾远端小管功能检查、肾血流量检测；</w:t>
      </w:r>
      <w:r>
        <w:rPr>
          <w:color w:val="FF0000"/>
        </w:rPr>
        <w:t>※</w:t>
      </w:r>
    </w:p>
    <w:p w14:paraId="2286B35B" w14:textId="77777777" w:rsidR="002632BC" w:rsidRDefault="00B370F8" w:rsidP="00CF541F">
      <w:pPr>
        <w:tabs>
          <w:tab w:val="left" w:pos="360"/>
        </w:tabs>
        <w:spacing w:line="360" w:lineRule="auto"/>
        <w:jc w:val="left"/>
        <w:rPr>
          <w:szCs w:val="21"/>
        </w:rPr>
      </w:pPr>
      <w:r>
        <w:rPr>
          <w:szCs w:val="21"/>
        </w:rPr>
        <w:t>（四）肾脏疾病的主要生物化学检测指标的临床应用：肾脏疾病的生物化学检测指标的选择与应用、常见肾脏疾病的生物化学诊断、病例分析。</w:t>
      </w:r>
    </w:p>
    <w:p w14:paraId="249B7BE2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7BEC4E10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6</w:t>
      </w:r>
      <w:r w:rsidRPr="00CF541F">
        <w:rPr>
          <w:rFonts w:hint="eastAsia"/>
          <w:b/>
          <w:bCs/>
          <w:szCs w:val="21"/>
        </w:rPr>
        <w:t>学时</w:t>
      </w:r>
    </w:p>
    <w:p w14:paraId="337BA829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4FE842BB" w14:textId="770CC369" w:rsidR="002632BC" w:rsidRPr="003E743F" w:rsidRDefault="00B370F8" w:rsidP="003E743F">
      <w:pPr>
        <w:spacing w:line="360" w:lineRule="auto"/>
        <w:jc w:val="left"/>
        <w:rPr>
          <w:rFonts w:hint="eastAsia"/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1C54D5BB" w14:textId="77777777" w:rsidR="002632BC" w:rsidRDefault="00B370F8">
      <w:pPr>
        <w:numPr>
          <w:ilvl w:val="0"/>
          <w:numId w:val="2"/>
        </w:numPr>
        <w:spacing w:line="36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 xml:space="preserve"> </w:t>
      </w:r>
      <w:r>
        <w:rPr>
          <w:rFonts w:eastAsia="黑体"/>
          <w:bCs/>
          <w:sz w:val="28"/>
          <w:szCs w:val="28"/>
        </w:rPr>
        <w:t>心血管系统疾病的生物化学检验</w:t>
      </w:r>
    </w:p>
    <w:p w14:paraId="7D981995" w14:textId="77777777" w:rsidR="002632BC" w:rsidRDefault="002632BC">
      <w:pPr>
        <w:spacing w:line="360" w:lineRule="auto"/>
        <w:rPr>
          <w:rFonts w:eastAsia="黑体"/>
          <w:bCs/>
          <w:sz w:val="28"/>
          <w:szCs w:val="28"/>
        </w:rPr>
      </w:pPr>
    </w:p>
    <w:p w14:paraId="4F1A613D" w14:textId="77777777" w:rsidR="002632BC" w:rsidRDefault="00B370F8">
      <w:pPr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42114198" w14:textId="77777777" w:rsidR="002632BC" w:rsidRDefault="00B370F8" w:rsidP="00CF541F">
      <w:pPr>
        <w:spacing w:line="360" w:lineRule="auto"/>
        <w:rPr>
          <w:szCs w:val="21"/>
        </w:rPr>
      </w:pPr>
      <w:r>
        <w:rPr>
          <w:szCs w:val="21"/>
        </w:rPr>
        <w:t>（一）熟悉心血管疾病主要危险的生物化学检测指标；</w:t>
      </w:r>
      <w:r>
        <w:rPr>
          <w:color w:val="FF0000"/>
        </w:rPr>
        <w:t>※</w:t>
      </w:r>
    </w:p>
    <w:p w14:paraId="2B0E354B" w14:textId="77777777" w:rsidR="002632BC" w:rsidRDefault="00B370F8" w:rsidP="00CF541F">
      <w:pPr>
        <w:spacing w:line="360" w:lineRule="auto"/>
        <w:rPr>
          <w:szCs w:val="21"/>
        </w:rPr>
      </w:pPr>
      <w:r>
        <w:rPr>
          <w:szCs w:val="21"/>
        </w:rPr>
        <w:t>（二）掌握心力衰竭的生物化学检测指标；</w:t>
      </w:r>
      <w:r>
        <w:rPr>
          <w:color w:val="FF0000"/>
        </w:rPr>
        <w:t>※</w:t>
      </w:r>
    </w:p>
    <w:p w14:paraId="5B1F4640" w14:textId="77777777" w:rsidR="002632BC" w:rsidRDefault="00B370F8" w:rsidP="00CF541F">
      <w:pPr>
        <w:spacing w:line="360" w:lineRule="auto"/>
        <w:rPr>
          <w:szCs w:val="21"/>
        </w:rPr>
      </w:pPr>
      <w:r>
        <w:rPr>
          <w:szCs w:val="21"/>
        </w:rPr>
        <w:t>（三）掌握心肌损伤标志物及意义；</w:t>
      </w:r>
      <w:r>
        <w:rPr>
          <w:color w:val="FF0000"/>
        </w:rPr>
        <w:t>※</w:t>
      </w:r>
    </w:p>
    <w:p w14:paraId="59D6F471" w14:textId="77777777" w:rsidR="002632BC" w:rsidRDefault="00B370F8" w:rsidP="00CF541F">
      <w:pPr>
        <w:spacing w:line="360" w:lineRule="auto"/>
        <w:rPr>
          <w:szCs w:val="21"/>
        </w:rPr>
      </w:pPr>
      <w:r>
        <w:rPr>
          <w:szCs w:val="21"/>
        </w:rPr>
        <w:t>（四）</w:t>
      </w:r>
      <w:r>
        <w:t>掌握急性心肌梗死时心肌酶及标志蛋白的动态变化</w:t>
      </w:r>
      <w:r>
        <w:rPr>
          <w:szCs w:val="21"/>
        </w:rPr>
        <w:t>。</w:t>
      </w:r>
      <w:r>
        <w:rPr>
          <w:color w:val="FF0000"/>
        </w:rPr>
        <w:t>※</w:t>
      </w:r>
    </w:p>
    <w:p w14:paraId="266C822C" w14:textId="77777777" w:rsidR="002632BC" w:rsidRDefault="00B370F8">
      <w:pPr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2BCA93C6" w14:textId="77777777" w:rsidR="002632BC" w:rsidRDefault="00B370F8" w:rsidP="00CF541F">
      <w:pPr>
        <w:spacing w:line="360" w:lineRule="auto"/>
        <w:rPr>
          <w:szCs w:val="21"/>
        </w:rPr>
      </w:pPr>
      <w:r>
        <w:rPr>
          <w:szCs w:val="21"/>
        </w:rPr>
        <w:t>（一）心血管疾病主要危险的生物化学检测指标；</w:t>
      </w:r>
      <w:r>
        <w:rPr>
          <w:color w:val="FF0000"/>
        </w:rPr>
        <w:t>※</w:t>
      </w:r>
    </w:p>
    <w:p w14:paraId="1593D8D7" w14:textId="77777777" w:rsidR="002632BC" w:rsidRDefault="00B370F8" w:rsidP="00CF541F">
      <w:pPr>
        <w:spacing w:line="360" w:lineRule="auto"/>
        <w:rPr>
          <w:szCs w:val="21"/>
        </w:rPr>
      </w:pPr>
      <w:r>
        <w:rPr>
          <w:szCs w:val="21"/>
        </w:rPr>
        <w:t>（二）心力衰竭的生物化学检测指标；</w:t>
      </w:r>
      <w:r>
        <w:rPr>
          <w:color w:val="FF0000"/>
        </w:rPr>
        <w:t>※</w:t>
      </w:r>
    </w:p>
    <w:p w14:paraId="63F275A3" w14:textId="77777777" w:rsidR="002632BC" w:rsidRDefault="00B370F8" w:rsidP="00CF541F">
      <w:pPr>
        <w:spacing w:line="360" w:lineRule="auto"/>
        <w:rPr>
          <w:szCs w:val="21"/>
        </w:rPr>
      </w:pPr>
      <w:r>
        <w:rPr>
          <w:szCs w:val="21"/>
        </w:rPr>
        <w:t>（三）心肌损伤标志物及意义；</w:t>
      </w:r>
      <w:r>
        <w:rPr>
          <w:color w:val="FF0000"/>
        </w:rPr>
        <w:t>※</w:t>
      </w:r>
    </w:p>
    <w:p w14:paraId="6797DDA2" w14:textId="77777777" w:rsidR="002632BC" w:rsidRDefault="00B370F8" w:rsidP="00CF541F">
      <w:pPr>
        <w:spacing w:line="360" w:lineRule="auto"/>
        <w:rPr>
          <w:szCs w:val="21"/>
        </w:rPr>
      </w:pPr>
      <w:r>
        <w:rPr>
          <w:szCs w:val="21"/>
        </w:rPr>
        <w:t>（四）</w:t>
      </w:r>
      <w:r>
        <w:t>急性心肌梗死时心肌酶及标志蛋白的动态变化</w:t>
      </w:r>
      <w:r>
        <w:rPr>
          <w:szCs w:val="21"/>
        </w:rPr>
        <w:t>。</w:t>
      </w:r>
      <w:r>
        <w:rPr>
          <w:color w:val="FF0000"/>
        </w:rPr>
        <w:t>※</w:t>
      </w:r>
    </w:p>
    <w:p w14:paraId="481E6D83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525C1660" w14:textId="77777777" w:rsidR="002632BC" w:rsidRPr="00CF541F" w:rsidRDefault="008A6393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3</w:t>
      </w:r>
      <w:r w:rsidR="00B370F8" w:rsidRPr="00CF541F">
        <w:rPr>
          <w:rFonts w:hint="eastAsia"/>
          <w:b/>
          <w:bCs/>
          <w:szCs w:val="21"/>
        </w:rPr>
        <w:t>学时</w:t>
      </w:r>
    </w:p>
    <w:p w14:paraId="31D34E46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126E8E67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lastRenderedPageBreak/>
        <w:t>课堂讲授</w:t>
      </w:r>
    </w:p>
    <w:p w14:paraId="3659B705" w14:textId="77777777" w:rsidR="002632BC" w:rsidRDefault="002632BC">
      <w:pPr>
        <w:spacing w:line="360" w:lineRule="auto"/>
        <w:ind w:firstLineChars="200" w:firstLine="422"/>
        <w:rPr>
          <w:rFonts w:eastAsia="黑体"/>
          <w:b/>
          <w:bCs/>
          <w:szCs w:val="21"/>
        </w:rPr>
      </w:pPr>
    </w:p>
    <w:p w14:paraId="2ACF1E19" w14:textId="77777777" w:rsidR="002632BC" w:rsidRDefault="00B370F8">
      <w:pPr>
        <w:numPr>
          <w:ilvl w:val="0"/>
          <w:numId w:val="2"/>
        </w:numPr>
        <w:spacing w:line="36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 xml:space="preserve"> </w:t>
      </w:r>
      <w:r>
        <w:rPr>
          <w:rFonts w:eastAsia="黑体"/>
          <w:bCs/>
          <w:sz w:val="28"/>
          <w:szCs w:val="28"/>
        </w:rPr>
        <w:t>内分泌疾病的生物化学检验</w:t>
      </w:r>
    </w:p>
    <w:p w14:paraId="66C27268" w14:textId="77777777" w:rsidR="002632BC" w:rsidRDefault="002632BC">
      <w:pPr>
        <w:spacing w:line="360" w:lineRule="auto"/>
        <w:rPr>
          <w:rFonts w:eastAsia="黑体"/>
          <w:bCs/>
          <w:sz w:val="28"/>
          <w:szCs w:val="28"/>
        </w:rPr>
      </w:pPr>
    </w:p>
    <w:p w14:paraId="4CABEB01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7A635C6D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（一）了解激素的概念及分类；</w:t>
      </w:r>
    </w:p>
    <w:p w14:paraId="50DDC459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（二）熟悉体内下丘脑</w:t>
      </w:r>
      <w:r>
        <w:rPr>
          <w:szCs w:val="21"/>
        </w:rPr>
        <w:t>-</w:t>
      </w:r>
      <w:r>
        <w:rPr>
          <w:szCs w:val="21"/>
        </w:rPr>
        <w:t>腺垂体</w:t>
      </w:r>
      <w:r>
        <w:rPr>
          <w:szCs w:val="21"/>
        </w:rPr>
        <w:t>-</w:t>
      </w:r>
      <w:r>
        <w:rPr>
          <w:szCs w:val="21"/>
        </w:rPr>
        <w:t>甲状腺功能轴、下丘脑</w:t>
      </w:r>
      <w:r>
        <w:rPr>
          <w:szCs w:val="21"/>
        </w:rPr>
        <w:t>-</w:t>
      </w:r>
      <w:r>
        <w:rPr>
          <w:szCs w:val="21"/>
        </w:rPr>
        <w:t>腺垂体</w:t>
      </w:r>
      <w:r>
        <w:rPr>
          <w:szCs w:val="21"/>
        </w:rPr>
        <w:t>-</w:t>
      </w:r>
      <w:r>
        <w:rPr>
          <w:szCs w:val="21"/>
        </w:rPr>
        <w:t>肾上腺功能轴和下丘脑</w:t>
      </w:r>
      <w:r>
        <w:rPr>
          <w:szCs w:val="21"/>
        </w:rPr>
        <w:t>-</w:t>
      </w:r>
      <w:r>
        <w:rPr>
          <w:szCs w:val="21"/>
        </w:rPr>
        <w:t>腺垂体</w:t>
      </w:r>
      <w:r>
        <w:rPr>
          <w:szCs w:val="21"/>
        </w:rPr>
        <w:t>-</w:t>
      </w:r>
      <w:r>
        <w:rPr>
          <w:szCs w:val="21"/>
        </w:rPr>
        <w:t>性腺功能轴激素分泌的相互关系，熟悉相关生化指标的检查及临床意义；</w:t>
      </w:r>
      <w:r>
        <w:rPr>
          <w:color w:val="FF0000"/>
        </w:rPr>
        <w:t>※</w:t>
      </w:r>
    </w:p>
    <w:p w14:paraId="66C262D2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（三）掌握甲状腺、肾上腺皮质、肾上腺髓质、性腺内分泌疾病的生化指标及临床意义。</w:t>
      </w:r>
      <w:r>
        <w:rPr>
          <w:color w:val="FF0000"/>
        </w:rPr>
        <w:t>※</w:t>
      </w:r>
    </w:p>
    <w:p w14:paraId="4A55FFFC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604A3D63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（一）甲状腺功能物紊乱的临床生化及临床诊断；</w:t>
      </w:r>
      <w:r>
        <w:rPr>
          <w:color w:val="FF0000"/>
        </w:rPr>
        <w:t>※</w:t>
      </w:r>
    </w:p>
    <w:p w14:paraId="1B21ECD0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（二）肾上腺内分泌功能紊乱的临床生化及诊断；</w:t>
      </w:r>
      <w:r>
        <w:rPr>
          <w:color w:val="FF0000"/>
        </w:rPr>
        <w:t>※</w:t>
      </w:r>
    </w:p>
    <w:p w14:paraId="7F86A5F9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（三）下丘脑</w:t>
      </w:r>
      <w:r>
        <w:rPr>
          <w:szCs w:val="21"/>
        </w:rPr>
        <w:t>-</w:t>
      </w:r>
      <w:r>
        <w:rPr>
          <w:szCs w:val="21"/>
        </w:rPr>
        <w:t>垂体内分泌功能紊乱的临床生化及诊断；</w:t>
      </w:r>
      <w:r>
        <w:rPr>
          <w:color w:val="FF0000"/>
        </w:rPr>
        <w:t>※</w:t>
      </w:r>
    </w:p>
    <w:p w14:paraId="6B9A4D6C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（四）性激素紊乱的临床生化及诊断。</w:t>
      </w:r>
      <w:r>
        <w:rPr>
          <w:color w:val="FF0000"/>
        </w:rPr>
        <w:t>※</w:t>
      </w:r>
    </w:p>
    <w:p w14:paraId="19990DC4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1FB1D07A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6</w:t>
      </w:r>
      <w:r w:rsidRPr="00CF541F">
        <w:rPr>
          <w:rFonts w:hint="eastAsia"/>
          <w:b/>
          <w:bCs/>
          <w:szCs w:val="21"/>
        </w:rPr>
        <w:t>学时</w:t>
      </w:r>
    </w:p>
    <w:p w14:paraId="03979B9C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6A39677E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4E64715E" w14:textId="77777777" w:rsidR="002632BC" w:rsidRDefault="002632BC" w:rsidP="003E743F">
      <w:pPr>
        <w:adjustRightInd w:val="0"/>
        <w:spacing w:line="360" w:lineRule="auto"/>
        <w:jc w:val="left"/>
        <w:rPr>
          <w:rFonts w:eastAsia="黑体" w:hint="eastAsia"/>
          <w:b/>
          <w:bCs/>
          <w:szCs w:val="21"/>
        </w:rPr>
      </w:pPr>
    </w:p>
    <w:p w14:paraId="7E5E0719" w14:textId="77777777" w:rsidR="002632BC" w:rsidRDefault="00B370F8">
      <w:pPr>
        <w:numPr>
          <w:ilvl w:val="0"/>
          <w:numId w:val="2"/>
        </w:numPr>
        <w:spacing w:line="36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 xml:space="preserve"> </w:t>
      </w:r>
      <w:r>
        <w:rPr>
          <w:rFonts w:eastAsia="黑体"/>
          <w:bCs/>
          <w:sz w:val="28"/>
          <w:szCs w:val="28"/>
        </w:rPr>
        <w:t>电解质与酸碱平衡紊乱的生物化学检验</w:t>
      </w:r>
    </w:p>
    <w:p w14:paraId="7843561F" w14:textId="77777777" w:rsidR="002632BC" w:rsidRDefault="002632BC">
      <w:pPr>
        <w:spacing w:line="360" w:lineRule="auto"/>
        <w:rPr>
          <w:rFonts w:eastAsia="黑体"/>
          <w:bCs/>
          <w:sz w:val="28"/>
          <w:szCs w:val="28"/>
        </w:rPr>
      </w:pPr>
    </w:p>
    <w:p w14:paraId="4A4BCFD5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5970FFDC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（一）熟悉血气分析仪测定原理及仪器结构；</w:t>
      </w:r>
      <w:r>
        <w:rPr>
          <w:color w:val="FF0000"/>
        </w:rPr>
        <w:t>※</w:t>
      </w:r>
    </w:p>
    <w:p w14:paraId="5F1480D3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（二）掌握体液平衡及酸碱平衡紊乱的诊断指标；</w:t>
      </w:r>
      <w:r>
        <w:rPr>
          <w:color w:val="FF0000"/>
        </w:rPr>
        <w:t>※</w:t>
      </w:r>
    </w:p>
    <w:p w14:paraId="309EF9B1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（三）掌握体液钾、钠、氯、血气测定方法及方法学评价；</w:t>
      </w:r>
      <w:r>
        <w:rPr>
          <w:color w:val="FF0000"/>
        </w:rPr>
        <w:t>※</w:t>
      </w:r>
    </w:p>
    <w:p w14:paraId="5DDDC960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（四）了解酸碱平衡紊乱的判断。</w:t>
      </w:r>
      <w:r>
        <w:rPr>
          <w:color w:val="FF0000"/>
        </w:rPr>
        <w:t>※</w:t>
      </w:r>
    </w:p>
    <w:p w14:paraId="20834C0E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二、教学内容</w:t>
      </w:r>
    </w:p>
    <w:p w14:paraId="6809894E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</w:t>
      </w:r>
      <w:r>
        <w:t>水、电解质平衡紊乱及实验室检测</w:t>
      </w:r>
      <w:r>
        <w:rPr>
          <w:szCs w:val="21"/>
        </w:rPr>
        <w:t>；</w:t>
      </w:r>
      <w:r>
        <w:rPr>
          <w:color w:val="FF0000"/>
        </w:rPr>
        <w:t>※</w:t>
      </w:r>
    </w:p>
    <w:p w14:paraId="50E55578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lastRenderedPageBreak/>
        <w:t>（二）体液钠、钾、氯测定及方法学评价；</w:t>
      </w:r>
      <w:r>
        <w:rPr>
          <w:color w:val="FF0000"/>
        </w:rPr>
        <w:t>※</w:t>
      </w:r>
    </w:p>
    <w:p w14:paraId="090CB829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（三）血气分析样本的采集与质控，</w:t>
      </w:r>
      <w:r>
        <w:t>标本采集和运送</w:t>
      </w:r>
      <w:r>
        <w:rPr>
          <w:szCs w:val="21"/>
        </w:rPr>
        <w:t>；</w:t>
      </w:r>
      <w:r>
        <w:rPr>
          <w:color w:val="FF0000"/>
        </w:rPr>
        <w:t>※</w:t>
      </w:r>
    </w:p>
    <w:p w14:paraId="4801AF05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（四）酸碱平衡紊乱指标、参数及临床意义；</w:t>
      </w:r>
      <w:r>
        <w:rPr>
          <w:color w:val="FF0000"/>
        </w:rPr>
        <w:t>※</w:t>
      </w:r>
    </w:p>
    <w:p w14:paraId="03A44084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（五）酸碱平衡紊乱的判断。</w:t>
      </w:r>
      <w:r>
        <w:rPr>
          <w:color w:val="FF0000"/>
        </w:rPr>
        <w:t>※</w:t>
      </w:r>
    </w:p>
    <w:p w14:paraId="4F4BB86E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26EF41CF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6</w:t>
      </w:r>
      <w:r w:rsidRPr="00CF541F">
        <w:rPr>
          <w:rFonts w:hint="eastAsia"/>
          <w:b/>
          <w:bCs/>
          <w:szCs w:val="21"/>
        </w:rPr>
        <w:t>学时</w:t>
      </w:r>
    </w:p>
    <w:p w14:paraId="43BC609D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2CD34CA4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412FEEBE" w14:textId="77777777" w:rsidR="002632BC" w:rsidRDefault="002632BC">
      <w:pPr>
        <w:tabs>
          <w:tab w:val="left" w:pos="420"/>
        </w:tabs>
        <w:spacing w:line="360" w:lineRule="auto"/>
        <w:jc w:val="left"/>
        <w:rPr>
          <w:szCs w:val="21"/>
        </w:rPr>
      </w:pPr>
    </w:p>
    <w:p w14:paraId="66E6CD95" w14:textId="77777777" w:rsidR="002632BC" w:rsidRDefault="00B370F8">
      <w:pPr>
        <w:spacing w:line="360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第十五章</w:t>
      </w:r>
      <w:r>
        <w:rPr>
          <w:rFonts w:eastAsia="黑体"/>
          <w:bCs/>
          <w:sz w:val="28"/>
          <w:szCs w:val="28"/>
        </w:rPr>
        <w:t xml:space="preserve">  </w:t>
      </w:r>
      <w:r>
        <w:rPr>
          <w:rFonts w:eastAsia="黑体"/>
          <w:bCs/>
          <w:sz w:val="28"/>
          <w:szCs w:val="28"/>
        </w:rPr>
        <w:t>治疗药物监测</w:t>
      </w:r>
    </w:p>
    <w:p w14:paraId="3F69AFCF" w14:textId="77777777" w:rsidR="002632BC" w:rsidRDefault="002632BC">
      <w:pPr>
        <w:spacing w:line="360" w:lineRule="auto"/>
        <w:ind w:firstLineChars="200" w:firstLine="420"/>
        <w:jc w:val="left"/>
        <w:rPr>
          <w:bCs/>
          <w:szCs w:val="21"/>
        </w:rPr>
      </w:pPr>
    </w:p>
    <w:p w14:paraId="548A7A81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5F8A8CB0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（一）熟悉药物在体内的基本过程及血药浓度与药物效应的关系；</w:t>
      </w:r>
      <w:r>
        <w:rPr>
          <w:color w:val="FF0000"/>
        </w:rPr>
        <w:t>※</w:t>
      </w:r>
    </w:p>
    <w:p w14:paraId="6144365E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（二）掌握治疗药物监测的合理使用；</w:t>
      </w:r>
      <w:r>
        <w:rPr>
          <w:color w:val="FF0000"/>
        </w:rPr>
        <w:t>※</w:t>
      </w:r>
    </w:p>
    <w:p w14:paraId="10E6ACB6" w14:textId="77777777" w:rsidR="002632BC" w:rsidRDefault="00B370F8" w:rsidP="00CF541F">
      <w:pPr>
        <w:spacing w:line="360" w:lineRule="auto"/>
        <w:jc w:val="left"/>
      </w:pPr>
      <w:r>
        <w:rPr>
          <w:szCs w:val="21"/>
        </w:rPr>
        <w:t>（三）掌握</w:t>
      </w:r>
      <w:r>
        <w:t>标本采集时间与注意事项；</w:t>
      </w:r>
      <w:r>
        <w:rPr>
          <w:color w:val="FF0000"/>
        </w:rPr>
        <w:t>※</w:t>
      </w:r>
    </w:p>
    <w:p w14:paraId="7C7C7F8E" w14:textId="77777777" w:rsidR="002632BC" w:rsidRDefault="00B370F8" w:rsidP="00CF541F">
      <w:pPr>
        <w:spacing w:line="360" w:lineRule="auto"/>
        <w:jc w:val="left"/>
      </w:pPr>
      <w:r>
        <w:t>（四）掌握常用测定方法种类及原理；</w:t>
      </w:r>
      <w:r>
        <w:rPr>
          <w:color w:val="FF0000"/>
        </w:rPr>
        <w:t>※</w:t>
      </w:r>
    </w:p>
    <w:p w14:paraId="4F3668B1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（五）掌握</w:t>
      </w:r>
      <w:r>
        <w:t>临床上需要进行监测的药物和临床指征</w:t>
      </w:r>
      <w:r>
        <w:rPr>
          <w:szCs w:val="21"/>
        </w:rPr>
        <w:t>。</w:t>
      </w:r>
      <w:r>
        <w:rPr>
          <w:color w:val="FF0000"/>
        </w:rPr>
        <w:t>※</w:t>
      </w:r>
    </w:p>
    <w:p w14:paraId="755B1CBF" w14:textId="77777777" w:rsidR="002632BC" w:rsidRDefault="00B370F8">
      <w:pPr>
        <w:spacing w:line="360" w:lineRule="auto"/>
        <w:jc w:val="left"/>
        <w:rPr>
          <w:szCs w:val="21"/>
        </w:rPr>
      </w:pPr>
      <w:r>
        <w:rPr>
          <w:rFonts w:eastAsia="黑体"/>
          <w:szCs w:val="21"/>
        </w:rPr>
        <w:t>二、教学内容</w:t>
      </w:r>
    </w:p>
    <w:p w14:paraId="436AD268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（一）治疗药物监测的发展概况；</w:t>
      </w:r>
    </w:p>
    <w:p w14:paraId="7416C5E8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（二）药物在体内的基本过程；</w:t>
      </w:r>
      <w:r>
        <w:rPr>
          <w:color w:val="FF0000"/>
        </w:rPr>
        <w:t>※</w:t>
      </w:r>
    </w:p>
    <w:p w14:paraId="28B3453A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（三）药代动力学简介及几个基本概念</w:t>
      </w:r>
      <w:r>
        <w:rPr>
          <w:szCs w:val="21"/>
        </w:rPr>
        <w:t>(K,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T1/2)</w:t>
      </w:r>
      <w:r>
        <w:rPr>
          <w:szCs w:val="21"/>
        </w:rPr>
        <w:t>；</w:t>
      </w:r>
      <w:r>
        <w:rPr>
          <w:color w:val="FF0000"/>
        </w:rPr>
        <w:t>※</w:t>
      </w:r>
    </w:p>
    <w:p w14:paraId="007383F0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（四）治疗药物监测的合理使用；</w:t>
      </w:r>
      <w:r>
        <w:rPr>
          <w:color w:val="FF0000"/>
        </w:rPr>
        <w:t>※</w:t>
      </w:r>
    </w:p>
    <w:p w14:paraId="6A9934B3" w14:textId="77777777" w:rsidR="002632BC" w:rsidRDefault="00B370F8" w:rsidP="00CF541F">
      <w:pPr>
        <w:spacing w:line="360" w:lineRule="auto"/>
        <w:jc w:val="left"/>
        <w:rPr>
          <w:szCs w:val="21"/>
        </w:rPr>
      </w:pPr>
      <w:r>
        <w:rPr>
          <w:szCs w:val="21"/>
        </w:rPr>
        <w:t>（五）治疗药物监测的常用技术和方法。</w:t>
      </w:r>
      <w:r>
        <w:rPr>
          <w:color w:val="FF0000"/>
        </w:rPr>
        <w:t>※</w:t>
      </w:r>
    </w:p>
    <w:p w14:paraId="12879ECF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77E419BA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3</w:t>
      </w:r>
      <w:r w:rsidRPr="00CF541F">
        <w:rPr>
          <w:rFonts w:hint="eastAsia"/>
          <w:b/>
          <w:bCs/>
          <w:szCs w:val="21"/>
        </w:rPr>
        <w:t>学时</w:t>
      </w:r>
    </w:p>
    <w:p w14:paraId="04BBED0F" w14:textId="77777777" w:rsidR="002632BC" w:rsidRDefault="00B370F8">
      <w:pPr>
        <w:spacing w:line="360" w:lineRule="auto"/>
        <w:jc w:val="left"/>
        <w:rPr>
          <w:rFonts w:eastAsia="黑体"/>
          <w:szCs w:val="21"/>
        </w:rPr>
      </w:pPr>
      <w:r>
        <w:rPr>
          <w:rFonts w:eastAsia="黑体"/>
          <w:szCs w:val="21"/>
        </w:rPr>
        <w:t>四、教学方法</w:t>
      </w:r>
    </w:p>
    <w:p w14:paraId="38820EEC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课堂讲授</w:t>
      </w:r>
    </w:p>
    <w:p w14:paraId="70834F98" w14:textId="77777777" w:rsidR="00BF7C0D" w:rsidRDefault="00BF7C0D">
      <w:pPr>
        <w:widowControl/>
        <w:jc w:val="left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</w:p>
    <w:p w14:paraId="78916E94" w14:textId="77777777" w:rsidR="00251E56" w:rsidRDefault="00251E56" w:rsidP="00251E56">
      <w:pPr>
        <w:spacing w:beforeLines="100" w:before="312"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/>
          <w:sz w:val="36"/>
          <w:szCs w:val="36"/>
        </w:rPr>
        <w:lastRenderedPageBreak/>
        <w:t>《临床生物化学及检验》教学大纲（</w:t>
      </w:r>
      <w:r>
        <w:rPr>
          <w:rFonts w:eastAsia="黑体" w:hint="eastAsia"/>
          <w:sz w:val="36"/>
          <w:szCs w:val="36"/>
        </w:rPr>
        <w:t>实验</w:t>
      </w:r>
      <w:r>
        <w:rPr>
          <w:rFonts w:eastAsia="黑体"/>
          <w:sz w:val="36"/>
          <w:szCs w:val="36"/>
        </w:rPr>
        <w:t>）</w:t>
      </w:r>
    </w:p>
    <w:p w14:paraId="7E4C2769" w14:textId="77777777" w:rsidR="00251E56" w:rsidRDefault="00251E56" w:rsidP="00251E56">
      <w:pPr>
        <w:spacing w:line="360" w:lineRule="auto"/>
        <w:jc w:val="center"/>
        <w:rPr>
          <w:rFonts w:eastAsia="黑体"/>
          <w:b/>
          <w:szCs w:val="21"/>
        </w:rPr>
      </w:pPr>
      <w:r>
        <w:rPr>
          <w:sz w:val="30"/>
        </w:rPr>
        <w:t>（授课对象：医学检验技术专业）</w:t>
      </w:r>
    </w:p>
    <w:p w14:paraId="4A90ECE4" w14:textId="77777777" w:rsidR="00251E56" w:rsidRDefault="00251E56" w:rsidP="00251E56">
      <w:pPr>
        <w:spacing w:beforeLines="100" w:before="312" w:line="360" w:lineRule="auto"/>
        <w:jc w:val="center"/>
        <w:rPr>
          <w:rFonts w:eastAsia="黑体"/>
          <w:sz w:val="30"/>
        </w:rPr>
      </w:pPr>
      <w:r>
        <w:rPr>
          <w:rFonts w:eastAsia="黑体"/>
          <w:sz w:val="30"/>
        </w:rPr>
        <w:t>前</w:t>
      </w:r>
      <w:r>
        <w:rPr>
          <w:rFonts w:eastAsia="黑体"/>
          <w:sz w:val="30"/>
        </w:rPr>
        <w:t xml:space="preserve"> </w:t>
      </w:r>
      <w:r>
        <w:rPr>
          <w:rFonts w:eastAsia="黑体"/>
          <w:sz w:val="30"/>
        </w:rPr>
        <w:t>言</w:t>
      </w:r>
    </w:p>
    <w:p w14:paraId="34DCC982" w14:textId="77777777" w:rsidR="00251E56" w:rsidRDefault="00251E56" w:rsidP="00251E56">
      <w:pPr>
        <w:spacing w:line="360" w:lineRule="auto"/>
        <w:jc w:val="center"/>
        <w:rPr>
          <w:rFonts w:eastAsia="黑体"/>
          <w:szCs w:val="21"/>
        </w:rPr>
      </w:pPr>
    </w:p>
    <w:p w14:paraId="152B6289" w14:textId="77777777" w:rsidR="00251E56" w:rsidRDefault="00251E56" w:rsidP="00251E56">
      <w:pPr>
        <w:spacing w:line="360" w:lineRule="auto"/>
        <w:ind w:firstLineChars="200" w:firstLine="420"/>
      </w:pPr>
      <w:r>
        <w:t>临床生物化学及检验是医学检验的专业课，选用尹一兵，倪培华主编的</w:t>
      </w:r>
      <w:r>
        <w:t>“</w:t>
      </w:r>
      <w:r>
        <w:t>十二五</w:t>
      </w:r>
      <w:r>
        <w:t>”</w:t>
      </w:r>
      <w:r>
        <w:t>普通高等教育本科国家级规划教材。本大纲为本科学生教学的指导性纲要，按照四年制医学检验技术专业的培养计划。</w:t>
      </w:r>
      <w:r>
        <w:rPr>
          <w:szCs w:val="21"/>
        </w:rPr>
        <w:t>临床生物化学及其检验</w:t>
      </w:r>
      <w:r>
        <w:rPr>
          <w:kern w:val="0"/>
          <w:szCs w:val="21"/>
        </w:rPr>
        <w:t>实验</w:t>
      </w:r>
      <w:proofErr w:type="gramStart"/>
      <w:r>
        <w:rPr>
          <w:kern w:val="0"/>
          <w:szCs w:val="21"/>
        </w:rPr>
        <w:t>课强调</w:t>
      </w:r>
      <w:proofErr w:type="gramEnd"/>
      <w:r>
        <w:rPr>
          <w:kern w:val="0"/>
          <w:szCs w:val="21"/>
        </w:rPr>
        <w:t>学生通过实验理解临床生物化学的主要实验技术的基本原理、糖</w:t>
      </w:r>
      <w:proofErr w:type="gramStart"/>
      <w:r>
        <w:rPr>
          <w:kern w:val="0"/>
          <w:szCs w:val="21"/>
        </w:rPr>
        <w:t>代谢代谢</w:t>
      </w:r>
      <w:proofErr w:type="gramEnd"/>
      <w:r>
        <w:rPr>
          <w:kern w:val="0"/>
          <w:szCs w:val="21"/>
        </w:rPr>
        <w:t>紊乱等的病理体征的检测方法、实验室质量控制等，通过正规操作训练，培养严格的科学</w:t>
      </w:r>
      <w:proofErr w:type="gramStart"/>
      <w:r>
        <w:rPr>
          <w:kern w:val="0"/>
          <w:szCs w:val="21"/>
        </w:rPr>
        <w:t>实验作风</w:t>
      </w:r>
      <w:proofErr w:type="gramEnd"/>
      <w:r>
        <w:rPr>
          <w:kern w:val="0"/>
          <w:szCs w:val="21"/>
        </w:rPr>
        <w:t>和综合分析能力。学生养成严格地按规程完成实验，认真记录实验现象和结果，综合实验信息进行分析归纳，写出正规的实验报告。</w:t>
      </w:r>
      <w:r>
        <w:t>本课程为</w:t>
      </w:r>
      <w:r>
        <w:t>108</w:t>
      </w:r>
      <w:r>
        <w:t>学时，理论</w:t>
      </w:r>
      <w:r>
        <w:t>54</w:t>
      </w:r>
      <w:r>
        <w:t>学时，实验</w:t>
      </w:r>
      <w:r>
        <w:t>54</w:t>
      </w:r>
      <w:r>
        <w:t>学时</w:t>
      </w:r>
      <w:r>
        <w:rPr>
          <w:rFonts w:hint="eastAsia"/>
        </w:rPr>
        <w:t>。</w:t>
      </w:r>
    </w:p>
    <w:p w14:paraId="3C6FE13C" w14:textId="77777777" w:rsidR="002632BC" w:rsidRDefault="002632BC" w:rsidP="00AB32CA">
      <w:pPr>
        <w:pStyle w:val="a3"/>
        <w:adjustRightInd w:val="0"/>
        <w:snapToGrid w:val="0"/>
        <w:spacing w:line="360" w:lineRule="auto"/>
        <w:rPr>
          <w:rFonts w:ascii="Times New Roman" w:hAnsi="Times New Roman" w:cs="Times New Roman"/>
          <w:szCs w:val="24"/>
        </w:rPr>
      </w:pPr>
    </w:p>
    <w:p w14:paraId="2B208EDE" w14:textId="77777777" w:rsidR="00AB32CA" w:rsidRDefault="00AB32CA" w:rsidP="00AB32CA">
      <w:pPr>
        <w:pStyle w:val="a3"/>
        <w:adjustRightInd w:val="0"/>
        <w:snapToGrid w:val="0"/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B15ACD9" w14:textId="77777777" w:rsidR="002632BC" w:rsidRDefault="00B370F8">
      <w:pPr>
        <w:widowControl/>
        <w:adjustRightInd w:val="0"/>
        <w:snapToGrid w:val="0"/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实验</w:t>
      </w:r>
      <w:proofErr w:type="gramStart"/>
      <w:r>
        <w:rPr>
          <w:rFonts w:eastAsia="黑体"/>
          <w:kern w:val="0"/>
          <w:sz w:val="28"/>
          <w:szCs w:val="28"/>
        </w:rPr>
        <w:t>一</w:t>
      </w:r>
      <w:proofErr w:type="gramEnd"/>
      <w:r>
        <w:rPr>
          <w:rFonts w:eastAsia="黑体"/>
          <w:kern w:val="0"/>
          <w:sz w:val="28"/>
          <w:szCs w:val="28"/>
        </w:rPr>
        <w:t>~</w:t>
      </w:r>
      <w:r>
        <w:rPr>
          <w:rFonts w:eastAsia="黑体"/>
          <w:kern w:val="0"/>
          <w:sz w:val="28"/>
          <w:szCs w:val="28"/>
        </w:rPr>
        <w:t>三</w:t>
      </w:r>
      <w:r>
        <w:rPr>
          <w:rFonts w:eastAsia="黑体"/>
          <w:kern w:val="0"/>
          <w:sz w:val="28"/>
          <w:szCs w:val="28"/>
        </w:rPr>
        <w:t xml:space="preserve">  </w:t>
      </w:r>
      <w:r>
        <w:rPr>
          <w:rFonts w:eastAsia="黑体"/>
          <w:sz w:val="28"/>
          <w:szCs w:val="28"/>
        </w:rPr>
        <w:t>半自动生化分析仪的使用</w:t>
      </w:r>
      <w:r>
        <w:rPr>
          <w:rFonts w:eastAsia="黑体"/>
          <w:sz w:val="28"/>
          <w:szCs w:val="28"/>
        </w:rPr>
        <w:t>1~3</w:t>
      </w:r>
    </w:p>
    <w:p w14:paraId="2994BE46" w14:textId="77777777" w:rsidR="002632BC" w:rsidRDefault="002632BC">
      <w:pPr>
        <w:widowControl/>
        <w:adjustRightInd w:val="0"/>
        <w:snapToGrid w:val="0"/>
        <w:spacing w:line="360" w:lineRule="auto"/>
        <w:jc w:val="center"/>
        <w:rPr>
          <w:rFonts w:eastAsia="黑体"/>
          <w:sz w:val="28"/>
          <w:szCs w:val="28"/>
        </w:rPr>
      </w:pPr>
    </w:p>
    <w:p w14:paraId="4A545B2C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 w:val="24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213A755D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（一）熟悉半自动生化分析仪的工作原理；</w:t>
      </w:r>
    </w:p>
    <w:p w14:paraId="5AB5241C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（二）掌握半自动生化</w:t>
      </w:r>
      <w:proofErr w:type="gramStart"/>
      <w:r>
        <w:rPr>
          <w:szCs w:val="21"/>
        </w:rPr>
        <w:t>分析仪各功能</w:t>
      </w:r>
      <w:proofErr w:type="gramEnd"/>
      <w:r>
        <w:rPr>
          <w:szCs w:val="21"/>
        </w:rPr>
        <w:t>键的使用；</w:t>
      </w:r>
    </w:p>
    <w:p w14:paraId="72373045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（三）掌握终点法、两点法和速率法的编程；</w:t>
      </w:r>
    </w:p>
    <w:p w14:paraId="4A43A8B3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（四）掌握半自动生化分析</w:t>
      </w:r>
      <w:proofErr w:type="gramStart"/>
      <w:r>
        <w:rPr>
          <w:szCs w:val="21"/>
        </w:rPr>
        <w:t>仪基本</w:t>
      </w:r>
      <w:proofErr w:type="gramEnd"/>
      <w:r>
        <w:rPr>
          <w:szCs w:val="21"/>
        </w:rPr>
        <w:t>操作。</w:t>
      </w:r>
    </w:p>
    <w:p w14:paraId="20ABA895" w14:textId="77777777" w:rsidR="002632BC" w:rsidRDefault="00B370F8">
      <w:pPr>
        <w:adjustRightInd w:val="0"/>
        <w:snapToGrid w:val="0"/>
        <w:spacing w:line="360" w:lineRule="auto"/>
        <w:rPr>
          <w:szCs w:val="21"/>
        </w:rPr>
      </w:pPr>
      <w:r>
        <w:rPr>
          <w:rFonts w:eastAsia="黑体"/>
          <w:szCs w:val="21"/>
        </w:rPr>
        <w:t>二、实验内容</w:t>
      </w:r>
    </w:p>
    <w:p w14:paraId="746F0F87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（一）半自动生化分析仪的使用；</w:t>
      </w:r>
    </w:p>
    <w:p w14:paraId="63B39F1C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（二）白蛋白终点法编程要点和样品检测；</w:t>
      </w:r>
    </w:p>
    <w:p w14:paraId="7CEBD2C1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（三）肌</w:t>
      </w:r>
      <w:proofErr w:type="gramStart"/>
      <w:r>
        <w:rPr>
          <w:szCs w:val="21"/>
        </w:rPr>
        <w:t>酐</w:t>
      </w:r>
      <w:proofErr w:type="gramEnd"/>
      <w:r>
        <w:rPr>
          <w:szCs w:val="21"/>
        </w:rPr>
        <w:t>两点法编程要点和样品检测；</w:t>
      </w:r>
    </w:p>
    <w:p w14:paraId="7E01314B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（四）</w:t>
      </w:r>
      <w:r>
        <w:rPr>
          <w:szCs w:val="21"/>
        </w:rPr>
        <w:t>AST</w:t>
      </w:r>
      <w:r>
        <w:rPr>
          <w:szCs w:val="21"/>
        </w:rPr>
        <w:t>速率法编程要点和样品检测。</w:t>
      </w:r>
    </w:p>
    <w:p w14:paraId="0ECCFBC4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68E348DF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9</w:t>
      </w:r>
      <w:r w:rsidRPr="00CF541F">
        <w:rPr>
          <w:rFonts w:hint="eastAsia"/>
          <w:b/>
          <w:bCs/>
          <w:szCs w:val="21"/>
        </w:rPr>
        <w:t>学时</w:t>
      </w:r>
    </w:p>
    <w:p w14:paraId="726F7577" w14:textId="77777777" w:rsidR="002632BC" w:rsidRDefault="00B370F8">
      <w:pPr>
        <w:adjustRightInd w:val="0"/>
        <w:snapToGrid w:val="0"/>
        <w:spacing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四、教学方法</w:t>
      </w:r>
    </w:p>
    <w:p w14:paraId="38FA49FF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实验教学</w:t>
      </w:r>
    </w:p>
    <w:p w14:paraId="74F58789" w14:textId="77777777" w:rsidR="002632BC" w:rsidRDefault="002632BC">
      <w:pPr>
        <w:adjustRightInd w:val="0"/>
        <w:snapToGrid w:val="0"/>
        <w:spacing w:line="360" w:lineRule="auto"/>
        <w:rPr>
          <w:szCs w:val="21"/>
        </w:rPr>
      </w:pPr>
    </w:p>
    <w:p w14:paraId="0A5D930D" w14:textId="77777777" w:rsidR="002632BC" w:rsidRDefault="00B370F8">
      <w:pPr>
        <w:adjustRightInd w:val="0"/>
        <w:snapToGrid w:val="0"/>
        <w:spacing w:line="360" w:lineRule="auto"/>
        <w:jc w:val="center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实验四</w:t>
      </w:r>
      <w:r>
        <w:rPr>
          <w:rFonts w:eastAsia="黑体"/>
          <w:kern w:val="0"/>
          <w:sz w:val="28"/>
          <w:szCs w:val="28"/>
        </w:rPr>
        <w:t xml:space="preserve"> </w:t>
      </w:r>
      <w:r>
        <w:rPr>
          <w:rFonts w:eastAsia="黑体"/>
          <w:kern w:val="0"/>
          <w:sz w:val="28"/>
          <w:szCs w:val="28"/>
        </w:rPr>
        <w:t>微量可调加样器的使用</w:t>
      </w:r>
    </w:p>
    <w:p w14:paraId="42DF0C00" w14:textId="77777777" w:rsidR="002632BC" w:rsidRDefault="002632BC">
      <w:pPr>
        <w:adjustRightInd w:val="0"/>
        <w:snapToGrid w:val="0"/>
        <w:spacing w:line="360" w:lineRule="auto"/>
        <w:jc w:val="center"/>
        <w:rPr>
          <w:rFonts w:eastAsia="黑体"/>
          <w:kern w:val="0"/>
          <w:sz w:val="28"/>
          <w:szCs w:val="28"/>
        </w:rPr>
      </w:pPr>
    </w:p>
    <w:p w14:paraId="01DC3146" w14:textId="77777777" w:rsidR="002632BC" w:rsidRDefault="00B370F8">
      <w:pPr>
        <w:adjustRightInd w:val="0"/>
        <w:snapToGrid w:val="0"/>
        <w:spacing w:line="360" w:lineRule="auto"/>
        <w:rPr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775AF2AA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（一）熟悉微量可调加样器的工作原理；</w:t>
      </w:r>
    </w:p>
    <w:p w14:paraId="771C525A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（二）掌握微量可调加样器的使用；</w:t>
      </w:r>
    </w:p>
    <w:p w14:paraId="14903B83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（三）</w:t>
      </w:r>
      <w:proofErr w:type="gramStart"/>
      <w:r>
        <w:rPr>
          <w:szCs w:val="21"/>
        </w:rPr>
        <w:t>掌握批内精密度</w:t>
      </w:r>
      <w:proofErr w:type="gramEnd"/>
      <w:r>
        <w:rPr>
          <w:szCs w:val="21"/>
        </w:rPr>
        <w:t>的计算（平均数、标准差和变异系数）。</w:t>
      </w:r>
    </w:p>
    <w:p w14:paraId="7C47CAF5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二、实验内容</w:t>
      </w:r>
    </w:p>
    <w:p w14:paraId="694205F3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（一）微量可调加样器的正确使用方法；</w:t>
      </w:r>
    </w:p>
    <w:p w14:paraId="24EB1950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（二）伊文氏蓝稀释液的</w:t>
      </w:r>
      <w:proofErr w:type="gramStart"/>
      <w:r>
        <w:rPr>
          <w:szCs w:val="21"/>
        </w:rPr>
        <w:t>吸光度批内重复</w:t>
      </w:r>
      <w:proofErr w:type="gramEnd"/>
      <w:r>
        <w:rPr>
          <w:szCs w:val="21"/>
        </w:rPr>
        <w:t>检测实验；</w:t>
      </w:r>
    </w:p>
    <w:p w14:paraId="6A36EA53" w14:textId="77777777" w:rsidR="002632BC" w:rsidRDefault="00B370F8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（三）平均数、标准差和变异系数的计算方法。</w:t>
      </w:r>
    </w:p>
    <w:p w14:paraId="57C8714E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3FAFA08B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3</w:t>
      </w:r>
      <w:r w:rsidRPr="00CF541F">
        <w:rPr>
          <w:rFonts w:hint="eastAsia"/>
          <w:b/>
          <w:bCs/>
          <w:szCs w:val="21"/>
        </w:rPr>
        <w:t>学时</w:t>
      </w:r>
    </w:p>
    <w:p w14:paraId="4FAEBADA" w14:textId="77777777" w:rsidR="002632BC" w:rsidRDefault="00B370F8">
      <w:pPr>
        <w:adjustRightInd w:val="0"/>
        <w:snapToGrid w:val="0"/>
        <w:spacing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四、教学方法</w:t>
      </w:r>
    </w:p>
    <w:p w14:paraId="7D432C89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实验教学</w:t>
      </w:r>
    </w:p>
    <w:p w14:paraId="151080D4" w14:textId="77777777" w:rsidR="002632BC" w:rsidRDefault="002632BC">
      <w:pPr>
        <w:widowControl/>
        <w:adjustRightInd w:val="0"/>
        <w:snapToGrid w:val="0"/>
        <w:spacing w:line="360" w:lineRule="auto"/>
        <w:jc w:val="center"/>
        <w:rPr>
          <w:rFonts w:eastAsia="黑体"/>
          <w:kern w:val="0"/>
          <w:sz w:val="28"/>
          <w:szCs w:val="28"/>
        </w:rPr>
      </w:pPr>
    </w:p>
    <w:p w14:paraId="352AFEA3" w14:textId="77777777" w:rsidR="002632BC" w:rsidRDefault="00B370F8">
      <w:pPr>
        <w:widowControl/>
        <w:adjustRightInd w:val="0"/>
        <w:snapToGrid w:val="0"/>
        <w:spacing w:line="360" w:lineRule="auto"/>
        <w:jc w:val="center"/>
        <w:rPr>
          <w:rFonts w:eastAsia="黑体"/>
          <w:sz w:val="30"/>
          <w:szCs w:val="30"/>
        </w:rPr>
      </w:pPr>
      <w:r>
        <w:rPr>
          <w:rFonts w:eastAsia="黑体"/>
          <w:kern w:val="0"/>
          <w:sz w:val="28"/>
          <w:szCs w:val="28"/>
        </w:rPr>
        <w:t>实验五、六</w:t>
      </w:r>
      <w:r>
        <w:rPr>
          <w:rFonts w:eastAsia="黑体"/>
          <w:kern w:val="0"/>
          <w:sz w:val="28"/>
          <w:szCs w:val="28"/>
        </w:rPr>
        <w:t xml:space="preserve"> </w:t>
      </w:r>
      <w:r>
        <w:rPr>
          <w:rFonts w:eastAsia="黑体"/>
          <w:kern w:val="0"/>
          <w:sz w:val="28"/>
          <w:szCs w:val="28"/>
        </w:rPr>
        <w:t>临床</w:t>
      </w:r>
      <w:r>
        <w:rPr>
          <w:rFonts w:eastAsia="黑体"/>
          <w:sz w:val="28"/>
          <w:szCs w:val="28"/>
        </w:rPr>
        <w:t>生化质量控制</w:t>
      </w:r>
      <w:r>
        <w:rPr>
          <w:rFonts w:eastAsia="黑体"/>
          <w:sz w:val="28"/>
          <w:szCs w:val="28"/>
        </w:rPr>
        <w:t>-</w:t>
      </w:r>
      <w:proofErr w:type="gramStart"/>
      <w:r>
        <w:rPr>
          <w:rFonts w:eastAsia="黑体"/>
          <w:sz w:val="28"/>
          <w:szCs w:val="28"/>
        </w:rPr>
        <w:t>室内质</w:t>
      </w:r>
      <w:proofErr w:type="gramEnd"/>
      <w:r>
        <w:rPr>
          <w:rFonts w:eastAsia="黑体"/>
          <w:sz w:val="28"/>
          <w:szCs w:val="28"/>
        </w:rPr>
        <w:t>控、室间评价</w:t>
      </w:r>
    </w:p>
    <w:p w14:paraId="4D7780D7" w14:textId="77777777" w:rsidR="002632BC" w:rsidRDefault="002632BC">
      <w:pPr>
        <w:widowControl/>
        <w:adjustRightInd w:val="0"/>
        <w:snapToGrid w:val="0"/>
        <w:spacing w:line="360" w:lineRule="auto"/>
        <w:jc w:val="center"/>
        <w:rPr>
          <w:rFonts w:eastAsia="黑体"/>
          <w:kern w:val="0"/>
          <w:sz w:val="28"/>
          <w:szCs w:val="28"/>
        </w:rPr>
      </w:pPr>
    </w:p>
    <w:p w14:paraId="7C9698D6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387236B0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（一）结合本试验过程</w:t>
      </w:r>
      <w:proofErr w:type="gramStart"/>
      <w:r>
        <w:rPr>
          <w:szCs w:val="21"/>
        </w:rPr>
        <w:t>熟悉全</w:t>
      </w:r>
      <w:proofErr w:type="gramEnd"/>
      <w:r>
        <w:rPr>
          <w:szCs w:val="21"/>
        </w:rPr>
        <w:t>过程质量控制</w:t>
      </w:r>
      <w:r>
        <w:rPr>
          <w:szCs w:val="21"/>
        </w:rPr>
        <w:t xml:space="preserve"> (quality control QC)</w:t>
      </w:r>
      <w:r>
        <w:rPr>
          <w:szCs w:val="21"/>
        </w:rPr>
        <w:t>；</w:t>
      </w:r>
    </w:p>
    <w:p w14:paraId="10A8DBFA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</w:t>
      </w:r>
      <w:proofErr w:type="gramStart"/>
      <w:r>
        <w:rPr>
          <w:szCs w:val="21"/>
        </w:rPr>
        <w:t>熟悉全</w:t>
      </w:r>
      <w:proofErr w:type="gramEnd"/>
      <w:r>
        <w:rPr>
          <w:szCs w:val="21"/>
        </w:rPr>
        <w:t>过程质量控制的三个阶段的重要内容；</w:t>
      </w:r>
    </w:p>
    <w:p w14:paraId="390BB7B9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（三）掌握室内、室间质量评价的内容与意义；</w:t>
      </w:r>
    </w:p>
    <w:p w14:paraId="11940D00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（四）掌握</w:t>
      </w:r>
      <w:r>
        <w:rPr>
          <w:szCs w:val="21"/>
        </w:rPr>
        <w:t>Levey-Jennings</w:t>
      </w:r>
      <w:proofErr w:type="gramStart"/>
      <w:r>
        <w:rPr>
          <w:szCs w:val="21"/>
        </w:rPr>
        <w:t>质控图</w:t>
      </w:r>
      <w:proofErr w:type="gramEnd"/>
      <w:r>
        <w:rPr>
          <w:szCs w:val="21"/>
        </w:rPr>
        <w:t>(</w:t>
      </w:r>
      <w:r>
        <w:rPr>
          <w:szCs w:val="21"/>
        </w:rPr>
        <w:t>常规</w:t>
      </w:r>
      <w:proofErr w:type="gramStart"/>
      <w:r>
        <w:rPr>
          <w:szCs w:val="21"/>
        </w:rPr>
        <w:t>质控图或</w:t>
      </w:r>
      <w:proofErr w:type="gramEnd"/>
      <w:r>
        <w:rPr>
          <w:szCs w:val="21"/>
        </w:rPr>
        <w:sym w:font="Symbol" w:char="0060"/>
      </w:r>
      <w:r>
        <w:rPr>
          <w:szCs w:val="21"/>
        </w:rPr>
        <w:t>X-S</w:t>
      </w:r>
      <w:proofErr w:type="gramStart"/>
      <w:r>
        <w:rPr>
          <w:szCs w:val="21"/>
        </w:rPr>
        <w:t>质控图</w:t>
      </w:r>
      <w:proofErr w:type="gramEnd"/>
      <w:r>
        <w:rPr>
          <w:szCs w:val="21"/>
        </w:rPr>
        <w:t>)</w:t>
      </w:r>
      <w:r>
        <w:rPr>
          <w:szCs w:val="21"/>
        </w:rPr>
        <w:t>绘制方法；</w:t>
      </w:r>
    </w:p>
    <w:p w14:paraId="77C375D7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（五）</w:t>
      </w:r>
      <w:proofErr w:type="gramStart"/>
      <w:r>
        <w:rPr>
          <w:szCs w:val="21"/>
        </w:rPr>
        <w:t>熟悉</w:t>
      </w:r>
      <w:proofErr w:type="gramEnd"/>
      <w:r>
        <w:rPr>
          <w:szCs w:val="21"/>
        </w:rPr>
        <w:sym w:font="Symbol" w:char="0060"/>
      </w:r>
      <w:r>
        <w:rPr>
          <w:szCs w:val="21"/>
        </w:rPr>
        <w:t>X-S</w:t>
      </w:r>
      <w:r>
        <w:rPr>
          <w:szCs w:val="21"/>
        </w:rPr>
        <w:t>图失控的表现；</w:t>
      </w:r>
    </w:p>
    <w:p w14:paraId="208CA5D4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（六）熟悉失控处理及原因分析。</w:t>
      </w:r>
    </w:p>
    <w:p w14:paraId="4EC27F12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二、实验内容</w:t>
      </w:r>
    </w:p>
    <w:p w14:paraId="1691B334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（一）掌握</w:t>
      </w:r>
      <w:r>
        <w:rPr>
          <w:szCs w:val="21"/>
        </w:rPr>
        <w:t>Levey-Jennings</w:t>
      </w:r>
      <w:proofErr w:type="gramStart"/>
      <w:r>
        <w:rPr>
          <w:szCs w:val="21"/>
        </w:rPr>
        <w:t>质控图</w:t>
      </w:r>
      <w:proofErr w:type="gramEnd"/>
      <w:r>
        <w:rPr>
          <w:szCs w:val="21"/>
        </w:rPr>
        <w:t>(</w:t>
      </w:r>
      <w:r>
        <w:rPr>
          <w:szCs w:val="21"/>
        </w:rPr>
        <w:t>常规</w:t>
      </w:r>
      <w:proofErr w:type="gramStart"/>
      <w:r>
        <w:rPr>
          <w:szCs w:val="21"/>
        </w:rPr>
        <w:t>质控图或</w:t>
      </w:r>
      <w:proofErr w:type="gramEnd"/>
      <w:r>
        <w:rPr>
          <w:szCs w:val="21"/>
        </w:rPr>
        <w:sym w:font="Symbol" w:char="0060"/>
      </w:r>
      <w:r>
        <w:rPr>
          <w:szCs w:val="21"/>
        </w:rPr>
        <w:t>X-S</w:t>
      </w:r>
      <w:proofErr w:type="gramStart"/>
      <w:r>
        <w:rPr>
          <w:szCs w:val="21"/>
        </w:rPr>
        <w:t>质控图</w:t>
      </w:r>
      <w:proofErr w:type="gramEnd"/>
      <w:r>
        <w:rPr>
          <w:szCs w:val="21"/>
        </w:rPr>
        <w:t>)</w:t>
      </w:r>
      <w:r>
        <w:rPr>
          <w:szCs w:val="21"/>
        </w:rPr>
        <w:t>绘制方法；</w:t>
      </w:r>
    </w:p>
    <w:p w14:paraId="6E948750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</w:t>
      </w:r>
      <w:proofErr w:type="gramStart"/>
      <w:r>
        <w:rPr>
          <w:szCs w:val="21"/>
        </w:rPr>
        <w:t>熟悉</w:t>
      </w:r>
      <w:proofErr w:type="gramEnd"/>
      <w:r>
        <w:rPr>
          <w:szCs w:val="21"/>
        </w:rPr>
        <w:sym w:font="Symbol" w:char="0060"/>
      </w:r>
      <w:r>
        <w:rPr>
          <w:szCs w:val="21"/>
        </w:rPr>
        <w:t>X-S</w:t>
      </w:r>
      <w:r>
        <w:rPr>
          <w:szCs w:val="21"/>
        </w:rPr>
        <w:t>图失控的表现；</w:t>
      </w:r>
    </w:p>
    <w:p w14:paraId="5317F575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（三）熟悉失控处理及原因分析。</w:t>
      </w:r>
    </w:p>
    <w:p w14:paraId="59306AD6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317F6BB6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6</w:t>
      </w:r>
      <w:r w:rsidRPr="00CF541F">
        <w:rPr>
          <w:rFonts w:hint="eastAsia"/>
          <w:b/>
          <w:bCs/>
          <w:szCs w:val="21"/>
        </w:rPr>
        <w:t>学时</w:t>
      </w:r>
    </w:p>
    <w:p w14:paraId="0053E20A" w14:textId="77777777" w:rsidR="002632BC" w:rsidRDefault="00B370F8">
      <w:pPr>
        <w:adjustRightInd w:val="0"/>
        <w:snapToGrid w:val="0"/>
        <w:spacing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四、教学方法</w:t>
      </w:r>
    </w:p>
    <w:p w14:paraId="2D134099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实验教学</w:t>
      </w:r>
    </w:p>
    <w:p w14:paraId="56A1F271" w14:textId="77777777" w:rsidR="002632BC" w:rsidRDefault="002632BC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</w:p>
    <w:p w14:paraId="1DDEBE82" w14:textId="77777777" w:rsidR="002632BC" w:rsidRDefault="00B370F8">
      <w:pPr>
        <w:widowControl/>
        <w:adjustRightInd w:val="0"/>
        <w:snapToGrid w:val="0"/>
        <w:spacing w:line="360" w:lineRule="auto"/>
        <w:jc w:val="center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lastRenderedPageBreak/>
        <w:t>实验七、八</w:t>
      </w:r>
      <w:r>
        <w:rPr>
          <w:rFonts w:eastAsia="黑体"/>
          <w:kern w:val="0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OGTT</w:t>
      </w:r>
      <w:r>
        <w:rPr>
          <w:rFonts w:eastAsia="黑体"/>
          <w:sz w:val="28"/>
          <w:szCs w:val="28"/>
        </w:rPr>
        <w:t>曲线制作</w:t>
      </w:r>
      <w:r>
        <w:rPr>
          <w:rFonts w:eastAsia="黑体"/>
          <w:sz w:val="28"/>
          <w:szCs w:val="28"/>
        </w:rPr>
        <w:t>1</w:t>
      </w:r>
      <w:r>
        <w:rPr>
          <w:rFonts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2</w:t>
      </w:r>
    </w:p>
    <w:p w14:paraId="053F3275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647F72F1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（一）熟悉口服葡萄糖耐量试验（</w:t>
      </w:r>
      <w:r>
        <w:rPr>
          <w:szCs w:val="21"/>
        </w:rPr>
        <w:t>OGTT</w:t>
      </w:r>
      <w:r>
        <w:rPr>
          <w:szCs w:val="21"/>
        </w:rPr>
        <w:t>）的含义、方法的标准化；</w:t>
      </w:r>
    </w:p>
    <w:p w14:paraId="0869697C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（二）掌握口服葡萄糖耐量试验的临床意义。</w:t>
      </w:r>
    </w:p>
    <w:p w14:paraId="4F007D08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二、实验内容</w:t>
      </w:r>
    </w:p>
    <w:p w14:paraId="60C98494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（一）糖代谢正常和</w:t>
      </w:r>
      <w:proofErr w:type="gramStart"/>
      <w:r>
        <w:rPr>
          <w:szCs w:val="21"/>
        </w:rPr>
        <w:t>糖代谢</w:t>
      </w:r>
      <w:proofErr w:type="gramEnd"/>
      <w:r>
        <w:rPr>
          <w:szCs w:val="21"/>
        </w:rPr>
        <w:t>异常患者模拟血清样本的配制；</w:t>
      </w:r>
    </w:p>
    <w:p w14:paraId="2DF01874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1.</w:t>
      </w:r>
      <w:r>
        <w:rPr>
          <w:szCs w:val="21"/>
        </w:rPr>
        <w:t>结合实验室已有条件，模拟糖代谢正常人</w:t>
      </w:r>
      <w:r>
        <w:rPr>
          <w:szCs w:val="21"/>
        </w:rPr>
        <w:t>OGTT</w:t>
      </w:r>
      <w:r>
        <w:rPr>
          <w:szCs w:val="21"/>
        </w:rPr>
        <w:t>结果，自主配制检测样本；</w:t>
      </w:r>
    </w:p>
    <w:p w14:paraId="6EE6E930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2.</w:t>
      </w:r>
      <w:r>
        <w:rPr>
          <w:szCs w:val="21"/>
        </w:rPr>
        <w:t>结合实验室已有条件，模拟糖代谢</w:t>
      </w:r>
      <w:proofErr w:type="gramStart"/>
      <w:r>
        <w:rPr>
          <w:szCs w:val="21"/>
        </w:rPr>
        <w:t>紊乱人</w:t>
      </w:r>
      <w:proofErr w:type="gramEnd"/>
      <w:r>
        <w:rPr>
          <w:szCs w:val="21"/>
        </w:rPr>
        <w:t>OGTT</w:t>
      </w:r>
      <w:r>
        <w:rPr>
          <w:szCs w:val="21"/>
        </w:rPr>
        <w:t>结果，自主配制检测样本；</w:t>
      </w:r>
    </w:p>
    <w:p w14:paraId="2B8CC87B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</w:t>
      </w:r>
      <w:r>
        <w:rPr>
          <w:szCs w:val="21"/>
        </w:rPr>
        <w:t>OGTT</w:t>
      </w:r>
      <w:r>
        <w:rPr>
          <w:szCs w:val="21"/>
        </w:rPr>
        <w:t>样本的半自动生化检测：</w:t>
      </w:r>
    </w:p>
    <w:p w14:paraId="52F3DBD7" w14:textId="56966145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参与实验同学现场交换所配制样本，酶法检测，根据检测结果，绘制</w:t>
      </w:r>
      <w:r>
        <w:rPr>
          <w:szCs w:val="21"/>
        </w:rPr>
        <w:t>OGTT</w:t>
      </w:r>
      <w:r>
        <w:rPr>
          <w:szCs w:val="21"/>
        </w:rPr>
        <w:t>曲线；</w:t>
      </w:r>
    </w:p>
    <w:p w14:paraId="7045BA0B" w14:textId="46114BBE" w:rsidR="002632BC" w:rsidRDefault="00CF541F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rFonts w:hint="eastAsia"/>
          <w:szCs w:val="21"/>
        </w:rPr>
        <w:t>（三）</w:t>
      </w:r>
      <w:r w:rsidR="00B370F8">
        <w:rPr>
          <w:szCs w:val="21"/>
        </w:rPr>
        <w:t>临床实践内容（建立典型病例并进行病例分析，同时要求学生从患者角度结合检测结果给出患者反馈）。</w:t>
      </w:r>
    </w:p>
    <w:p w14:paraId="3DFF2A43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01052655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6</w:t>
      </w:r>
      <w:r w:rsidRPr="00CF541F">
        <w:rPr>
          <w:rFonts w:hint="eastAsia"/>
          <w:b/>
          <w:bCs/>
          <w:szCs w:val="21"/>
        </w:rPr>
        <w:t>学时</w:t>
      </w:r>
    </w:p>
    <w:p w14:paraId="3D9C4420" w14:textId="77777777" w:rsidR="002632BC" w:rsidRDefault="00B370F8">
      <w:pPr>
        <w:adjustRightInd w:val="0"/>
        <w:snapToGrid w:val="0"/>
        <w:spacing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四、教学方法</w:t>
      </w:r>
    </w:p>
    <w:p w14:paraId="2EEE50C6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实验教学</w:t>
      </w:r>
    </w:p>
    <w:p w14:paraId="079D965F" w14:textId="77777777" w:rsidR="002632BC" w:rsidRDefault="002632BC">
      <w:pPr>
        <w:adjustRightInd w:val="0"/>
        <w:snapToGrid w:val="0"/>
        <w:spacing w:line="360" w:lineRule="auto"/>
        <w:rPr>
          <w:szCs w:val="21"/>
        </w:rPr>
      </w:pPr>
    </w:p>
    <w:p w14:paraId="439E7734" w14:textId="77777777" w:rsidR="002632BC" w:rsidRDefault="00B370F8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rFonts w:eastAsia="黑体"/>
          <w:sz w:val="28"/>
          <w:szCs w:val="28"/>
        </w:rPr>
        <w:t>实验九、十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电泳实验条件摸索与优化</w:t>
      </w:r>
      <w:r>
        <w:rPr>
          <w:rFonts w:eastAsia="黑体"/>
          <w:sz w:val="28"/>
          <w:szCs w:val="28"/>
        </w:rPr>
        <w:t>1</w:t>
      </w:r>
      <w:r>
        <w:rPr>
          <w:rFonts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2</w:t>
      </w:r>
    </w:p>
    <w:p w14:paraId="314FE4AD" w14:textId="77777777" w:rsidR="002632BC" w:rsidRDefault="002632BC">
      <w:pPr>
        <w:adjustRightInd w:val="0"/>
        <w:snapToGrid w:val="0"/>
        <w:spacing w:line="360" w:lineRule="auto"/>
        <w:rPr>
          <w:szCs w:val="21"/>
        </w:rPr>
      </w:pPr>
    </w:p>
    <w:p w14:paraId="61049211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0764927C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（一）掌握电泳技术的分离原理、操作流程及涉及条件；</w:t>
      </w:r>
    </w:p>
    <w:p w14:paraId="38545FA3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（二）熟悉影响电泳迁移率的因素；</w:t>
      </w:r>
    </w:p>
    <w:p w14:paraId="17E5B9B9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（三）了解电泳条件的选择和设计思路。</w:t>
      </w:r>
    </w:p>
    <w:p w14:paraId="6312A8F3" w14:textId="77777777" w:rsidR="002632BC" w:rsidRDefault="00B370F8">
      <w:pPr>
        <w:adjustRightInd w:val="0"/>
        <w:snapToGrid w:val="0"/>
        <w:spacing w:line="360" w:lineRule="auto"/>
        <w:rPr>
          <w:szCs w:val="21"/>
        </w:rPr>
      </w:pPr>
      <w:r>
        <w:rPr>
          <w:rFonts w:eastAsia="黑体"/>
          <w:szCs w:val="21"/>
        </w:rPr>
        <w:t>二、实验内容</w:t>
      </w:r>
    </w:p>
    <w:p w14:paraId="5DE85BB3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以醋酸纤维素薄膜分离血清蛋白质为实例，探究如何选择并确立最佳的电泳条件，具体教学内容包括：</w:t>
      </w:r>
    </w:p>
    <w:p w14:paraId="3612D1AC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（一）一个电泳过程涉及到的因素；</w:t>
      </w:r>
    </w:p>
    <w:p w14:paraId="0B027FB1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（二）影响迁移率的因素；</w:t>
      </w:r>
    </w:p>
    <w:p w14:paraId="79E9525C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（三）实际操作过程；</w:t>
      </w:r>
    </w:p>
    <w:p w14:paraId="070981F2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（四）具体实验操作的安排。</w:t>
      </w:r>
    </w:p>
    <w:p w14:paraId="12CAD165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09CFD72D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6</w:t>
      </w:r>
      <w:r w:rsidRPr="00CF541F">
        <w:rPr>
          <w:rFonts w:hint="eastAsia"/>
          <w:b/>
          <w:bCs/>
          <w:szCs w:val="21"/>
        </w:rPr>
        <w:t>学时</w:t>
      </w:r>
    </w:p>
    <w:p w14:paraId="057E97C4" w14:textId="77777777" w:rsidR="002632BC" w:rsidRDefault="00B370F8">
      <w:pPr>
        <w:adjustRightInd w:val="0"/>
        <w:snapToGrid w:val="0"/>
        <w:spacing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四、教学方法</w:t>
      </w:r>
    </w:p>
    <w:p w14:paraId="6490F971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实验教学</w:t>
      </w:r>
    </w:p>
    <w:p w14:paraId="28BE4995" w14:textId="77777777" w:rsidR="002632BC" w:rsidRDefault="002632BC">
      <w:pPr>
        <w:adjustRightInd w:val="0"/>
        <w:snapToGrid w:val="0"/>
        <w:spacing w:line="360" w:lineRule="auto"/>
        <w:rPr>
          <w:szCs w:val="21"/>
        </w:rPr>
      </w:pPr>
    </w:p>
    <w:p w14:paraId="27199154" w14:textId="77777777" w:rsidR="002632BC" w:rsidRDefault="00B370F8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rFonts w:eastAsia="黑体"/>
          <w:sz w:val="28"/>
          <w:szCs w:val="28"/>
        </w:rPr>
        <w:t>实验十一、十二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琼脂糖凝胶电泳</w:t>
      </w:r>
      <w:r>
        <w:rPr>
          <w:rFonts w:eastAsia="黑体"/>
          <w:sz w:val="28"/>
          <w:szCs w:val="28"/>
        </w:rPr>
        <w:t>1</w:t>
      </w:r>
      <w:r>
        <w:rPr>
          <w:rFonts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2</w:t>
      </w:r>
    </w:p>
    <w:p w14:paraId="1AE8FFD6" w14:textId="77777777" w:rsidR="002632BC" w:rsidRDefault="002632BC">
      <w:pPr>
        <w:adjustRightInd w:val="0"/>
        <w:snapToGrid w:val="0"/>
        <w:spacing w:line="360" w:lineRule="auto"/>
        <w:rPr>
          <w:szCs w:val="21"/>
        </w:rPr>
      </w:pPr>
    </w:p>
    <w:p w14:paraId="77AB70AF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070ECF68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（一）掌握琼脂糖凝胶电泳技术的分离原理、操作流程及涉及条件；</w:t>
      </w:r>
    </w:p>
    <w:p w14:paraId="5E377690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（二）熟悉对电泳分离效果的评价；</w:t>
      </w:r>
    </w:p>
    <w:p w14:paraId="10CC4B7B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（三）了解电泳的临床意义。</w:t>
      </w:r>
    </w:p>
    <w:p w14:paraId="08786702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二、实验内容</w:t>
      </w:r>
    </w:p>
    <w:p w14:paraId="0E14697B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以乳酸脱氢酶（</w:t>
      </w:r>
      <w:r>
        <w:rPr>
          <w:szCs w:val="21"/>
        </w:rPr>
        <w:t>LDH</w:t>
      </w:r>
      <w:r>
        <w:rPr>
          <w:szCs w:val="21"/>
        </w:rPr>
        <w:t>）和血清脂蛋白为实例，具体教学内容包括：</w:t>
      </w:r>
    </w:p>
    <w:p w14:paraId="401F5E8A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（一）琼脂糖凝胶电泳的基本概念和原理；</w:t>
      </w:r>
    </w:p>
    <w:p w14:paraId="0E7A9938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（二）电泳仪的初步使用方法；</w:t>
      </w:r>
    </w:p>
    <w:p w14:paraId="1054BEF5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（三）实际操作过程；</w:t>
      </w:r>
    </w:p>
    <w:p w14:paraId="1E2E66AB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（四）具体实验操作的安排。</w:t>
      </w:r>
    </w:p>
    <w:p w14:paraId="7525614B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36127CC6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t>6</w:t>
      </w:r>
      <w:r w:rsidRPr="00CF541F">
        <w:rPr>
          <w:rFonts w:hint="eastAsia"/>
          <w:b/>
          <w:bCs/>
          <w:szCs w:val="21"/>
        </w:rPr>
        <w:t>学时</w:t>
      </w:r>
    </w:p>
    <w:p w14:paraId="7E497B96" w14:textId="77777777" w:rsidR="002632BC" w:rsidRDefault="00B370F8">
      <w:pPr>
        <w:adjustRightInd w:val="0"/>
        <w:snapToGrid w:val="0"/>
        <w:spacing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四、教学方法</w:t>
      </w:r>
    </w:p>
    <w:p w14:paraId="64172A84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b/>
          <w:bCs/>
          <w:szCs w:val="21"/>
        </w:rPr>
        <w:t>实验教学</w:t>
      </w:r>
    </w:p>
    <w:p w14:paraId="67C70210" w14:textId="77777777" w:rsidR="002632BC" w:rsidRDefault="002632BC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szCs w:val="21"/>
        </w:rPr>
      </w:pPr>
    </w:p>
    <w:p w14:paraId="58A7002B" w14:textId="77777777" w:rsidR="002632BC" w:rsidRDefault="002632BC">
      <w:pPr>
        <w:widowControl/>
        <w:adjustRightInd w:val="0"/>
        <w:snapToGrid w:val="0"/>
        <w:spacing w:line="360" w:lineRule="auto"/>
        <w:jc w:val="center"/>
        <w:rPr>
          <w:szCs w:val="21"/>
        </w:rPr>
      </w:pPr>
    </w:p>
    <w:p w14:paraId="19BE6217" w14:textId="77777777" w:rsidR="002632BC" w:rsidRDefault="00B370F8">
      <w:pPr>
        <w:widowControl/>
        <w:adjustRightInd w:val="0"/>
        <w:snapToGrid w:val="0"/>
        <w:spacing w:line="360" w:lineRule="auto"/>
        <w:jc w:val="center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实验十三</w:t>
      </w:r>
      <w:r>
        <w:rPr>
          <w:rFonts w:eastAsia="黑体"/>
          <w:kern w:val="0"/>
          <w:sz w:val="28"/>
          <w:szCs w:val="28"/>
        </w:rPr>
        <w:t>~</w:t>
      </w:r>
      <w:r>
        <w:rPr>
          <w:rFonts w:eastAsia="黑体"/>
          <w:kern w:val="0"/>
          <w:sz w:val="28"/>
          <w:szCs w:val="28"/>
        </w:rPr>
        <w:t>十八</w:t>
      </w:r>
      <w:r>
        <w:rPr>
          <w:rFonts w:eastAsia="黑体"/>
          <w:kern w:val="0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试剂</w:t>
      </w:r>
      <w:proofErr w:type="gramStart"/>
      <w:r>
        <w:rPr>
          <w:rFonts w:eastAsia="黑体"/>
          <w:sz w:val="28"/>
          <w:szCs w:val="28"/>
        </w:rPr>
        <w:t>盒评价</w:t>
      </w:r>
      <w:proofErr w:type="gramEnd"/>
      <w:r>
        <w:rPr>
          <w:rFonts w:eastAsia="黑体"/>
          <w:sz w:val="28"/>
          <w:szCs w:val="28"/>
        </w:rPr>
        <w:t>1~6</w:t>
      </w:r>
    </w:p>
    <w:p w14:paraId="37C5D87C" w14:textId="77777777" w:rsidR="002632BC" w:rsidRDefault="002632BC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14:paraId="3C0ED581" w14:textId="77777777" w:rsidR="002632BC" w:rsidRDefault="00B370F8">
      <w:pPr>
        <w:adjustRightInd w:val="0"/>
        <w:snapToGrid w:val="0"/>
        <w:spacing w:line="360" w:lineRule="auto"/>
        <w:rPr>
          <w:sz w:val="24"/>
        </w:rPr>
      </w:pPr>
      <w:r>
        <w:rPr>
          <w:rFonts w:eastAsia="黑体"/>
          <w:szCs w:val="21"/>
        </w:rPr>
        <w:t>一、</w:t>
      </w:r>
      <w:r>
        <w:rPr>
          <w:rFonts w:eastAsia="黑体" w:hint="eastAsia"/>
          <w:szCs w:val="21"/>
        </w:rPr>
        <w:t>教学目标</w:t>
      </w:r>
    </w:p>
    <w:p w14:paraId="20218224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（一）熟悉试剂</w:t>
      </w:r>
      <w:proofErr w:type="gramStart"/>
      <w:r>
        <w:rPr>
          <w:szCs w:val="21"/>
        </w:rPr>
        <w:t>盒各项</w:t>
      </w:r>
      <w:proofErr w:type="gramEnd"/>
      <w:r>
        <w:rPr>
          <w:szCs w:val="21"/>
        </w:rPr>
        <w:t>性能指标评价的全部内容；</w:t>
      </w:r>
    </w:p>
    <w:p w14:paraId="408A7579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（二）掌握试剂</w:t>
      </w:r>
      <w:proofErr w:type="gramStart"/>
      <w:r>
        <w:rPr>
          <w:szCs w:val="21"/>
        </w:rPr>
        <w:t>盒各项</w:t>
      </w:r>
      <w:proofErr w:type="gramEnd"/>
      <w:r>
        <w:rPr>
          <w:szCs w:val="21"/>
        </w:rPr>
        <w:t>性能指标评价检测的过程及注意事项；</w:t>
      </w:r>
    </w:p>
    <w:p w14:paraId="1AC966FF" w14:textId="77777777" w:rsidR="002632BC" w:rsidRDefault="00B370F8" w:rsidP="00CF541F">
      <w:pPr>
        <w:adjustRightInd w:val="0"/>
        <w:snapToGrid w:val="0"/>
        <w:spacing w:line="360" w:lineRule="auto"/>
        <w:rPr>
          <w:sz w:val="24"/>
        </w:rPr>
      </w:pPr>
      <w:r>
        <w:rPr>
          <w:szCs w:val="21"/>
        </w:rPr>
        <w:t>（三）掌握试剂</w:t>
      </w:r>
      <w:proofErr w:type="gramStart"/>
      <w:r>
        <w:rPr>
          <w:szCs w:val="21"/>
        </w:rPr>
        <w:t>盒各项</w:t>
      </w:r>
      <w:proofErr w:type="gramEnd"/>
      <w:r>
        <w:rPr>
          <w:szCs w:val="21"/>
        </w:rPr>
        <w:t>性能指标评价检测的意义。</w:t>
      </w:r>
    </w:p>
    <w:p w14:paraId="3B80F56A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二、实验内容</w:t>
      </w:r>
    </w:p>
    <w:p w14:paraId="5D53C6DC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（一）线性范围评价</w:t>
      </w:r>
      <w:r>
        <w:rPr>
          <w:szCs w:val="21"/>
        </w:rPr>
        <w:t>-</w:t>
      </w:r>
      <w:r>
        <w:rPr>
          <w:szCs w:val="21"/>
        </w:rPr>
        <w:t>剂量反应曲线绘制及意义；</w:t>
      </w:r>
    </w:p>
    <w:p w14:paraId="7200E094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（二）精密度评价</w:t>
      </w:r>
      <w:r>
        <w:rPr>
          <w:szCs w:val="21"/>
        </w:rPr>
        <w:t>-</w:t>
      </w:r>
      <w:r>
        <w:rPr>
          <w:szCs w:val="21"/>
        </w:rPr>
        <w:t>重复性实验方法及意义；</w:t>
      </w:r>
    </w:p>
    <w:p w14:paraId="26B474DE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（三）准确度评价</w:t>
      </w:r>
      <w:r>
        <w:rPr>
          <w:szCs w:val="21"/>
        </w:rPr>
        <w:t>-</w:t>
      </w:r>
      <w:r>
        <w:rPr>
          <w:szCs w:val="21"/>
        </w:rPr>
        <w:t>回收实验方法及意义；</w:t>
      </w:r>
    </w:p>
    <w:p w14:paraId="73F44016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（四）干扰性评价</w:t>
      </w:r>
      <w:r>
        <w:rPr>
          <w:szCs w:val="21"/>
        </w:rPr>
        <w:t>-</w:t>
      </w:r>
      <w:r>
        <w:rPr>
          <w:szCs w:val="21"/>
        </w:rPr>
        <w:t>干扰实验方法及意义；</w:t>
      </w:r>
    </w:p>
    <w:p w14:paraId="7C4B8B38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（五）方法比较</w:t>
      </w:r>
      <w:r>
        <w:rPr>
          <w:szCs w:val="21"/>
        </w:rPr>
        <w:t>-</w:t>
      </w:r>
      <w:r>
        <w:rPr>
          <w:szCs w:val="21"/>
        </w:rPr>
        <w:t>配对</w:t>
      </w:r>
      <w:r>
        <w:rPr>
          <w:szCs w:val="21"/>
        </w:rPr>
        <w:t>T</w:t>
      </w:r>
      <w:r>
        <w:rPr>
          <w:szCs w:val="21"/>
        </w:rPr>
        <w:t>检验方法及意义；</w:t>
      </w:r>
    </w:p>
    <w:p w14:paraId="7928CDAA" w14:textId="77777777" w:rsidR="002632BC" w:rsidRDefault="00B370F8" w:rsidP="00CF541F">
      <w:pPr>
        <w:adjustRightInd w:val="0"/>
        <w:snapToGrid w:val="0"/>
        <w:spacing w:line="360" w:lineRule="auto"/>
        <w:rPr>
          <w:szCs w:val="21"/>
        </w:rPr>
      </w:pPr>
      <w:r>
        <w:rPr>
          <w:szCs w:val="21"/>
        </w:rPr>
        <w:t>（六）终点法测定时间和期间的确定</w:t>
      </w:r>
      <w:r>
        <w:rPr>
          <w:szCs w:val="21"/>
        </w:rPr>
        <w:t>-</w:t>
      </w:r>
      <w:r>
        <w:rPr>
          <w:szCs w:val="21"/>
        </w:rPr>
        <w:t>时间反应曲线绘制的方法及意义。</w:t>
      </w:r>
    </w:p>
    <w:p w14:paraId="2D66E95F" w14:textId="77777777" w:rsidR="002632BC" w:rsidRDefault="00B370F8">
      <w:pPr>
        <w:adjustRightInd w:val="0"/>
        <w:snapToGrid w:val="0"/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三、</w:t>
      </w:r>
      <w:r>
        <w:rPr>
          <w:rFonts w:eastAsia="黑体" w:hint="eastAsia"/>
          <w:szCs w:val="21"/>
        </w:rPr>
        <w:t>教学学时安排</w:t>
      </w:r>
    </w:p>
    <w:p w14:paraId="6013A9AB" w14:textId="77777777" w:rsidR="002632BC" w:rsidRPr="00CF541F" w:rsidRDefault="00B370F8" w:rsidP="00CF541F">
      <w:pPr>
        <w:spacing w:line="360" w:lineRule="auto"/>
        <w:jc w:val="left"/>
        <w:rPr>
          <w:b/>
          <w:bCs/>
          <w:szCs w:val="21"/>
        </w:rPr>
      </w:pPr>
      <w:r w:rsidRPr="00CF541F">
        <w:rPr>
          <w:rFonts w:hint="eastAsia"/>
          <w:b/>
          <w:bCs/>
          <w:szCs w:val="21"/>
        </w:rPr>
        <w:lastRenderedPageBreak/>
        <w:t>18</w:t>
      </w:r>
      <w:r w:rsidRPr="00CF541F">
        <w:rPr>
          <w:rFonts w:hint="eastAsia"/>
          <w:b/>
          <w:bCs/>
          <w:szCs w:val="21"/>
        </w:rPr>
        <w:t>学时</w:t>
      </w:r>
    </w:p>
    <w:p w14:paraId="6D60DBE3" w14:textId="77777777" w:rsidR="002632BC" w:rsidRDefault="00B370F8">
      <w:pPr>
        <w:adjustRightInd w:val="0"/>
        <w:snapToGrid w:val="0"/>
        <w:spacing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四、教学方法</w:t>
      </w:r>
    </w:p>
    <w:p w14:paraId="37E07A58" w14:textId="77777777" w:rsidR="002632BC" w:rsidRPr="00CF541F" w:rsidRDefault="00B370F8" w:rsidP="00CF541F">
      <w:pPr>
        <w:spacing w:line="360" w:lineRule="auto"/>
        <w:jc w:val="left"/>
        <w:rPr>
          <w:b/>
          <w:bCs/>
          <w:color w:val="000000"/>
          <w:szCs w:val="21"/>
        </w:rPr>
      </w:pPr>
      <w:r w:rsidRPr="00CF541F">
        <w:rPr>
          <w:b/>
          <w:bCs/>
          <w:szCs w:val="21"/>
        </w:rPr>
        <w:t>实验教学</w:t>
      </w:r>
    </w:p>
    <w:p w14:paraId="39C24495" w14:textId="77777777" w:rsidR="002632BC" w:rsidRDefault="002632BC">
      <w:pPr>
        <w:spacing w:line="360" w:lineRule="auto"/>
        <w:jc w:val="left"/>
        <w:rPr>
          <w:color w:val="000000"/>
          <w:szCs w:val="21"/>
        </w:rPr>
      </w:pPr>
    </w:p>
    <w:p w14:paraId="6CCDCDF6" w14:textId="77777777" w:rsidR="002632BC" w:rsidRDefault="002632BC">
      <w:pPr>
        <w:widowControl/>
        <w:spacing w:before="100" w:beforeAutospacing="1" w:after="100" w:afterAutospacing="1" w:line="360" w:lineRule="auto"/>
        <w:jc w:val="left"/>
        <w:rPr>
          <w:b/>
        </w:rPr>
        <w:sectPr w:rsidR="002632BC">
          <w:footerReference w:type="default" r:id="rId9"/>
          <w:pgSz w:w="11906" w:h="16838"/>
          <w:pgMar w:top="1417" w:right="1134" w:bottom="1417" w:left="1417" w:header="851" w:footer="992" w:gutter="0"/>
          <w:cols w:space="720"/>
          <w:docGrid w:type="lines" w:linePitch="312"/>
        </w:sectPr>
      </w:pPr>
    </w:p>
    <w:p w14:paraId="2E633B4C" w14:textId="77777777" w:rsidR="002632BC" w:rsidRDefault="00B370F8">
      <w:pPr>
        <w:ind w:firstLineChars="200" w:firstLine="420"/>
      </w:pPr>
      <w:r>
        <w:lastRenderedPageBreak/>
        <w:t>附表：</w:t>
      </w:r>
    </w:p>
    <w:p w14:paraId="2FE69FDD" w14:textId="77777777" w:rsidR="002632BC" w:rsidRDefault="00B370F8">
      <w:pPr>
        <w:jc w:val="center"/>
      </w:pPr>
      <w:r>
        <w:t>教学大纲与执业资格考试大纲内容衔接梳理一览表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1948"/>
        <w:gridCol w:w="2337"/>
        <w:gridCol w:w="701"/>
        <w:gridCol w:w="2287"/>
        <w:gridCol w:w="426"/>
      </w:tblGrid>
      <w:tr w:rsidR="002632BC" w14:paraId="591CCFC8" w14:textId="77777777">
        <w:trPr>
          <w:jc w:val="center"/>
        </w:trPr>
        <w:tc>
          <w:tcPr>
            <w:tcW w:w="5108" w:type="dxa"/>
            <w:gridSpan w:val="3"/>
          </w:tcPr>
          <w:p w14:paraId="3D8F9F2D" w14:textId="77777777" w:rsidR="002632BC" w:rsidRDefault="00B370F8">
            <w:pPr>
              <w:jc w:val="center"/>
              <w:rPr>
                <w:b/>
              </w:rPr>
            </w:pPr>
            <w:r>
              <w:rPr>
                <w:b/>
              </w:rPr>
              <w:t>临床医学检验技术（师）执业资格考试大纲内容</w:t>
            </w:r>
          </w:p>
        </w:tc>
        <w:tc>
          <w:tcPr>
            <w:tcW w:w="3414" w:type="dxa"/>
            <w:gridSpan w:val="3"/>
          </w:tcPr>
          <w:p w14:paraId="49DA5C89" w14:textId="77777777" w:rsidR="002632BC" w:rsidRDefault="00B370F8">
            <w:pPr>
              <w:jc w:val="center"/>
              <w:rPr>
                <w:b/>
              </w:rPr>
            </w:pPr>
            <w:r>
              <w:rPr>
                <w:b/>
              </w:rPr>
              <w:t>课程教学大纲</w:t>
            </w:r>
          </w:p>
        </w:tc>
      </w:tr>
      <w:tr w:rsidR="002632BC" w14:paraId="15F7C269" w14:textId="77777777">
        <w:trPr>
          <w:jc w:val="center"/>
        </w:trPr>
        <w:tc>
          <w:tcPr>
            <w:tcW w:w="823" w:type="dxa"/>
          </w:tcPr>
          <w:p w14:paraId="415C0798" w14:textId="77777777" w:rsidR="002632BC" w:rsidRDefault="00B370F8">
            <w:pPr>
              <w:jc w:val="center"/>
            </w:pPr>
            <w:r>
              <w:t>单元</w:t>
            </w:r>
          </w:p>
        </w:tc>
        <w:tc>
          <w:tcPr>
            <w:tcW w:w="1948" w:type="dxa"/>
          </w:tcPr>
          <w:p w14:paraId="029C2731" w14:textId="77777777" w:rsidR="002632BC" w:rsidRDefault="00B370F8">
            <w:pPr>
              <w:jc w:val="center"/>
            </w:pPr>
            <w:r>
              <w:t>细目</w:t>
            </w:r>
          </w:p>
        </w:tc>
        <w:tc>
          <w:tcPr>
            <w:tcW w:w="2337" w:type="dxa"/>
          </w:tcPr>
          <w:p w14:paraId="3B983587" w14:textId="77777777" w:rsidR="002632BC" w:rsidRDefault="00B370F8">
            <w:pPr>
              <w:jc w:val="center"/>
            </w:pPr>
            <w:r>
              <w:t>要点</w:t>
            </w:r>
          </w:p>
        </w:tc>
        <w:tc>
          <w:tcPr>
            <w:tcW w:w="701" w:type="dxa"/>
          </w:tcPr>
          <w:p w14:paraId="594A54C2" w14:textId="77777777" w:rsidR="002632BC" w:rsidRDefault="00B370F8">
            <w:pPr>
              <w:jc w:val="center"/>
            </w:pPr>
            <w:r>
              <w:t>对应章节</w:t>
            </w:r>
          </w:p>
        </w:tc>
        <w:tc>
          <w:tcPr>
            <w:tcW w:w="2287" w:type="dxa"/>
          </w:tcPr>
          <w:p w14:paraId="13A289B8" w14:textId="77777777" w:rsidR="002632BC" w:rsidRDefault="00B370F8">
            <w:pPr>
              <w:jc w:val="center"/>
            </w:pPr>
            <w:r>
              <w:t>目标要求</w:t>
            </w:r>
          </w:p>
        </w:tc>
        <w:tc>
          <w:tcPr>
            <w:tcW w:w="426" w:type="dxa"/>
          </w:tcPr>
          <w:p w14:paraId="5D8A1941" w14:textId="77777777" w:rsidR="002632BC" w:rsidRDefault="00B370F8">
            <w:pPr>
              <w:jc w:val="center"/>
            </w:pPr>
            <w:r>
              <w:t>是否自主学习</w:t>
            </w:r>
          </w:p>
        </w:tc>
      </w:tr>
      <w:tr w:rsidR="002632BC" w14:paraId="093D862F" w14:textId="77777777">
        <w:trPr>
          <w:jc w:val="center"/>
        </w:trPr>
        <w:tc>
          <w:tcPr>
            <w:tcW w:w="823" w:type="dxa"/>
            <w:vMerge w:val="restart"/>
          </w:tcPr>
          <w:p w14:paraId="5CE9E9EB" w14:textId="77777777" w:rsidR="002632BC" w:rsidRDefault="00B370F8">
            <w:pPr>
              <w:autoSpaceDE w:val="0"/>
              <w:autoSpaceDN w:val="0"/>
              <w:jc w:val="left"/>
            </w:pPr>
            <w:r>
              <w:rPr>
                <w:kern w:val="0"/>
                <w:sz w:val="22"/>
                <w:szCs w:val="22"/>
                <w:lang w:bidi="ar"/>
              </w:rPr>
              <w:t>一、绪论</w:t>
            </w:r>
          </w:p>
        </w:tc>
        <w:tc>
          <w:tcPr>
            <w:tcW w:w="1948" w:type="dxa"/>
            <w:vMerge w:val="restart"/>
          </w:tcPr>
          <w:p w14:paraId="14BFC9EB" w14:textId="77777777" w:rsidR="002632BC" w:rsidRDefault="002632BC">
            <w:pPr>
              <w:autoSpaceDE w:val="0"/>
              <w:autoSpaceDN w:val="0"/>
              <w:jc w:val="left"/>
              <w:rPr>
                <w:szCs w:val="21"/>
              </w:rPr>
            </w:pPr>
          </w:p>
          <w:p w14:paraId="1CB20547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临床化学</w:t>
            </w:r>
          </w:p>
        </w:tc>
        <w:tc>
          <w:tcPr>
            <w:tcW w:w="2337" w:type="dxa"/>
          </w:tcPr>
          <w:p w14:paraId="74814484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基本概念</w:t>
            </w:r>
          </w:p>
        </w:tc>
        <w:tc>
          <w:tcPr>
            <w:tcW w:w="701" w:type="dxa"/>
          </w:tcPr>
          <w:p w14:paraId="1E2E5FF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第一章第一节</w:t>
            </w:r>
          </w:p>
        </w:tc>
        <w:tc>
          <w:tcPr>
            <w:tcW w:w="2287" w:type="dxa"/>
          </w:tcPr>
          <w:p w14:paraId="74250CE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掌握临床生物化学的基本概念、检验性质、任务和领域</w:t>
            </w:r>
          </w:p>
        </w:tc>
        <w:tc>
          <w:tcPr>
            <w:tcW w:w="426" w:type="dxa"/>
          </w:tcPr>
          <w:p w14:paraId="4C6CE943" w14:textId="77777777" w:rsidR="002632BC" w:rsidRDefault="00B370F8">
            <w:r>
              <w:t>否</w:t>
            </w:r>
          </w:p>
        </w:tc>
      </w:tr>
      <w:tr w:rsidR="002632BC" w14:paraId="7A83C638" w14:textId="77777777">
        <w:trPr>
          <w:jc w:val="center"/>
        </w:trPr>
        <w:tc>
          <w:tcPr>
            <w:tcW w:w="823" w:type="dxa"/>
            <w:vMerge/>
          </w:tcPr>
          <w:p w14:paraId="1851808F" w14:textId="77777777" w:rsidR="002632BC" w:rsidRDefault="002632BC"/>
        </w:tc>
        <w:tc>
          <w:tcPr>
            <w:tcW w:w="1948" w:type="dxa"/>
            <w:vMerge/>
          </w:tcPr>
          <w:p w14:paraId="09BDAC5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4C8A5163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临床化学检验及其在疾病诊断中</w:t>
            </w:r>
          </w:p>
          <w:p w14:paraId="7161287D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的应用</w:t>
            </w:r>
          </w:p>
        </w:tc>
        <w:tc>
          <w:tcPr>
            <w:tcW w:w="701" w:type="dxa"/>
          </w:tcPr>
          <w:p w14:paraId="375B485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第一章第二节</w:t>
            </w:r>
          </w:p>
        </w:tc>
        <w:tc>
          <w:tcPr>
            <w:tcW w:w="2287" w:type="dxa"/>
          </w:tcPr>
          <w:p w14:paraId="43F2C7B6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szCs w:val="21"/>
              </w:rPr>
              <w:t>熟悉</w:t>
            </w:r>
            <w:r>
              <w:rPr>
                <w:kern w:val="0"/>
                <w:szCs w:val="21"/>
                <w:lang w:bidi="ar"/>
              </w:rPr>
              <w:t>临床生物化学检验及其在疾病诊断中的应用</w:t>
            </w:r>
          </w:p>
        </w:tc>
        <w:tc>
          <w:tcPr>
            <w:tcW w:w="426" w:type="dxa"/>
          </w:tcPr>
          <w:p w14:paraId="53E45AFF" w14:textId="77777777" w:rsidR="002632BC" w:rsidRDefault="00B370F8">
            <w:r>
              <w:t>否</w:t>
            </w:r>
          </w:p>
        </w:tc>
      </w:tr>
      <w:tr w:rsidR="002632BC" w14:paraId="7BBE3A06" w14:textId="77777777">
        <w:trPr>
          <w:jc w:val="center"/>
        </w:trPr>
        <w:tc>
          <w:tcPr>
            <w:tcW w:w="823" w:type="dxa"/>
            <w:vMerge w:val="restart"/>
          </w:tcPr>
          <w:p w14:paraId="2C584D87" w14:textId="77777777" w:rsidR="002632BC" w:rsidRDefault="002632BC">
            <w:pPr>
              <w:autoSpaceDE w:val="0"/>
              <w:autoSpaceDN w:val="0"/>
              <w:jc w:val="left"/>
            </w:pPr>
          </w:p>
          <w:p w14:paraId="52A2FF32" w14:textId="77777777" w:rsidR="002632BC" w:rsidRDefault="002632BC">
            <w:pPr>
              <w:autoSpaceDE w:val="0"/>
              <w:autoSpaceDN w:val="0"/>
              <w:jc w:val="left"/>
            </w:pPr>
          </w:p>
          <w:p w14:paraId="5225021F" w14:textId="77777777" w:rsidR="002632BC" w:rsidRDefault="002632BC">
            <w:pPr>
              <w:autoSpaceDE w:val="0"/>
              <w:autoSpaceDN w:val="0"/>
              <w:jc w:val="left"/>
            </w:pPr>
          </w:p>
          <w:p w14:paraId="70CF3ABF" w14:textId="77777777" w:rsidR="002632BC" w:rsidRDefault="002632BC">
            <w:pPr>
              <w:autoSpaceDE w:val="0"/>
              <w:autoSpaceDN w:val="0"/>
              <w:jc w:val="left"/>
            </w:pPr>
          </w:p>
          <w:p w14:paraId="590DA945" w14:textId="77777777" w:rsidR="002632BC" w:rsidRDefault="002632BC">
            <w:pPr>
              <w:autoSpaceDE w:val="0"/>
              <w:autoSpaceDN w:val="0"/>
              <w:jc w:val="left"/>
            </w:pPr>
          </w:p>
          <w:p w14:paraId="7C23ADE1" w14:textId="77777777" w:rsidR="002632BC" w:rsidRDefault="00B370F8">
            <w:pPr>
              <w:autoSpaceDE w:val="0"/>
              <w:autoSpaceDN w:val="0"/>
              <w:jc w:val="left"/>
            </w:pPr>
            <w:r>
              <w:rPr>
                <w:kern w:val="0"/>
                <w:sz w:val="22"/>
                <w:szCs w:val="22"/>
                <w:lang w:bidi="ar"/>
              </w:rPr>
              <w:t>二、糖代谢紊乱及糖尿病的检查</w:t>
            </w:r>
          </w:p>
          <w:p w14:paraId="7FD28D91" w14:textId="77777777" w:rsidR="002632BC" w:rsidRDefault="002632BC">
            <w:pPr>
              <w:autoSpaceDE w:val="0"/>
              <w:autoSpaceDN w:val="0"/>
              <w:jc w:val="left"/>
            </w:pPr>
          </w:p>
          <w:p w14:paraId="4B8DE531" w14:textId="77777777" w:rsidR="002632BC" w:rsidRDefault="002632BC">
            <w:pPr>
              <w:autoSpaceDE w:val="0"/>
              <w:autoSpaceDN w:val="0"/>
              <w:jc w:val="left"/>
            </w:pPr>
          </w:p>
          <w:p w14:paraId="1D9E69D6" w14:textId="77777777" w:rsidR="002632BC" w:rsidRDefault="002632BC">
            <w:pPr>
              <w:autoSpaceDE w:val="0"/>
              <w:autoSpaceDN w:val="0"/>
              <w:jc w:val="left"/>
            </w:pPr>
          </w:p>
          <w:p w14:paraId="614EF2D5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 w:val="restart"/>
          </w:tcPr>
          <w:p w14:paraId="2CC6C925" w14:textId="77777777" w:rsidR="002632BC" w:rsidRDefault="002632BC">
            <w:pPr>
              <w:autoSpaceDE w:val="0"/>
              <w:autoSpaceDN w:val="0"/>
              <w:jc w:val="left"/>
              <w:rPr>
                <w:szCs w:val="21"/>
              </w:rPr>
            </w:pPr>
          </w:p>
          <w:p w14:paraId="611F5C44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1</w:t>
            </w:r>
            <w:r>
              <w:rPr>
                <w:rFonts w:hint="eastAsia"/>
                <w:kern w:val="0"/>
                <w:szCs w:val="21"/>
                <w:lang w:bidi="ar"/>
              </w:rPr>
              <w:t>.</w:t>
            </w:r>
            <w:r>
              <w:rPr>
                <w:kern w:val="0"/>
                <w:szCs w:val="21"/>
                <w:lang w:bidi="ar"/>
              </w:rPr>
              <w:t>糖代谢简述</w:t>
            </w:r>
          </w:p>
        </w:tc>
        <w:tc>
          <w:tcPr>
            <w:tcW w:w="2337" w:type="dxa"/>
          </w:tcPr>
          <w:p w14:paraId="0B239604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基础知识</w:t>
            </w:r>
          </w:p>
        </w:tc>
        <w:tc>
          <w:tcPr>
            <w:tcW w:w="701" w:type="dxa"/>
            <w:vMerge w:val="restart"/>
          </w:tcPr>
          <w:p w14:paraId="6F3ECDD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第七章第一节</w:t>
            </w:r>
          </w:p>
        </w:tc>
        <w:tc>
          <w:tcPr>
            <w:tcW w:w="2287" w:type="dxa"/>
            <w:vMerge w:val="restart"/>
          </w:tcPr>
          <w:p w14:paraId="576BF91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熟悉血糖浓度的调节</w:t>
            </w:r>
          </w:p>
        </w:tc>
        <w:tc>
          <w:tcPr>
            <w:tcW w:w="426" w:type="dxa"/>
            <w:vMerge w:val="restart"/>
          </w:tcPr>
          <w:p w14:paraId="643FB98D" w14:textId="77777777" w:rsidR="002632BC" w:rsidRDefault="00B370F8">
            <w:r>
              <w:t>否</w:t>
            </w:r>
          </w:p>
        </w:tc>
      </w:tr>
      <w:tr w:rsidR="002632BC" w14:paraId="10EA287A" w14:textId="77777777">
        <w:trPr>
          <w:jc w:val="center"/>
        </w:trPr>
        <w:tc>
          <w:tcPr>
            <w:tcW w:w="823" w:type="dxa"/>
            <w:vMerge/>
          </w:tcPr>
          <w:p w14:paraId="4BC4F649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5E291CF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6A4936C0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血糖的来源与去路</w:t>
            </w:r>
          </w:p>
        </w:tc>
        <w:tc>
          <w:tcPr>
            <w:tcW w:w="701" w:type="dxa"/>
            <w:vMerge/>
          </w:tcPr>
          <w:p w14:paraId="15C649B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7307469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426" w:type="dxa"/>
            <w:vMerge/>
          </w:tcPr>
          <w:p w14:paraId="792B65B7" w14:textId="77777777" w:rsidR="002632BC" w:rsidRDefault="002632BC"/>
        </w:tc>
      </w:tr>
      <w:tr w:rsidR="002632BC" w14:paraId="0337D119" w14:textId="77777777">
        <w:trPr>
          <w:jc w:val="center"/>
        </w:trPr>
        <w:tc>
          <w:tcPr>
            <w:tcW w:w="823" w:type="dxa"/>
            <w:vMerge/>
          </w:tcPr>
          <w:p w14:paraId="021F81B4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0DBF7E6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06610F1D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(3)</w:t>
            </w:r>
            <w:r>
              <w:rPr>
                <w:kern w:val="0"/>
                <w:szCs w:val="21"/>
                <w:lang w:bidi="ar"/>
              </w:rPr>
              <w:t>血糖浓度的调节</w:t>
            </w:r>
          </w:p>
        </w:tc>
        <w:tc>
          <w:tcPr>
            <w:tcW w:w="701" w:type="dxa"/>
            <w:vMerge/>
          </w:tcPr>
          <w:p w14:paraId="548D7FE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5370E63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426" w:type="dxa"/>
            <w:vMerge/>
          </w:tcPr>
          <w:p w14:paraId="2D3C73EB" w14:textId="77777777" w:rsidR="002632BC" w:rsidRDefault="002632BC"/>
        </w:tc>
      </w:tr>
      <w:tr w:rsidR="002632BC" w14:paraId="32546E2A" w14:textId="77777777">
        <w:trPr>
          <w:jc w:val="center"/>
        </w:trPr>
        <w:tc>
          <w:tcPr>
            <w:tcW w:w="823" w:type="dxa"/>
            <w:vMerge/>
          </w:tcPr>
          <w:p w14:paraId="0F5D4D94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0975E1A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0A5EF866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(4)</w:t>
            </w:r>
            <w:r>
              <w:rPr>
                <w:kern w:val="0"/>
                <w:szCs w:val="21"/>
                <w:lang w:bidi="ar"/>
              </w:rPr>
              <w:t>胰岛素的代谢</w:t>
            </w:r>
          </w:p>
        </w:tc>
        <w:tc>
          <w:tcPr>
            <w:tcW w:w="701" w:type="dxa"/>
            <w:vMerge/>
          </w:tcPr>
          <w:p w14:paraId="786C190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6608EF5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426" w:type="dxa"/>
            <w:vMerge/>
          </w:tcPr>
          <w:p w14:paraId="7FD1E53E" w14:textId="77777777" w:rsidR="002632BC" w:rsidRDefault="002632BC"/>
        </w:tc>
      </w:tr>
      <w:tr w:rsidR="002632BC" w14:paraId="3DCEE85A" w14:textId="77777777">
        <w:trPr>
          <w:jc w:val="center"/>
        </w:trPr>
        <w:tc>
          <w:tcPr>
            <w:tcW w:w="823" w:type="dxa"/>
            <w:vMerge/>
          </w:tcPr>
          <w:p w14:paraId="6C1317CC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 w:val="restart"/>
          </w:tcPr>
          <w:p w14:paraId="3384E572" w14:textId="77777777" w:rsidR="002632BC" w:rsidRDefault="002632BC">
            <w:pPr>
              <w:autoSpaceDE w:val="0"/>
              <w:autoSpaceDN w:val="0"/>
              <w:jc w:val="left"/>
              <w:rPr>
                <w:szCs w:val="21"/>
              </w:rPr>
            </w:pPr>
          </w:p>
          <w:p w14:paraId="0C631578" w14:textId="77777777" w:rsidR="002632BC" w:rsidRDefault="002632BC">
            <w:pPr>
              <w:autoSpaceDE w:val="0"/>
              <w:autoSpaceDN w:val="0"/>
              <w:jc w:val="left"/>
              <w:rPr>
                <w:szCs w:val="21"/>
              </w:rPr>
            </w:pPr>
          </w:p>
          <w:p w14:paraId="503B41E8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2.</w:t>
            </w:r>
            <w:r>
              <w:rPr>
                <w:kern w:val="0"/>
                <w:szCs w:val="21"/>
                <w:lang w:bidi="ar"/>
              </w:rPr>
              <w:t>高血糖症与糖尿病</w:t>
            </w:r>
          </w:p>
        </w:tc>
        <w:tc>
          <w:tcPr>
            <w:tcW w:w="2337" w:type="dxa"/>
          </w:tcPr>
          <w:p w14:paraId="0C5C4CA8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高血糖症</w:t>
            </w:r>
          </w:p>
        </w:tc>
        <w:tc>
          <w:tcPr>
            <w:tcW w:w="701" w:type="dxa"/>
            <w:vMerge w:val="restart"/>
          </w:tcPr>
          <w:p w14:paraId="4BF587A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第七章第一节</w:t>
            </w:r>
          </w:p>
        </w:tc>
        <w:tc>
          <w:tcPr>
            <w:tcW w:w="2287" w:type="dxa"/>
            <w:vMerge w:val="restart"/>
          </w:tcPr>
          <w:p w14:paraId="2562A5A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熟悉高血糖症与糖尿病的代谢变化</w:t>
            </w:r>
          </w:p>
        </w:tc>
        <w:tc>
          <w:tcPr>
            <w:tcW w:w="426" w:type="dxa"/>
            <w:vMerge w:val="restart"/>
          </w:tcPr>
          <w:p w14:paraId="5478EAA7" w14:textId="77777777" w:rsidR="002632BC" w:rsidRDefault="00B370F8">
            <w:r>
              <w:t>否</w:t>
            </w:r>
          </w:p>
        </w:tc>
      </w:tr>
      <w:tr w:rsidR="002632BC" w14:paraId="23DBF9F7" w14:textId="77777777">
        <w:trPr>
          <w:jc w:val="center"/>
        </w:trPr>
        <w:tc>
          <w:tcPr>
            <w:tcW w:w="823" w:type="dxa"/>
            <w:vMerge/>
          </w:tcPr>
          <w:p w14:paraId="45B49CD0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3CF0A26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7693A7F4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糖尿病与糖尿病分型</w:t>
            </w:r>
          </w:p>
        </w:tc>
        <w:tc>
          <w:tcPr>
            <w:tcW w:w="701" w:type="dxa"/>
            <w:vMerge/>
          </w:tcPr>
          <w:p w14:paraId="199F279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09BF822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426" w:type="dxa"/>
            <w:vMerge/>
          </w:tcPr>
          <w:p w14:paraId="12F032DD" w14:textId="77777777" w:rsidR="002632BC" w:rsidRDefault="002632BC"/>
        </w:tc>
      </w:tr>
      <w:tr w:rsidR="002632BC" w14:paraId="40BA8B10" w14:textId="77777777">
        <w:trPr>
          <w:jc w:val="center"/>
        </w:trPr>
        <w:tc>
          <w:tcPr>
            <w:tcW w:w="823" w:type="dxa"/>
            <w:vMerge/>
          </w:tcPr>
          <w:p w14:paraId="49113C9E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354F429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3CBAF98B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(3)</w:t>
            </w:r>
            <w:r>
              <w:rPr>
                <w:kern w:val="0"/>
                <w:szCs w:val="21"/>
                <w:lang w:bidi="ar"/>
              </w:rPr>
              <w:t>糖尿病诊断标准</w:t>
            </w:r>
          </w:p>
        </w:tc>
        <w:tc>
          <w:tcPr>
            <w:tcW w:w="701" w:type="dxa"/>
            <w:vMerge/>
          </w:tcPr>
          <w:p w14:paraId="6C041D0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74DAF6C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426" w:type="dxa"/>
            <w:vMerge/>
          </w:tcPr>
          <w:p w14:paraId="0F3A0ABC" w14:textId="77777777" w:rsidR="002632BC" w:rsidRDefault="002632BC"/>
        </w:tc>
      </w:tr>
      <w:tr w:rsidR="002632BC" w14:paraId="2BE0AF1D" w14:textId="77777777">
        <w:trPr>
          <w:jc w:val="center"/>
        </w:trPr>
        <w:tc>
          <w:tcPr>
            <w:tcW w:w="823" w:type="dxa"/>
            <w:vMerge/>
          </w:tcPr>
          <w:p w14:paraId="4F75CA91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74E8E9C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265D4D9D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(4)</w:t>
            </w:r>
            <w:r>
              <w:rPr>
                <w:kern w:val="0"/>
                <w:szCs w:val="21"/>
                <w:lang w:bidi="ar"/>
              </w:rPr>
              <w:t>糖尿病的代谢紊乱</w:t>
            </w:r>
          </w:p>
        </w:tc>
        <w:tc>
          <w:tcPr>
            <w:tcW w:w="701" w:type="dxa"/>
            <w:vMerge/>
          </w:tcPr>
          <w:p w14:paraId="64773D1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4D6FE9B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426" w:type="dxa"/>
            <w:vMerge/>
          </w:tcPr>
          <w:p w14:paraId="5965A7BC" w14:textId="77777777" w:rsidR="002632BC" w:rsidRDefault="002632BC"/>
        </w:tc>
      </w:tr>
      <w:tr w:rsidR="002632BC" w14:paraId="0BE1455B" w14:textId="77777777">
        <w:trPr>
          <w:jc w:val="center"/>
        </w:trPr>
        <w:tc>
          <w:tcPr>
            <w:tcW w:w="823" w:type="dxa"/>
            <w:vMerge/>
          </w:tcPr>
          <w:p w14:paraId="65AAC0E0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62B64D4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06C093D0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(5)</w:t>
            </w:r>
            <w:r>
              <w:rPr>
                <w:kern w:val="0"/>
                <w:szCs w:val="21"/>
                <w:lang w:bidi="ar"/>
              </w:rPr>
              <w:t>糖尿病急性代谢合并症</w:t>
            </w:r>
          </w:p>
        </w:tc>
        <w:tc>
          <w:tcPr>
            <w:tcW w:w="0" w:type="auto"/>
            <w:vMerge/>
          </w:tcPr>
          <w:p w14:paraId="24F34A5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247697E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74AF807E" w14:textId="77777777" w:rsidR="002632BC" w:rsidRDefault="002632BC"/>
        </w:tc>
      </w:tr>
      <w:tr w:rsidR="002632BC" w14:paraId="64A664B8" w14:textId="77777777">
        <w:trPr>
          <w:jc w:val="center"/>
        </w:trPr>
        <w:tc>
          <w:tcPr>
            <w:tcW w:w="823" w:type="dxa"/>
            <w:vMerge/>
          </w:tcPr>
          <w:p w14:paraId="5C2E76F8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 w:val="restart"/>
          </w:tcPr>
          <w:p w14:paraId="7D96E9CC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3.</w:t>
            </w:r>
            <w:r>
              <w:rPr>
                <w:kern w:val="0"/>
                <w:szCs w:val="21"/>
                <w:lang w:bidi="ar"/>
              </w:rPr>
              <w:t>糖尿病的实验室检查内容、方法学评价、参考区间和临床意义</w:t>
            </w:r>
          </w:p>
        </w:tc>
        <w:tc>
          <w:tcPr>
            <w:tcW w:w="2337" w:type="dxa"/>
          </w:tcPr>
          <w:p w14:paraId="219431EB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血糖测定</w:t>
            </w:r>
          </w:p>
        </w:tc>
        <w:tc>
          <w:tcPr>
            <w:tcW w:w="0" w:type="auto"/>
            <w:vMerge w:val="restart"/>
          </w:tcPr>
          <w:p w14:paraId="4D4BD31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第七章第二节</w:t>
            </w:r>
          </w:p>
        </w:tc>
        <w:tc>
          <w:tcPr>
            <w:tcW w:w="0" w:type="auto"/>
            <w:vMerge w:val="restart"/>
          </w:tcPr>
          <w:p w14:paraId="70EF226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掌握糖尿病的生物化学检测指标及意义</w:t>
            </w:r>
          </w:p>
        </w:tc>
        <w:tc>
          <w:tcPr>
            <w:tcW w:w="0" w:type="auto"/>
            <w:vMerge w:val="restart"/>
          </w:tcPr>
          <w:p w14:paraId="2108AB75" w14:textId="77777777" w:rsidR="002632BC" w:rsidRDefault="00B370F8">
            <w:r>
              <w:t>否</w:t>
            </w:r>
          </w:p>
        </w:tc>
      </w:tr>
      <w:tr w:rsidR="002632BC" w14:paraId="46BD4925" w14:textId="77777777">
        <w:trPr>
          <w:jc w:val="center"/>
        </w:trPr>
        <w:tc>
          <w:tcPr>
            <w:tcW w:w="823" w:type="dxa"/>
            <w:vMerge/>
          </w:tcPr>
          <w:p w14:paraId="5E72D00B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75A410B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3222D4DD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尿糖测定</w:t>
            </w:r>
          </w:p>
        </w:tc>
        <w:tc>
          <w:tcPr>
            <w:tcW w:w="0" w:type="auto"/>
            <w:vMerge/>
          </w:tcPr>
          <w:p w14:paraId="7D4CF0B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BBC3CF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4F7B42C4" w14:textId="77777777" w:rsidR="002632BC" w:rsidRDefault="002632BC"/>
        </w:tc>
      </w:tr>
      <w:tr w:rsidR="002632BC" w14:paraId="551256D3" w14:textId="77777777">
        <w:trPr>
          <w:jc w:val="center"/>
        </w:trPr>
        <w:tc>
          <w:tcPr>
            <w:tcW w:w="823" w:type="dxa"/>
            <w:vMerge/>
          </w:tcPr>
          <w:p w14:paraId="66ABF884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6E69C54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6AC13EA1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(3)</w:t>
            </w:r>
            <w:r>
              <w:rPr>
                <w:kern w:val="0"/>
                <w:szCs w:val="21"/>
                <w:lang w:bidi="ar"/>
              </w:rPr>
              <w:t>口服葡萄糖耐量试验</w:t>
            </w:r>
          </w:p>
        </w:tc>
        <w:tc>
          <w:tcPr>
            <w:tcW w:w="0" w:type="auto"/>
            <w:vMerge/>
          </w:tcPr>
          <w:p w14:paraId="128C959C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3654437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59ACCBC6" w14:textId="77777777" w:rsidR="002632BC" w:rsidRDefault="002632BC"/>
        </w:tc>
      </w:tr>
      <w:tr w:rsidR="002632BC" w14:paraId="10EA6730" w14:textId="77777777">
        <w:trPr>
          <w:jc w:val="center"/>
        </w:trPr>
        <w:tc>
          <w:tcPr>
            <w:tcW w:w="823" w:type="dxa"/>
            <w:vMerge/>
          </w:tcPr>
          <w:p w14:paraId="3B99CC12" w14:textId="77777777" w:rsidR="002632BC" w:rsidRDefault="002632BC">
            <w:pPr>
              <w:autoSpaceDE w:val="0"/>
              <w:autoSpaceDN w:val="0"/>
              <w:jc w:val="left"/>
            </w:pPr>
          </w:p>
        </w:tc>
        <w:tc>
          <w:tcPr>
            <w:tcW w:w="1948" w:type="dxa"/>
            <w:vMerge/>
          </w:tcPr>
          <w:p w14:paraId="1636AC34" w14:textId="77777777" w:rsidR="002632BC" w:rsidRDefault="002632BC">
            <w:pPr>
              <w:autoSpaceDE w:val="0"/>
              <w:autoSpaceDN w:val="0"/>
              <w:jc w:val="left"/>
              <w:rPr>
                <w:szCs w:val="21"/>
              </w:rPr>
            </w:pPr>
          </w:p>
        </w:tc>
        <w:tc>
          <w:tcPr>
            <w:tcW w:w="2337" w:type="dxa"/>
          </w:tcPr>
          <w:p w14:paraId="4A78FC50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(4)</w:t>
            </w:r>
            <w:r>
              <w:rPr>
                <w:kern w:val="0"/>
                <w:szCs w:val="21"/>
                <w:lang w:bidi="ar"/>
              </w:rPr>
              <w:t>糖化蛋白测定</w:t>
            </w:r>
          </w:p>
        </w:tc>
        <w:tc>
          <w:tcPr>
            <w:tcW w:w="0" w:type="auto"/>
            <w:vMerge/>
          </w:tcPr>
          <w:p w14:paraId="1E74767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74F147D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675DB4B5" w14:textId="77777777" w:rsidR="002632BC" w:rsidRDefault="002632BC"/>
        </w:tc>
      </w:tr>
      <w:tr w:rsidR="002632BC" w14:paraId="3BE23908" w14:textId="77777777">
        <w:trPr>
          <w:jc w:val="center"/>
        </w:trPr>
        <w:tc>
          <w:tcPr>
            <w:tcW w:w="823" w:type="dxa"/>
            <w:vMerge/>
          </w:tcPr>
          <w:p w14:paraId="0B855157" w14:textId="77777777" w:rsidR="002632BC" w:rsidRDefault="002632BC"/>
        </w:tc>
        <w:tc>
          <w:tcPr>
            <w:tcW w:w="1948" w:type="dxa"/>
            <w:vMerge/>
          </w:tcPr>
          <w:p w14:paraId="148E333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2E4FE986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(5)</w:t>
            </w:r>
            <w:r>
              <w:rPr>
                <w:kern w:val="0"/>
                <w:szCs w:val="21"/>
                <w:lang w:bidi="ar"/>
              </w:rPr>
              <w:t>葡萄糖</w:t>
            </w:r>
            <w:r>
              <w:rPr>
                <w:kern w:val="0"/>
                <w:szCs w:val="21"/>
                <w:lang w:bidi="ar"/>
              </w:rPr>
              <w:t>-</w:t>
            </w:r>
            <w:r>
              <w:rPr>
                <w:kern w:val="0"/>
                <w:szCs w:val="21"/>
                <w:lang w:bidi="ar"/>
              </w:rPr>
              <w:t>胰岛素释放试验和葡萄糖</w:t>
            </w:r>
            <w:r>
              <w:rPr>
                <w:kern w:val="0"/>
                <w:szCs w:val="21"/>
                <w:lang w:bidi="ar"/>
              </w:rPr>
              <w:t>-C</w:t>
            </w:r>
            <w:r>
              <w:rPr>
                <w:kern w:val="0"/>
                <w:szCs w:val="21"/>
                <w:lang w:bidi="ar"/>
              </w:rPr>
              <w:t>肽释放试验</w:t>
            </w:r>
          </w:p>
        </w:tc>
        <w:tc>
          <w:tcPr>
            <w:tcW w:w="0" w:type="auto"/>
            <w:vMerge/>
          </w:tcPr>
          <w:p w14:paraId="4ABE8F0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B81AEC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919BFDD" w14:textId="77777777" w:rsidR="002632BC" w:rsidRDefault="002632BC"/>
        </w:tc>
      </w:tr>
      <w:tr w:rsidR="002632BC" w14:paraId="7205DDC1" w14:textId="77777777">
        <w:trPr>
          <w:jc w:val="center"/>
        </w:trPr>
        <w:tc>
          <w:tcPr>
            <w:tcW w:w="823" w:type="dxa"/>
            <w:vMerge/>
          </w:tcPr>
          <w:p w14:paraId="70B2C723" w14:textId="77777777" w:rsidR="002632BC" w:rsidRDefault="002632BC"/>
        </w:tc>
        <w:tc>
          <w:tcPr>
            <w:tcW w:w="1948" w:type="dxa"/>
            <w:vMerge/>
          </w:tcPr>
          <w:p w14:paraId="158E84C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1787771E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(6)</w:t>
            </w:r>
            <w:r>
              <w:rPr>
                <w:kern w:val="0"/>
                <w:szCs w:val="21"/>
                <w:lang w:bidi="ar"/>
              </w:rPr>
              <w:t>糖尿病急性代谢合并症的实验室检查</w:t>
            </w:r>
          </w:p>
        </w:tc>
        <w:tc>
          <w:tcPr>
            <w:tcW w:w="0" w:type="auto"/>
            <w:vMerge/>
          </w:tcPr>
          <w:p w14:paraId="42F18AAC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4761BAF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B4F0880" w14:textId="77777777" w:rsidR="002632BC" w:rsidRDefault="002632BC"/>
        </w:tc>
      </w:tr>
      <w:tr w:rsidR="002632BC" w14:paraId="044D5ED6" w14:textId="77777777">
        <w:trPr>
          <w:jc w:val="center"/>
        </w:trPr>
        <w:tc>
          <w:tcPr>
            <w:tcW w:w="823" w:type="dxa"/>
            <w:vMerge/>
          </w:tcPr>
          <w:p w14:paraId="66192B59" w14:textId="77777777" w:rsidR="002632BC" w:rsidRDefault="002632BC"/>
        </w:tc>
        <w:tc>
          <w:tcPr>
            <w:tcW w:w="1948" w:type="dxa"/>
            <w:vMerge w:val="restart"/>
          </w:tcPr>
          <w:p w14:paraId="6EA0E772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4.</w:t>
            </w:r>
            <w:r>
              <w:rPr>
                <w:kern w:val="0"/>
                <w:szCs w:val="21"/>
                <w:lang w:bidi="ar"/>
              </w:rPr>
              <w:t>低血糖症的分型及诊断</w:t>
            </w:r>
          </w:p>
        </w:tc>
        <w:tc>
          <w:tcPr>
            <w:tcW w:w="2337" w:type="dxa"/>
          </w:tcPr>
          <w:p w14:paraId="2DDBF2C2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低血糖症概念</w:t>
            </w:r>
          </w:p>
        </w:tc>
        <w:tc>
          <w:tcPr>
            <w:tcW w:w="0" w:type="auto"/>
            <w:vMerge w:val="restart"/>
          </w:tcPr>
          <w:p w14:paraId="69FCB72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第七章第三节</w:t>
            </w:r>
          </w:p>
        </w:tc>
        <w:tc>
          <w:tcPr>
            <w:tcW w:w="0" w:type="auto"/>
            <w:vMerge w:val="restart"/>
          </w:tcPr>
          <w:p w14:paraId="1F0AE8E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熟悉低血糖症的诊断程序</w:t>
            </w:r>
          </w:p>
        </w:tc>
        <w:tc>
          <w:tcPr>
            <w:tcW w:w="0" w:type="auto"/>
            <w:vMerge w:val="restart"/>
          </w:tcPr>
          <w:p w14:paraId="00958CF6" w14:textId="77777777" w:rsidR="002632BC" w:rsidRDefault="00B370F8">
            <w:r>
              <w:t>否</w:t>
            </w:r>
          </w:p>
        </w:tc>
      </w:tr>
      <w:tr w:rsidR="002632BC" w14:paraId="0DA02C2F" w14:textId="77777777">
        <w:trPr>
          <w:jc w:val="center"/>
        </w:trPr>
        <w:tc>
          <w:tcPr>
            <w:tcW w:w="823" w:type="dxa"/>
            <w:vMerge/>
          </w:tcPr>
          <w:p w14:paraId="273BE454" w14:textId="77777777" w:rsidR="002632BC" w:rsidRDefault="002632BC"/>
        </w:tc>
        <w:tc>
          <w:tcPr>
            <w:tcW w:w="1948" w:type="dxa"/>
            <w:vMerge/>
          </w:tcPr>
          <w:p w14:paraId="3FB32C6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57BB940B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成人空腹型低血糖</w:t>
            </w:r>
          </w:p>
        </w:tc>
        <w:tc>
          <w:tcPr>
            <w:tcW w:w="0" w:type="auto"/>
            <w:vMerge/>
          </w:tcPr>
          <w:p w14:paraId="522B4EB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627707A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B6DC80C" w14:textId="77777777" w:rsidR="002632BC" w:rsidRDefault="002632BC"/>
        </w:tc>
      </w:tr>
      <w:tr w:rsidR="002632BC" w14:paraId="16EBA981" w14:textId="77777777">
        <w:trPr>
          <w:jc w:val="center"/>
        </w:trPr>
        <w:tc>
          <w:tcPr>
            <w:tcW w:w="823" w:type="dxa"/>
            <w:vMerge/>
          </w:tcPr>
          <w:p w14:paraId="54CBC6EA" w14:textId="77777777" w:rsidR="002632BC" w:rsidRDefault="002632BC"/>
        </w:tc>
        <w:tc>
          <w:tcPr>
            <w:tcW w:w="1948" w:type="dxa"/>
            <w:vMerge/>
          </w:tcPr>
          <w:p w14:paraId="289ACF8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56195E8A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(3)</w:t>
            </w:r>
            <w:r>
              <w:rPr>
                <w:kern w:val="0"/>
                <w:szCs w:val="21"/>
                <w:lang w:bidi="ar"/>
              </w:rPr>
              <w:t>餐后低血糖症</w:t>
            </w:r>
          </w:p>
        </w:tc>
        <w:tc>
          <w:tcPr>
            <w:tcW w:w="0" w:type="auto"/>
            <w:vMerge/>
          </w:tcPr>
          <w:p w14:paraId="264CB9D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688126B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3DB6551A" w14:textId="77777777" w:rsidR="002632BC" w:rsidRDefault="002632BC"/>
        </w:tc>
      </w:tr>
      <w:tr w:rsidR="002632BC" w14:paraId="344FC3B8" w14:textId="77777777">
        <w:trPr>
          <w:jc w:val="center"/>
        </w:trPr>
        <w:tc>
          <w:tcPr>
            <w:tcW w:w="823" w:type="dxa"/>
            <w:vMerge/>
          </w:tcPr>
          <w:p w14:paraId="69D27248" w14:textId="77777777" w:rsidR="002632BC" w:rsidRDefault="002632BC"/>
        </w:tc>
        <w:tc>
          <w:tcPr>
            <w:tcW w:w="1948" w:type="dxa"/>
            <w:vMerge/>
          </w:tcPr>
          <w:p w14:paraId="49772BB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7BD5EDF6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(4)</w:t>
            </w:r>
            <w:r>
              <w:rPr>
                <w:kern w:val="0"/>
                <w:szCs w:val="21"/>
                <w:lang w:bidi="ar"/>
              </w:rPr>
              <w:t>糖尿病低血糖症</w:t>
            </w:r>
          </w:p>
        </w:tc>
        <w:tc>
          <w:tcPr>
            <w:tcW w:w="0" w:type="auto"/>
            <w:vMerge/>
          </w:tcPr>
          <w:p w14:paraId="591703A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62F51A3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6FFC121D" w14:textId="77777777" w:rsidR="002632BC" w:rsidRDefault="002632BC"/>
        </w:tc>
      </w:tr>
      <w:tr w:rsidR="002632BC" w14:paraId="06B133E8" w14:textId="77777777">
        <w:trPr>
          <w:jc w:val="center"/>
        </w:trPr>
        <w:tc>
          <w:tcPr>
            <w:tcW w:w="823" w:type="dxa"/>
            <w:vMerge/>
          </w:tcPr>
          <w:p w14:paraId="731433F2" w14:textId="77777777" w:rsidR="002632BC" w:rsidRDefault="002632BC"/>
        </w:tc>
        <w:tc>
          <w:tcPr>
            <w:tcW w:w="1948" w:type="dxa"/>
            <w:vMerge w:val="restart"/>
          </w:tcPr>
          <w:p w14:paraId="6919BD67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5.</w:t>
            </w:r>
            <w:r>
              <w:rPr>
                <w:kern w:val="0"/>
                <w:szCs w:val="21"/>
                <w:lang w:bidi="ar"/>
              </w:rPr>
              <w:t>糖代谢先天性异常</w:t>
            </w:r>
          </w:p>
        </w:tc>
        <w:tc>
          <w:tcPr>
            <w:tcW w:w="2337" w:type="dxa"/>
          </w:tcPr>
          <w:p w14:paraId="1B84073D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糖原代谢异常</w:t>
            </w:r>
          </w:p>
        </w:tc>
        <w:tc>
          <w:tcPr>
            <w:tcW w:w="0" w:type="auto"/>
            <w:vMerge w:val="restart"/>
          </w:tcPr>
          <w:p w14:paraId="33167B7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 w:val="restart"/>
          </w:tcPr>
          <w:p w14:paraId="008A4E1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了解糖代谢先天性异常的概念及原因</w:t>
            </w:r>
          </w:p>
        </w:tc>
        <w:tc>
          <w:tcPr>
            <w:tcW w:w="0" w:type="auto"/>
            <w:vMerge w:val="restart"/>
          </w:tcPr>
          <w:p w14:paraId="54E23FAA" w14:textId="77777777" w:rsidR="002632BC" w:rsidRDefault="00B370F8">
            <w:r>
              <w:t>否</w:t>
            </w:r>
          </w:p>
        </w:tc>
      </w:tr>
      <w:tr w:rsidR="002632BC" w14:paraId="65056581" w14:textId="77777777">
        <w:trPr>
          <w:jc w:val="center"/>
        </w:trPr>
        <w:tc>
          <w:tcPr>
            <w:tcW w:w="823" w:type="dxa"/>
            <w:vMerge/>
          </w:tcPr>
          <w:p w14:paraId="5720ED5F" w14:textId="77777777" w:rsidR="002632BC" w:rsidRDefault="002632BC"/>
        </w:tc>
        <w:tc>
          <w:tcPr>
            <w:tcW w:w="1948" w:type="dxa"/>
            <w:vMerge/>
          </w:tcPr>
          <w:p w14:paraId="253F482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07BFD690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糖分解代谢异常</w:t>
            </w:r>
          </w:p>
        </w:tc>
        <w:tc>
          <w:tcPr>
            <w:tcW w:w="0" w:type="auto"/>
            <w:vMerge/>
          </w:tcPr>
          <w:p w14:paraId="6597165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70412B7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F2DA451" w14:textId="77777777" w:rsidR="002632BC" w:rsidRDefault="002632BC"/>
        </w:tc>
      </w:tr>
      <w:tr w:rsidR="002632BC" w14:paraId="257698E5" w14:textId="77777777">
        <w:trPr>
          <w:jc w:val="center"/>
        </w:trPr>
        <w:tc>
          <w:tcPr>
            <w:tcW w:w="823" w:type="dxa"/>
            <w:vMerge/>
          </w:tcPr>
          <w:p w14:paraId="1B13FAE7" w14:textId="77777777" w:rsidR="002632BC" w:rsidRDefault="002632BC"/>
        </w:tc>
        <w:tc>
          <w:tcPr>
            <w:tcW w:w="1948" w:type="dxa"/>
            <w:vMerge/>
          </w:tcPr>
          <w:p w14:paraId="688D3F1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0DBB3B84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(3)G-6PD</w:t>
            </w:r>
            <w:r>
              <w:rPr>
                <w:kern w:val="0"/>
                <w:szCs w:val="21"/>
                <w:lang w:bidi="ar"/>
              </w:rPr>
              <w:t>缺乏</w:t>
            </w:r>
          </w:p>
        </w:tc>
        <w:tc>
          <w:tcPr>
            <w:tcW w:w="0" w:type="auto"/>
            <w:vMerge/>
          </w:tcPr>
          <w:p w14:paraId="62E6F3B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5120BF9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70631DAE" w14:textId="77777777" w:rsidR="002632BC" w:rsidRDefault="002632BC"/>
        </w:tc>
      </w:tr>
      <w:tr w:rsidR="002632BC" w14:paraId="6F4D385D" w14:textId="77777777">
        <w:trPr>
          <w:jc w:val="center"/>
        </w:trPr>
        <w:tc>
          <w:tcPr>
            <w:tcW w:w="823" w:type="dxa"/>
            <w:vMerge w:val="restart"/>
          </w:tcPr>
          <w:p w14:paraId="51D44642" w14:textId="77777777" w:rsidR="002632BC" w:rsidRDefault="002632BC">
            <w:pPr>
              <w:autoSpaceDE w:val="0"/>
              <w:autoSpaceDN w:val="0"/>
              <w:jc w:val="left"/>
            </w:pPr>
          </w:p>
          <w:p w14:paraId="57982D3D" w14:textId="77777777" w:rsidR="002632BC" w:rsidRDefault="002632BC">
            <w:pPr>
              <w:autoSpaceDE w:val="0"/>
              <w:autoSpaceDN w:val="0"/>
              <w:jc w:val="left"/>
            </w:pPr>
          </w:p>
          <w:p w14:paraId="040C6025" w14:textId="77777777" w:rsidR="002632BC" w:rsidRDefault="002632BC">
            <w:pPr>
              <w:autoSpaceDE w:val="0"/>
              <w:autoSpaceDN w:val="0"/>
              <w:jc w:val="left"/>
            </w:pPr>
          </w:p>
          <w:p w14:paraId="69D11CE4" w14:textId="77777777" w:rsidR="002632BC" w:rsidRDefault="002632BC">
            <w:pPr>
              <w:autoSpaceDE w:val="0"/>
              <w:autoSpaceDN w:val="0"/>
              <w:jc w:val="left"/>
            </w:pPr>
          </w:p>
          <w:p w14:paraId="164E528A" w14:textId="77777777" w:rsidR="002632BC" w:rsidRDefault="002632BC">
            <w:pPr>
              <w:autoSpaceDE w:val="0"/>
              <w:autoSpaceDN w:val="0"/>
              <w:jc w:val="left"/>
            </w:pPr>
          </w:p>
          <w:p w14:paraId="55C12756" w14:textId="77777777" w:rsidR="002632BC" w:rsidRDefault="002632BC">
            <w:pPr>
              <w:autoSpaceDE w:val="0"/>
              <w:autoSpaceDN w:val="0"/>
              <w:jc w:val="left"/>
            </w:pPr>
          </w:p>
          <w:p w14:paraId="6E0EF8B6" w14:textId="77777777" w:rsidR="002632BC" w:rsidRDefault="00B370F8">
            <w:pPr>
              <w:autoSpaceDE w:val="0"/>
              <w:autoSpaceDN w:val="0"/>
              <w:jc w:val="left"/>
            </w:pPr>
            <w:r>
              <w:rPr>
                <w:kern w:val="0"/>
                <w:sz w:val="22"/>
                <w:szCs w:val="22"/>
                <w:lang w:bidi="ar"/>
              </w:rPr>
              <w:t>三、脂代谢及高脂蛋白</w:t>
            </w:r>
          </w:p>
        </w:tc>
        <w:tc>
          <w:tcPr>
            <w:tcW w:w="1948" w:type="dxa"/>
            <w:vMerge w:val="restart"/>
          </w:tcPr>
          <w:p w14:paraId="4F686297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1.</w:t>
            </w:r>
            <w:r>
              <w:rPr>
                <w:kern w:val="0"/>
                <w:szCs w:val="21"/>
                <w:lang w:bidi="ar"/>
              </w:rPr>
              <w:t>血浆脂质、脂蛋白、载脂蛋白、脂蛋白受体及有关酶类的分类、结构、功能</w:t>
            </w:r>
          </w:p>
        </w:tc>
        <w:tc>
          <w:tcPr>
            <w:tcW w:w="2337" w:type="dxa"/>
          </w:tcPr>
          <w:p w14:paraId="729B1A16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胆固醇、甘油三酯</w:t>
            </w:r>
          </w:p>
        </w:tc>
        <w:tc>
          <w:tcPr>
            <w:tcW w:w="701" w:type="dxa"/>
            <w:vMerge w:val="restart"/>
          </w:tcPr>
          <w:p w14:paraId="4344B90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第九章第一节</w:t>
            </w:r>
          </w:p>
        </w:tc>
        <w:tc>
          <w:tcPr>
            <w:tcW w:w="2287" w:type="dxa"/>
            <w:vMerge w:val="restart"/>
          </w:tcPr>
          <w:p w14:paraId="3E7AFEE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掌握血浆脂蛋白的组成、分类和代谢，了解载脂蛋白功能</w:t>
            </w:r>
          </w:p>
        </w:tc>
        <w:tc>
          <w:tcPr>
            <w:tcW w:w="0" w:type="auto"/>
          </w:tcPr>
          <w:p w14:paraId="0F92016C" w14:textId="77777777" w:rsidR="002632BC" w:rsidRDefault="00B370F8">
            <w:r>
              <w:t>否</w:t>
            </w:r>
          </w:p>
        </w:tc>
      </w:tr>
      <w:tr w:rsidR="002632BC" w14:paraId="5132E601" w14:textId="77777777">
        <w:trPr>
          <w:jc w:val="center"/>
        </w:trPr>
        <w:tc>
          <w:tcPr>
            <w:tcW w:w="823" w:type="dxa"/>
            <w:vMerge/>
          </w:tcPr>
          <w:p w14:paraId="00784778" w14:textId="77777777" w:rsidR="002632BC" w:rsidRDefault="002632BC"/>
        </w:tc>
        <w:tc>
          <w:tcPr>
            <w:tcW w:w="1948" w:type="dxa"/>
            <w:vMerge/>
          </w:tcPr>
          <w:p w14:paraId="215A677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2440F649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脂蛋白</w:t>
            </w:r>
          </w:p>
        </w:tc>
        <w:tc>
          <w:tcPr>
            <w:tcW w:w="701" w:type="dxa"/>
            <w:vMerge/>
          </w:tcPr>
          <w:p w14:paraId="6B35259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70F137D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0F71022" w14:textId="77777777" w:rsidR="002632BC" w:rsidRDefault="00B370F8">
            <w:r>
              <w:t>否</w:t>
            </w:r>
          </w:p>
        </w:tc>
      </w:tr>
      <w:tr w:rsidR="002632BC" w14:paraId="40E0DBD3" w14:textId="77777777">
        <w:trPr>
          <w:jc w:val="center"/>
        </w:trPr>
        <w:tc>
          <w:tcPr>
            <w:tcW w:w="823" w:type="dxa"/>
            <w:vMerge/>
          </w:tcPr>
          <w:p w14:paraId="28AEA5BB" w14:textId="77777777" w:rsidR="002632BC" w:rsidRDefault="002632BC"/>
        </w:tc>
        <w:tc>
          <w:tcPr>
            <w:tcW w:w="1948" w:type="dxa"/>
            <w:vMerge/>
          </w:tcPr>
          <w:p w14:paraId="4F18C9F4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05087960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(3)</w:t>
            </w:r>
            <w:r>
              <w:rPr>
                <w:kern w:val="0"/>
                <w:szCs w:val="21"/>
                <w:lang w:bidi="ar"/>
              </w:rPr>
              <w:t>载脂蛋白</w:t>
            </w:r>
          </w:p>
        </w:tc>
        <w:tc>
          <w:tcPr>
            <w:tcW w:w="701" w:type="dxa"/>
            <w:vMerge/>
          </w:tcPr>
          <w:p w14:paraId="3125024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73D57D0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029DBC4" w14:textId="77777777" w:rsidR="002632BC" w:rsidRDefault="00B370F8">
            <w:r>
              <w:t>否</w:t>
            </w:r>
          </w:p>
        </w:tc>
      </w:tr>
      <w:tr w:rsidR="002632BC" w14:paraId="3E3BA740" w14:textId="77777777">
        <w:trPr>
          <w:jc w:val="center"/>
        </w:trPr>
        <w:tc>
          <w:tcPr>
            <w:tcW w:w="823" w:type="dxa"/>
            <w:vMerge/>
          </w:tcPr>
          <w:p w14:paraId="0D5DFD88" w14:textId="77777777" w:rsidR="002632BC" w:rsidRDefault="002632BC"/>
        </w:tc>
        <w:tc>
          <w:tcPr>
            <w:tcW w:w="1948" w:type="dxa"/>
            <w:vMerge/>
          </w:tcPr>
          <w:p w14:paraId="69D3EFA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029D7159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(4)</w:t>
            </w:r>
            <w:r>
              <w:rPr>
                <w:kern w:val="0"/>
                <w:szCs w:val="21"/>
                <w:lang w:bidi="ar"/>
              </w:rPr>
              <w:t>脂蛋白受体</w:t>
            </w:r>
          </w:p>
        </w:tc>
        <w:tc>
          <w:tcPr>
            <w:tcW w:w="701" w:type="dxa"/>
            <w:vMerge/>
          </w:tcPr>
          <w:p w14:paraId="6D12261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6C4C3A7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36CC12D" w14:textId="77777777" w:rsidR="002632BC" w:rsidRDefault="00B370F8">
            <w:r>
              <w:t>否</w:t>
            </w:r>
          </w:p>
        </w:tc>
      </w:tr>
      <w:tr w:rsidR="002632BC" w14:paraId="0CA94138" w14:textId="77777777">
        <w:trPr>
          <w:jc w:val="center"/>
        </w:trPr>
        <w:tc>
          <w:tcPr>
            <w:tcW w:w="823" w:type="dxa"/>
            <w:vMerge/>
          </w:tcPr>
          <w:p w14:paraId="118C1C2B" w14:textId="77777777" w:rsidR="002632BC" w:rsidRDefault="002632BC"/>
        </w:tc>
        <w:tc>
          <w:tcPr>
            <w:tcW w:w="1948" w:type="dxa"/>
            <w:vMerge/>
          </w:tcPr>
          <w:p w14:paraId="47214FE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6402FFD2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(5)</w:t>
            </w:r>
            <w:r>
              <w:rPr>
                <w:kern w:val="0"/>
                <w:szCs w:val="21"/>
                <w:lang w:bidi="ar"/>
              </w:rPr>
              <w:t>脂质转运蛋白和脂蛋白代谢的重</w:t>
            </w:r>
          </w:p>
          <w:p w14:paraId="621D1040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要酶类</w:t>
            </w:r>
          </w:p>
        </w:tc>
        <w:tc>
          <w:tcPr>
            <w:tcW w:w="701" w:type="dxa"/>
            <w:vMerge/>
          </w:tcPr>
          <w:p w14:paraId="100555D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7BB1D3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了解脂蛋白受体及代谢有关的酶</w:t>
            </w:r>
          </w:p>
        </w:tc>
        <w:tc>
          <w:tcPr>
            <w:tcW w:w="0" w:type="auto"/>
          </w:tcPr>
          <w:p w14:paraId="205C36A6" w14:textId="77777777" w:rsidR="002632BC" w:rsidRDefault="00B370F8">
            <w:r>
              <w:t>否</w:t>
            </w:r>
          </w:p>
        </w:tc>
      </w:tr>
      <w:tr w:rsidR="002632BC" w14:paraId="7363C160" w14:textId="77777777">
        <w:trPr>
          <w:jc w:val="center"/>
        </w:trPr>
        <w:tc>
          <w:tcPr>
            <w:tcW w:w="823" w:type="dxa"/>
            <w:vMerge/>
          </w:tcPr>
          <w:p w14:paraId="5437BCB0" w14:textId="77777777" w:rsidR="002632BC" w:rsidRDefault="002632BC"/>
        </w:tc>
        <w:tc>
          <w:tcPr>
            <w:tcW w:w="1948" w:type="dxa"/>
            <w:vMerge w:val="restart"/>
          </w:tcPr>
          <w:p w14:paraId="794E8061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2.</w:t>
            </w:r>
            <w:r>
              <w:rPr>
                <w:kern w:val="0"/>
                <w:szCs w:val="21"/>
                <w:lang w:bidi="ar"/>
              </w:rPr>
              <w:t>脂蛋白代谢及高脂蛋白血症</w:t>
            </w:r>
          </w:p>
        </w:tc>
        <w:tc>
          <w:tcPr>
            <w:tcW w:w="2337" w:type="dxa"/>
          </w:tcPr>
          <w:p w14:paraId="539FFE47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乳糜微粒和极低密度、低密度、高密度脂蛋白代谢</w:t>
            </w:r>
          </w:p>
        </w:tc>
        <w:tc>
          <w:tcPr>
            <w:tcW w:w="701" w:type="dxa"/>
            <w:vMerge w:val="restart"/>
          </w:tcPr>
          <w:p w14:paraId="3BEAB92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第九章第一节</w:t>
            </w:r>
          </w:p>
        </w:tc>
        <w:tc>
          <w:tcPr>
            <w:tcW w:w="2287" w:type="dxa"/>
            <w:vMerge w:val="restart"/>
          </w:tcPr>
          <w:p w14:paraId="36CD81A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掌握脂蛋白代谢紊乱（高脂血症分型及特征）</w:t>
            </w:r>
          </w:p>
        </w:tc>
        <w:tc>
          <w:tcPr>
            <w:tcW w:w="0" w:type="auto"/>
          </w:tcPr>
          <w:p w14:paraId="04F2D861" w14:textId="77777777" w:rsidR="002632BC" w:rsidRDefault="00B370F8">
            <w:r>
              <w:t>否</w:t>
            </w:r>
          </w:p>
        </w:tc>
      </w:tr>
      <w:tr w:rsidR="002632BC" w14:paraId="1621E455" w14:textId="77777777">
        <w:trPr>
          <w:jc w:val="center"/>
        </w:trPr>
        <w:tc>
          <w:tcPr>
            <w:tcW w:w="823" w:type="dxa"/>
            <w:vMerge/>
          </w:tcPr>
          <w:p w14:paraId="54FE6C4C" w14:textId="77777777" w:rsidR="002632BC" w:rsidRDefault="002632BC"/>
        </w:tc>
        <w:tc>
          <w:tcPr>
            <w:tcW w:w="1948" w:type="dxa"/>
            <w:vMerge/>
          </w:tcPr>
          <w:p w14:paraId="3F8D732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30878D50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高脂蛋白血症及其分型</w:t>
            </w:r>
          </w:p>
        </w:tc>
        <w:tc>
          <w:tcPr>
            <w:tcW w:w="701" w:type="dxa"/>
            <w:vMerge/>
          </w:tcPr>
          <w:p w14:paraId="5B45105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039121D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1CB0F96" w14:textId="77777777" w:rsidR="002632BC" w:rsidRDefault="00B370F8">
            <w:r>
              <w:t>否</w:t>
            </w:r>
          </w:p>
        </w:tc>
      </w:tr>
      <w:tr w:rsidR="002632BC" w14:paraId="5B94967C" w14:textId="77777777">
        <w:trPr>
          <w:jc w:val="center"/>
        </w:trPr>
        <w:tc>
          <w:tcPr>
            <w:tcW w:w="823" w:type="dxa"/>
            <w:vMerge/>
          </w:tcPr>
          <w:p w14:paraId="2D4147A7" w14:textId="77777777" w:rsidR="002632BC" w:rsidRDefault="002632BC"/>
        </w:tc>
        <w:tc>
          <w:tcPr>
            <w:tcW w:w="1948" w:type="dxa"/>
            <w:vMerge w:val="restart"/>
          </w:tcPr>
          <w:p w14:paraId="3C66A30A" w14:textId="77777777" w:rsidR="002632BC" w:rsidRDefault="002632BC">
            <w:pPr>
              <w:autoSpaceDE w:val="0"/>
              <w:autoSpaceDN w:val="0"/>
              <w:jc w:val="left"/>
              <w:rPr>
                <w:szCs w:val="21"/>
              </w:rPr>
            </w:pPr>
          </w:p>
          <w:p w14:paraId="48899A83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3.</w:t>
            </w:r>
            <w:r>
              <w:rPr>
                <w:kern w:val="0"/>
                <w:szCs w:val="21"/>
                <w:lang w:bidi="ar"/>
              </w:rPr>
              <w:t>脂蛋白、脂质与载脂蛋白测定方法评价、参考区间及临床意义</w:t>
            </w:r>
          </w:p>
        </w:tc>
        <w:tc>
          <w:tcPr>
            <w:tcW w:w="2337" w:type="dxa"/>
          </w:tcPr>
          <w:p w14:paraId="61F9724C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胆固醇、甘油三酯测定</w:t>
            </w:r>
          </w:p>
        </w:tc>
        <w:tc>
          <w:tcPr>
            <w:tcW w:w="701" w:type="dxa"/>
            <w:vMerge w:val="restart"/>
          </w:tcPr>
          <w:p w14:paraId="39A2BE3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第九章第二节</w:t>
            </w:r>
          </w:p>
        </w:tc>
        <w:tc>
          <w:tcPr>
            <w:tcW w:w="2287" w:type="dxa"/>
            <w:vMerge w:val="restart"/>
          </w:tcPr>
          <w:p w14:paraId="3368912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掌握血浆脂类及脂蛋白测定方法。</w:t>
            </w:r>
          </w:p>
        </w:tc>
        <w:tc>
          <w:tcPr>
            <w:tcW w:w="0" w:type="auto"/>
          </w:tcPr>
          <w:p w14:paraId="4D94ABEE" w14:textId="77777777" w:rsidR="002632BC" w:rsidRDefault="00B370F8">
            <w:r>
              <w:t>否</w:t>
            </w:r>
          </w:p>
        </w:tc>
      </w:tr>
      <w:tr w:rsidR="002632BC" w14:paraId="53D2763C" w14:textId="77777777">
        <w:trPr>
          <w:jc w:val="center"/>
        </w:trPr>
        <w:tc>
          <w:tcPr>
            <w:tcW w:w="823" w:type="dxa"/>
            <w:vMerge/>
          </w:tcPr>
          <w:p w14:paraId="6E5E08C2" w14:textId="77777777" w:rsidR="002632BC" w:rsidRDefault="002632BC"/>
        </w:tc>
        <w:tc>
          <w:tcPr>
            <w:tcW w:w="1948" w:type="dxa"/>
            <w:vMerge/>
          </w:tcPr>
          <w:p w14:paraId="2882E20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40260195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高密度、低密度脂蛋白胆固醇测</w:t>
            </w:r>
          </w:p>
          <w:p w14:paraId="0D177F35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定</w:t>
            </w:r>
          </w:p>
        </w:tc>
        <w:tc>
          <w:tcPr>
            <w:tcW w:w="701" w:type="dxa"/>
            <w:vMerge/>
          </w:tcPr>
          <w:p w14:paraId="5977D21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64C2D0C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0CF829D" w14:textId="77777777" w:rsidR="002632BC" w:rsidRDefault="00B370F8">
            <w:r>
              <w:t>否</w:t>
            </w:r>
          </w:p>
        </w:tc>
      </w:tr>
      <w:tr w:rsidR="002632BC" w14:paraId="2A62C267" w14:textId="77777777">
        <w:trPr>
          <w:jc w:val="center"/>
        </w:trPr>
        <w:tc>
          <w:tcPr>
            <w:tcW w:w="823" w:type="dxa"/>
            <w:vMerge/>
          </w:tcPr>
          <w:p w14:paraId="4C0EB449" w14:textId="77777777" w:rsidR="002632BC" w:rsidRDefault="002632BC"/>
        </w:tc>
        <w:tc>
          <w:tcPr>
            <w:tcW w:w="1948" w:type="dxa"/>
            <w:vMerge/>
          </w:tcPr>
          <w:p w14:paraId="6B27423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5C240ED2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(3)</w:t>
            </w:r>
            <w:r>
              <w:rPr>
                <w:kern w:val="0"/>
                <w:szCs w:val="21"/>
                <w:lang w:bidi="ar"/>
              </w:rPr>
              <w:t>载脂蛋白</w:t>
            </w:r>
            <w:r>
              <w:rPr>
                <w:kern w:val="0"/>
                <w:szCs w:val="21"/>
                <w:lang w:bidi="ar"/>
              </w:rPr>
              <w:t xml:space="preserve"> </w:t>
            </w:r>
            <w:proofErr w:type="spellStart"/>
            <w:r>
              <w:rPr>
                <w:kern w:val="0"/>
                <w:szCs w:val="21"/>
                <w:lang w:bidi="ar"/>
              </w:rPr>
              <w:t>AⅠ</w:t>
            </w:r>
            <w:proofErr w:type="spellEnd"/>
            <w:r>
              <w:rPr>
                <w:kern w:val="0"/>
                <w:szCs w:val="21"/>
                <w:lang w:bidi="ar"/>
              </w:rPr>
              <w:t>、</w:t>
            </w:r>
            <w:r>
              <w:rPr>
                <w:kern w:val="0"/>
                <w:szCs w:val="21"/>
                <w:lang w:bidi="ar"/>
              </w:rPr>
              <w:t>B</w:t>
            </w:r>
            <w:r>
              <w:rPr>
                <w:kern w:val="0"/>
                <w:szCs w:val="21"/>
                <w:lang w:bidi="ar"/>
              </w:rPr>
              <w:t>测定</w:t>
            </w:r>
          </w:p>
        </w:tc>
        <w:tc>
          <w:tcPr>
            <w:tcW w:w="701" w:type="dxa"/>
            <w:vMerge/>
          </w:tcPr>
          <w:p w14:paraId="6E597C3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79FEE8F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33D86A2" w14:textId="77777777" w:rsidR="002632BC" w:rsidRDefault="00B370F8">
            <w:r>
              <w:t>否</w:t>
            </w:r>
          </w:p>
        </w:tc>
      </w:tr>
      <w:tr w:rsidR="002632BC" w14:paraId="6D48F989" w14:textId="77777777">
        <w:trPr>
          <w:jc w:val="center"/>
        </w:trPr>
        <w:tc>
          <w:tcPr>
            <w:tcW w:w="823" w:type="dxa"/>
            <w:vMerge/>
          </w:tcPr>
          <w:p w14:paraId="29C8C32F" w14:textId="77777777" w:rsidR="002632BC" w:rsidRDefault="002632BC"/>
        </w:tc>
        <w:tc>
          <w:tcPr>
            <w:tcW w:w="1948" w:type="dxa"/>
            <w:vMerge/>
          </w:tcPr>
          <w:p w14:paraId="15F4ACC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66952BCD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(4)</w:t>
            </w:r>
            <w:r>
              <w:rPr>
                <w:kern w:val="0"/>
                <w:szCs w:val="21"/>
                <w:lang w:bidi="ar"/>
              </w:rPr>
              <w:t>脂蛋白</w:t>
            </w:r>
            <w:r>
              <w:rPr>
                <w:kern w:val="0"/>
                <w:szCs w:val="21"/>
                <w:lang w:bidi="ar"/>
              </w:rPr>
              <w:t>(a)</w:t>
            </w:r>
            <w:r>
              <w:rPr>
                <w:kern w:val="0"/>
                <w:szCs w:val="21"/>
                <w:lang w:bidi="ar"/>
              </w:rPr>
              <w:t>测定</w:t>
            </w:r>
          </w:p>
        </w:tc>
        <w:tc>
          <w:tcPr>
            <w:tcW w:w="701" w:type="dxa"/>
            <w:vMerge/>
          </w:tcPr>
          <w:p w14:paraId="03BE4BB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366A6E3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C12EE34" w14:textId="77777777" w:rsidR="002632BC" w:rsidRDefault="00B370F8">
            <w:r>
              <w:t>否</w:t>
            </w:r>
          </w:p>
        </w:tc>
      </w:tr>
      <w:tr w:rsidR="002632BC" w14:paraId="14F519B8" w14:textId="77777777">
        <w:trPr>
          <w:jc w:val="center"/>
        </w:trPr>
        <w:tc>
          <w:tcPr>
            <w:tcW w:w="823" w:type="dxa"/>
            <w:vMerge/>
          </w:tcPr>
          <w:p w14:paraId="2399E2E6" w14:textId="77777777" w:rsidR="002632BC" w:rsidRDefault="002632BC"/>
        </w:tc>
        <w:tc>
          <w:tcPr>
            <w:tcW w:w="1948" w:type="dxa"/>
            <w:vMerge/>
          </w:tcPr>
          <w:p w14:paraId="61A25B3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2C91EF4D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(5)</w:t>
            </w:r>
            <w:r>
              <w:rPr>
                <w:kern w:val="0"/>
                <w:szCs w:val="21"/>
                <w:lang w:bidi="ar"/>
              </w:rPr>
              <w:t>各种脂蛋白在动脉粥样硬化形成中的作用和临床意义</w:t>
            </w:r>
          </w:p>
        </w:tc>
        <w:tc>
          <w:tcPr>
            <w:tcW w:w="701" w:type="dxa"/>
          </w:tcPr>
          <w:p w14:paraId="759617C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第九章第三节</w:t>
            </w:r>
          </w:p>
        </w:tc>
        <w:tc>
          <w:tcPr>
            <w:tcW w:w="0" w:type="auto"/>
          </w:tcPr>
          <w:p w14:paraId="1A1B90C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了解各种脂蛋白在动脉粥样硬化形成中的作用和临床意义。</w:t>
            </w:r>
          </w:p>
        </w:tc>
        <w:tc>
          <w:tcPr>
            <w:tcW w:w="0" w:type="auto"/>
          </w:tcPr>
          <w:p w14:paraId="2E8DE774" w14:textId="77777777" w:rsidR="002632BC" w:rsidRDefault="00B370F8">
            <w:r>
              <w:t>否</w:t>
            </w:r>
          </w:p>
        </w:tc>
      </w:tr>
      <w:tr w:rsidR="002632BC" w14:paraId="644D09A1" w14:textId="77777777">
        <w:trPr>
          <w:jc w:val="center"/>
        </w:trPr>
        <w:tc>
          <w:tcPr>
            <w:tcW w:w="823" w:type="dxa"/>
            <w:vMerge w:val="restart"/>
          </w:tcPr>
          <w:p w14:paraId="19E873C0" w14:textId="77777777" w:rsidR="002632BC" w:rsidRDefault="002632BC">
            <w:pPr>
              <w:autoSpaceDE w:val="0"/>
              <w:autoSpaceDN w:val="0"/>
              <w:jc w:val="left"/>
            </w:pPr>
          </w:p>
          <w:p w14:paraId="05AD404E" w14:textId="77777777" w:rsidR="002632BC" w:rsidRDefault="002632BC">
            <w:pPr>
              <w:autoSpaceDE w:val="0"/>
              <w:autoSpaceDN w:val="0"/>
              <w:jc w:val="left"/>
            </w:pPr>
          </w:p>
          <w:p w14:paraId="6288A29C" w14:textId="77777777" w:rsidR="002632BC" w:rsidRDefault="002632BC">
            <w:pPr>
              <w:autoSpaceDE w:val="0"/>
              <w:autoSpaceDN w:val="0"/>
              <w:jc w:val="left"/>
            </w:pPr>
          </w:p>
          <w:p w14:paraId="2ED3364E" w14:textId="77777777" w:rsidR="002632BC" w:rsidRDefault="002632BC">
            <w:pPr>
              <w:autoSpaceDE w:val="0"/>
              <w:autoSpaceDN w:val="0"/>
              <w:jc w:val="left"/>
            </w:pPr>
          </w:p>
          <w:p w14:paraId="77D71CEF" w14:textId="77777777" w:rsidR="002632BC" w:rsidRDefault="00B370F8">
            <w:pPr>
              <w:autoSpaceDE w:val="0"/>
              <w:autoSpaceDN w:val="0"/>
              <w:jc w:val="left"/>
            </w:pPr>
            <w:r>
              <w:rPr>
                <w:kern w:val="0"/>
                <w:sz w:val="22"/>
                <w:szCs w:val="22"/>
                <w:lang w:bidi="ar"/>
              </w:rPr>
              <w:t>四、血浆蛋白质检查</w:t>
            </w:r>
          </w:p>
        </w:tc>
        <w:tc>
          <w:tcPr>
            <w:tcW w:w="1948" w:type="dxa"/>
            <w:vMerge w:val="restart"/>
          </w:tcPr>
          <w:p w14:paraId="127DEB6C" w14:textId="77777777" w:rsidR="002632BC" w:rsidRDefault="002632BC">
            <w:pPr>
              <w:autoSpaceDE w:val="0"/>
              <w:autoSpaceDN w:val="0"/>
              <w:jc w:val="left"/>
              <w:rPr>
                <w:szCs w:val="21"/>
              </w:rPr>
            </w:pPr>
          </w:p>
          <w:p w14:paraId="03BD459C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1.</w:t>
            </w:r>
            <w:r>
              <w:rPr>
                <w:kern w:val="0"/>
                <w:szCs w:val="21"/>
                <w:lang w:bidi="ar"/>
              </w:rPr>
              <w:t>主要血浆蛋白质的理化性质、功能和临床意义</w:t>
            </w:r>
          </w:p>
        </w:tc>
        <w:tc>
          <w:tcPr>
            <w:tcW w:w="2337" w:type="dxa"/>
          </w:tcPr>
          <w:p w14:paraId="0F242E11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前白蛋白、白蛋白、</w:t>
            </w:r>
            <w:r>
              <w:rPr>
                <w:kern w:val="0"/>
                <w:szCs w:val="21"/>
                <w:lang w:bidi="ar"/>
              </w:rPr>
              <w:t>α2-</w:t>
            </w:r>
            <w:r>
              <w:rPr>
                <w:kern w:val="0"/>
                <w:szCs w:val="21"/>
                <w:lang w:bidi="ar"/>
              </w:rPr>
              <w:t>巨球蛋白、</w:t>
            </w:r>
            <w:r>
              <w:rPr>
                <w:kern w:val="0"/>
                <w:szCs w:val="21"/>
                <w:lang w:bidi="ar"/>
              </w:rPr>
              <w:t>β2-</w:t>
            </w:r>
            <w:r>
              <w:rPr>
                <w:kern w:val="0"/>
                <w:szCs w:val="21"/>
                <w:lang w:bidi="ar"/>
              </w:rPr>
              <w:t>微球蛋白、转铁蛋白</w:t>
            </w:r>
          </w:p>
        </w:tc>
        <w:tc>
          <w:tcPr>
            <w:tcW w:w="0" w:type="auto"/>
          </w:tcPr>
          <w:p w14:paraId="7A08051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第八章第一节</w:t>
            </w:r>
          </w:p>
        </w:tc>
        <w:tc>
          <w:tcPr>
            <w:tcW w:w="0" w:type="auto"/>
          </w:tcPr>
          <w:p w14:paraId="20B7FEB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掌握重要血浆蛋白质的功能和临床意义</w:t>
            </w:r>
          </w:p>
        </w:tc>
        <w:tc>
          <w:tcPr>
            <w:tcW w:w="0" w:type="auto"/>
          </w:tcPr>
          <w:p w14:paraId="4DB2ED79" w14:textId="77777777" w:rsidR="002632BC" w:rsidRDefault="00B370F8">
            <w:r>
              <w:t>否</w:t>
            </w:r>
          </w:p>
        </w:tc>
      </w:tr>
      <w:tr w:rsidR="002632BC" w14:paraId="4CEB38D8" w14:textId="77777777">
        <w:trPr>
          <w:jc w:val="center"/>
        </w:trPr>
        <w:tc>
          <w:tcPr>
            <w:tcW w:w="823" w:type="dxa"/>
            <w:vMerge/>
          </w:tcPr>
          <w:p w14:paraId="7A775B0C" w14:textId="77777777" w:rsidR="002632BC" w:rsidRDefault="002632BC"/>
        </w:tc>
        <w:tc>
          <w:tcPr>
            <w:tcW w:w="1948" w:type="dxa"/>
            <w:vMerge/>
          </w:tcPr>
          <w:p w14:paraId="4FECDB5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4CA7555F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(2)α1-</w:t>
            </w:r>
            <w:r>
              <w:rPr>
                <w:kern w:val="0"/>
                <w:szCs w:val="21"/>
                <w:lang w:bidi="ar"/>
              </w:rPr>
              <w:t>抗胰蛋白酶、</w:t>
            </w:r>
            <w:r>
              <w:rPr>
                <w:kern w:val="0"/>
                <w:szCs w:val="21"/>
                <w:lang w:bidi="ar"/>
              </w:rPr>
              <w:t>α1-</w:t>
            </w:r>
            <w:r>
              <w:rPr>
                <w:kern w:val="0"/>
                <w:szCs w:val="21"/>
                <w:lang w:bidi="ar"/>
              </w:rPr>
              <w:t>酸性糖蛋白、结</w:t>
            </w:r>
          </w:p>
          <w:p w14:paraId="4A830344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合珠蛋白、铜蓝蛋白、</w:t>
            </w:r>
            <w:r>
              <w:rPr>
                <w:kern w:val="0"/>
                <w:szCs w:val="21"/>
                <w:lang w:bidi="ar"/>
              </w:rPr>
              <w:t>C-</w:t>
            </w:r>
            <w:r>
              <w:rPr>
                <w:kern w:val="0"/>
                <w:szCs w:val="21"/>
                <w:lang w:bidi="ar"/>
              </w:rPr>
              <w:t>反应蛋白</w:t>
            </w:r>
          </w:p>
        </w:tc>
        <w:tc>
          <w:tcPr>
            <w:tcW w:w="0" w:type="auto"/>
          </w:tcPr>
          <w:p w14:paraId="1F2114C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第八章第一节</w:t>
            </w:r>
          </w:p>
        </w:tc>
        <w:tc>
          <w:tcPr>
            <w:tcW w:w="0" w:type="auto"/>
          </w:tcPr>
          <w:p w14:paraId="5327F92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掌握重要血浆蛋白质的功能和临床意义</w:t>
            </w:r>
          </w:p>
        </w:tc>
        <w:tc>
          <w:tcPr>
            <w:tcW w:w="0" w:type="auto"/>
          </w:tcPr>
          <w:p w14:paraId="3F8E3099" w14:textId="77777777" w:rsidR="002632BC" w:rsidRDefault="00B370F8">
            <w:r>
              <w:t>否</w:t>
            </w:r>
          </w:p>
        </w:tc>
      </w:tr>
      <w:tr w:rsidR="002632BC" w14:paraId="537FE2CE" w14:textId="77777777">
        <w:trPr>
          <w:jc w:val="center"/>
        </w:trPr>
        <w:tc>
          <w:tcPr>
            <w:tcW w:w="823" w:type="dxa"/>
            <w:vMerge/>
          </w:tcPr>
          <w:p w14:paraId="76F09972" w14:textId="77777777" w:rsidR="002632BC" w:rsidRDefault="002632BC"/>
        </w:tc>
        <w:tc>
          <w:tcPr>
            <w:tcW w:w="1948" w:type="dxa"/>
            <w:vMerge/>
          </w:tcPr>
          <w:p w14:paraId="073BA89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16BFA491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(3)</w:t>
            </w:r>
            <w:r>
              <w:rPr>
                <w:kern w:val="0"/>
                <w:szCs w:val="21"/>
                <w:lang w:bidi="ar"/>
              </w:rPr>
              <w:t>免疫球蛋白</w:t>
            </w:r>
            <w:r>
              <w:rPr>
                <w:kern w:val="0"/>
                <w:szCs w:val="21"/>
                <w:lang w:bidi="ar"/>
              </w:rPr>
              <w:t>(</w:t>
            </w:r>
            <w:r>
              <w:rPr>
                <w:kern w:val="0"/>
                <w:szCs w:val="21"/>
                <w:lang w:bidi="ar"/>
              </w:rPr>
              <w:t>详见免疫学检验</w:t>
            </w:r>
            <w:r>
              <w:rPr>
                <w:kern w:val="0"/>
                <w:szCs w:val="21"/>
                <w:lang w:bidi="ar"/>
              </w:rPr>
              <w:t>)</w:t>
            </w:r>
          </w:p>
        </w:tc>
        <w:tc>
          <w:tcPr>
            <w:tcW w:w="0" w:type="auto"/>
          </w:tcPr>
          <w:p w14:paraId="5118FDE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6D08B3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97974BA" w14:textId="77777777" w:rsidR="002632BC" w:rsidRDefault="002632BC"/>
        </w:tc>
      </w:tr>
      <w:tr w:rsidR="002632BC" w14:paraId="274D96CE" w14:textId="77777777">
        <w:trPr>
          <w:jc w:val="center"/>
        </w:trPr>
        <w:tc>
          <w:tcPr>
            <w:tcW w:w="823" w:type="dxa"/>
            <w:vMerge/>
          </w:tcPr>
          <w:p w14:paraId="6C2CCD81" w14:textId="77777777" w:rsidR="002632BC" w:rsidRDefault="002632BC"/>
        </w:tc>
        <w:tc>
          <w:tcPr>
            <w:tcW w:w="1948" w:type="dxa"/>
            <w:vMerge w:val="restart"/>
          </w:tcPr>
          <w:p w14:paraId="0DD4B172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2.</w:t>
            </w:r>
            <w:r>
              <w:rPr>
                <w:kern w:val="0"/>
                <w:szCs w:val="21"/>
                <w:lang w:bidi="ar"/>
              </w:rPr>
              <w:t>血浆蛋白质测定、参考区间及其临床意义</w:t>
            </w:r>
          </w:p>
        </w:tc>
        <w:tc>
          <w:tcPr>
            <w:tcW w:w="2337" w:type="dxa"/>
          </w:tcPr>
          <w:p w14:paraId="33A82553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血浆总蛋白、白蛋白测定</w:t>
            </w:r>
          </w:p>
        </w:tc>
        <w:tc>
          <w:tcPr>
            <w:tcW w:w="0" w:type="auto"/>
          </w:tcPr>
          <w:p w14:paraId="54ACC2D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第八章第一节</w:t>
            </w:r>
          </w:p>
        </w:tc>
        <w:tc>
          <w:tcPr>
            <w:tcW w:w="0" w:type="auto"/>
          </w:tcPr>
          <w:p w14:paraId="02BC465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掌握血浆蛋白质检测方法及临床应用</w:t>
            </w:r>
          </w:p>
          <w:p w14:paraId="0BE452D4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14A37DA" w14:textId="77777777" w:rsidR="002632BC" w:rsidRDefault="00B370F8">
            <w:r>
              <w:t>否</w:t>
            </w:r>
          </w:p>
        </w:tc>
      </w:tr>
      <w:tr w:rsidR="002632BC" w14:paraId="43543F25" w14:textId="77777777">
        <w:trPr>
          <w:jc w:val="center"/>
        </w:trPr>
        <w:tc>
          <w:tcPr>
            <w:tcW w:w="823" w:type="dxa"/>
            <w:vMerge/>
          </w:tcPr>
          <w:p w14:paraId="669F279D" w14:textId="77777777" w:rsidR="002632BC" w:rsidRDefault="002632BC"/>
        </w:tc>
        <w:tc>
          <w:tcPr>
            <w:tcW w:w="1948" w:type="dxa"/>
            <w:vMerge/>
          </w:tcPr>
          <w:p w14:paraId="02BF968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0AFE0FB0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血清蛋白电泳及在相关疾病时血</w:t>
            </w:r>
          </w:p>
          <w:p w14:paraId="4FAC7C3A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proofErr w:type="gramStart"/>
            <w:r>
              <w:rPr>
                <w:kern w:val="0"/>
                <w:szCs w:val="21"/>
                <w:lang w:bidi="ar"/>
              </w:rPr>
              <w:t>浆蛋白电脉</w:t>
            </w:r>
            <w:proofErr w:type="gramEnd"/>
            <w:r>
              <w:rPr>
                <w:kern w:val="0"/>
                <w:szCs w:val="21"/>
                <w:lang w:bidi="ar"/>
              </w:rPr>
              <w:t>图谱的主要变化特征</w:t>
            </w:r>
          </w:p>
        </w:tc>
        <w:tc>
          <w:tcPr>
            <w:tcW w:w="0" w:type="auto"/>
          </w:tcPr>
          <w:p w14:paraId="27268AC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第八章第一节</w:t>
            </w:r>
          </w:p>
        </w:tc>
        <w:tc>
          <w:tcPr>
            <w:tcW w:w="0" w:type="auto"/>
          </w:tcPr>
          <w:p w14:paraId="0CA63342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熟悉疾病时血浆蛋白质变化的图谱特征</w:t>
            </w:r>
          </w:p>
          <w:p w14:paraId="5F092B5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DD08391" w14:textId="77777777" w:rsidR="002632BC" w:rsidRDefault="00B370F8">
            <w:r>
              <w:t>否</w:t>
            </w:r>
          </w:p>
        </w:tc>
      </w:tr>
      <w:tr w:rsidR="002632BC" w14:paraId="21B85E65" w14:textId="77777777">
        <w:trPr>
          <w:jc w:val="center"/>
        </w:trPr>
        <w:tc>
          <w:tcPr>
            <w:tcW w:w="823" w:type="dxa"/>
            <w:vMerge/>
          </w:tcPr>
          <w:p w14:paraId="120756D2" w14:textId="77777777" w:rsidR="002632BC" w:rsidRDefault="002632BC"/>
        </w:tc>
        <w:tc>
          <w:tcPr>
            <w:tcW w:w="1948" w:type="dxa"/>
            <w:vMerge w:val="restart"/>
          </w:tcPr>
          <w:p w14:paraId="3E9A6ABD" w14:textId="77777777" w:rsidR="002632BC" w:rsidRDefault="002632BC">
            <w:pPr>
              <w:autoSpaceDE w:val="0"/>
              <w:autoSpaceDN w:val="0"/>
              <w:jc w:val="left"/>
              <w:rPr>
                <w:szCs w:val="21"/>
              </w:rPr>
            </w:pPr>
          </w:p>
          <w:p w14:paraId="44FDB432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3.</w:t>
            </w:r>
            <w:r>
              <w:rPr>
                <w:kern w:val="0"/>
                <w:szCs w:val="21"/>
                <w:lang w:bidi="ar"/>
              </w:rPr>
              <w:t>急性时相反应蛋白</w:t>
            </w:r>
          </w:p>
        </w:tc>
        <w:tc>
          <w:tcPr>
            <w:tcW w:w="2337" w:type="dxa"/>
          </w:tcPr>
          <w:p w14:paraId="53F6AC58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(1)</w:t>
            </w:r>
            <w:r>
              <w:rPr>
                <w:kern w:val="0"/>
                <w:szCs w:val="21"/>
                <w:lang w:bidi="ar"/>
              </w:rPr>
              <w:t>概念、种类</w:t>
            </w:r>
          </w:p>
        </w:tc>
        <w:tc>
          <w:tcPr>
            <w:tcW w:w="0" w:type="auto"/>
          </w:tcPr>
          <w:p w14:paraId="393E7F1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第八章第一节</w:t>
            </w:r>
          </w:p>
        </w:tc>
        <w:tc>
          <w:tcPr>
            <w:tcW w:w="0" w:type="auto"/>
          </w:tcPr>
          <w:p w14:paraId="2D9D738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</w:t>
            </w:r>
            <w:r>
              <w:rPr>
                <w:kern w:val="0"/>
                <w:szCs w:val="21"/>
                <w:lang w:bidi="ar"/>
              </w:rPr>
              <w:t>急性时相反应蛋白概念、熟悉其种类</w:t>
            </w:r>
          </w:p>
        </w:tc>
        <w:tc>
          <w:tcPr>
            <w:tcW w:w="0" w:type="auto"/>
          </w:tcPr>
          <w:p w14:paraId="0C65353F" w14:textId="77777777" w:rsidR="002632BC" w:rsidRDefault="00B370F8">
            <w:r>
              <w:t>否</w:t>
            </w:r>
          </w:p>
        </w:tc>
      </w:tr>
      <w:tr w:rsidR="002632BC" w14:paraId="54267630" w14:textId="77777777">
        <w:trPr>
          <w:jc w:val="center"/>
        </w:trPr>
        <w:tc>
          <w:tcPr>
            <w:tcW w:w="823" w:type="dxa"/>
            <w:vMerge/>
          </w:tcPr>
          <w:p w14:paraId="390A1E7C" w14:textId="77777777" w:rsidR="002632BC" w:rsidRDefault="002632BC"/>
        </w:tc>
        <w:tc>
          <w:tcPr>
            <w:tcW w:w="1948" w:type="dxa"/>
            <w:vMerge/>
          </w:tcPr>
          <w:p w14:paraId="5440541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337" w:type="dxa"/>
          </w:tcPr>
          <w:p w14:paraId="42E5BB8F" w14:textId="77777777" w:rsidR="002632BC" w:rsidRDefault="00B370F8">
            <w:pPr>
              <w:autoSpaceDE w:val="0"/>
              <w:autoSpaceDN w:val="0"/>
              <w:jc w:val="left"/>
              <w:rPr>
                <w:szCs w:val="21"/>
              </w:rPr>
            </w:pPr>
            <w:r>
              <w:rPr>
                <w:kern w:val="0"/>
                <w:szCs w:val="21"/>
                <w:lang w:bidi="ar"/>
              </w:rPr>
              <w:t>(2)</w:t>
            </w:r>
            <w:r>
              <w:rPr>
                <w:kern w:val="0"/>
                <w:szCs w:val="21"/>
                <w:lang w:bidi="ar"/>
              </w:rPr>
              <w:t>急性时相反应蛋白在急性时相反应进程中的变化特点及临床意义</w:t>
            </w:r>
          </w:p>
        </w:tc>
        <w:tc>
          <w:tcPr>
            <w:tcW w:w="0" w:type="auto"/>
          </w:tcPr>
          <w:p w14:paraId="02593D5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第八章第一节</w:t>
            </w:r>
          </w:p>
        </w:tc>
        <w:tc>
          <w:tcPr>
            <w:tcW w:w="0" w:type="auto"/>
          </w:tcPr>
          <w:p w14:paraId="3491C9C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</w:t>
            </w:r>
            <w:r>
              <w:rPr>
                <w:kern w:val="0"/>
                <w:szCs w:val="21"/>
                <w:lang w:bidi="ar"/>
              </w:rPr>
              <w:t>急性时相反应蛋白在急性时相反应进程中的变化特点及临</w:t>
            </w:r>
            <w:r>
              <w:rPr>
                <w:kern w:val="0"/>
                <w:szCs w:val="21"/>
                <w:lang w:bidi="ar"/>
              </w:rPr>
              <w:lastRenderedPageBreak/>
              <w:t>床意义</w:t>
            </w:r>
          </w:p>
        </w:tc>
        <w:tc>
          <w:tcPr>
            <w:tcW w:w="0" w:type="auto"/>
          </w:tcPr>
          <w:p w14:paraId="57F7AFF7" w14:textId="77777777" w:rsidR="002632BC" w:rsidRDefault="00B370F8">
            <w:r>
              <w:lastRenderedPageBreak/>
              <w:t>否</w:t>
            </w:r>
          </w:p>
        </w:tc>
      </w:tr>
      <w:tr w:rsidR="002632BC" w14:paraId="49B870D1" w14:textId="77777777">
        <w:trPr>
          <w:jc w:val="center"/>
        </w:trPr>
        <w:tc>
          <w:tcPr>
            <w:tcW w:w="0" w:type="auto"/>
            <w:vMerge w:val="restart"/>
          </w:tcPr>
          <w:p w14:paraId="6290F902" w14:textId="77777777" w:rsidR="002632BC" w:rsidRDefault="00B370F8">
            <w:r>
              <w:t>五、诊断酶学</w:t>
            </w:r>
          </w:p>
        </w:tc>
        <w:tc>
          <w:tcPr>
            <w:tcW w:w="0" w:type="auto"/>
            <w:vMerge w:val="restart"/>
          </w:tcPr>
          <w:p w14:paraId="6EADBF4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血清酶</w:t>
            </w:r>
          </w:p>
        </w:tc>
        <w:tc>
          <w:tcPr>
            <w:tcW w:w="0" w:type="auto"/>
          </w:tcPr>
          <w:p w14:paraId="1A90FDA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分类、生理变异与病理生理机制</w:t>
            </w:r>
          </w:p>
        </w:tc>
        <w:tc>
          <w:tcPr>
            <w:tcW w:w="0" w:type="auto"/>
            <w:vMerge w:val="restart"/>
          </w:tcPr>
          <w:p w14:paraId="47600CA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第六章第一节</w:t>
            </w:r>
          </w:p>
        </w:tc>
        <w:tc>
          <w:tcPr>
            <w:tcW w:w="0" w:type="auto"/>
            <w:vMerge w:val="restart"/>
          </w:tcPr>
          <w:p w14:paraId="4AD1DE0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掌握临床诊断中常用的血清</w:t>
            </w:r>
            <w:proofErr w:type="gramStart"/>
            <w:r>
              <w:rPr>
                <w:szCs w:val="21"/>
              </w:rPr>
              <w:t>酶及其</w:t>
            </w:r>
            <w:proofErr w:type="gramEnd"/>
            <w:r>
              <w:rPr>
                <w:szCs w:val="21"/>
              </w:rPr>
              <w:t>同工酶</w:t>
            </w:r>
          </w:p>
        </w:tc>
        <w:tc>
          <w:tcPr>
            <w:tcW w:w="0" w:type="auto"/>
            <w:vMerge w:val="restart"/>
          </w:tcPr>
          <w:p w14:paraId="703F5BFA" w14:textId="77777777" w:rsidR="002632BC" w:rsidRDefault="00B370F8">
            <w:r>
              <w:t>否</w:t>
            </w:r>
          </w:p>
        </w:tc>
      </w:tr>
      <w:tr w:rsidR="002632BC" w14:paraId="561ADCA9" w14:textId="77777777">
        <w:trPr>
          <w:jc w:val="center"/>
        </w:trPr>
        <w:tc>
          <w:tcPr>
            <w:tcW w:w="0" w:type="auto"/>
            <w:vMerge/>
          </w:tcPr>
          <w:p w14:paraId="43CCEA73" w14:textId="77777777" w:rsidR="002632BC" w:rsidRDefault="002632BC"/>
        </w:tc>
        <w:tc>
          <w:tcPr>
            <w:tcW w:w="0" w:type="auto"/>
            <w:vMerge/>
          </w:tcPr>
          <w:p w14:paraId="274B268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911E05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酶活性与</w:t>
            </w:r>
            <w:proofErr w:type="gramStart"/>
            <w:r>
              <w:rPr>
                <w:szCs w:val="21"/>
              </w:rPr>
              <w:t>酶质量</w:t>
            </w:r>
            <w:proofErr w:type="gramEnd"/>
            <w:r>
              <w:rPr>
                <w:szCs w:val="21"/>
              </w:rPr>
              <w:t>测定方法及其评价</w:t>
            </w:r>
          </w:p>
        </w:tc>
        <w:tc>
          <w:tcPr>
            <w:tcW w:w="0" w:type="auto"/>
            <w:vMerge/>
          </w:tcPr>
          <w:p w14:paraId="0DD80E2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34A47A0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24EA931F" w14:textId="77777777" w:rsidR="002632BC" w:rsidRDefault="002632BC"/>
        </w:tc>
      </w:tr>
      <w:tr w:rsidR="002632BC" w14:paraId="7C6FF739" w14:textId="77777777">
        <w:trPr>
          <w:jc w:val="center"/>
        </w:trPr>
        <w:tc>
          <w:tcPr>
            <w:tcW w:w="0" w:type="auto"/>
            <w:vMerge/>
          </w:tcPr>
          <w:p w14:paraId="5F901569" w14:textId="77777777" w:rsidR="002632BC" w:rsidRDefault="002632BC"/>
        </w:tc>
        <w:tc>
          <w:tcPr>
            <w:tcW w:w="0" w:type="auto"/>
            <w:vMerge/>
          </w:tcPr>
          <w:p w14:paraId="35924B1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856908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同工酶及其亚型测定的临床意义</w:t>
            </w:r>
          </w:p>
        </w:tc>
        <w:tc>
          <w:tcPr>
            <w:tcW w:w="0" w:type="auto"/>
            <w:vMerge/>
          </w:tcPr>
          <w:p w14:paraId="3BF49F6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329524D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1EB40D53" w14:textId="77777777" w:rsidR="002632BC" w:rsidRDefault="002632BC"/>
        </w:tc>
      </w:tr>
      <w:tr w:rsidR="002632BC" w14:paraId="1376DB98" w14:textId="77777777">
        <w:trPr>
          <w:jc w:val="center"/>
        </w:trPr>
        <w:tc>
          <w:tcPr>
            <w:tcW w:w="0" w:type="auto"/>
            <w:vMerge/>
          </w:tcPr>
          <w:p w14:paraId="6E6C503F" w14:textId="77777777" w:rsidR="002632BC" w:rsidRDefault="002632BC"/>
        </w:tc>
        <w:tc>
          <w:tcPr>
            <w:tcW w:w="0" w:type="auto"/>
            <w:vMerge w:val="restart"/>
          </w:tcPr>
          <w:p w14:paraId="4C4F7B8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常用血清酶及同工酶测定的参考区间及临床意义</w:t>
            </w:r>
          </w:p>
        </w:tc>
        <w:tc>
          <w:tcPr>
            <w:tcW w:w="0" w:type="auto"/>
          </w:tcPr>
          <w:p w14:paraId="20436AA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肌酸激酶及同工酶和其亚型</w:t>
            </w:r>
          </w:p>
        </w:tc>
        <w:tc>
          <w:tcPr>
            <w:tcW w:w="0" w:type="auto"/>
            <w:vMerge w:val="restart"/>
          </w:tcPr>
          <w:p w14:paraId="556026E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第六章第一节</w:t>
            </w:r>
          </w:p>
        </w:tc>
        <w:tc>
          <w:tcPr>
            <w:tcW w:w="0" w:type="auto"/>
            <w:vMerge w:val="restart"/>
          </w:tcPr>
          <w:p w14:paraId="64C0F3E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掌握临床诊断中常用的血清</w:t>
            </w:r>
            <w:proofErr w:type="gramStart"/>
            <w:r>
              <w:rPr>
                <w:szCs w:val="21"/>
              </w:rPr>
              <w:t>酶及其</w:t>
            </w:r>
            <w:proofErr w:type="gramEnd"/>
            <w:r>
              <w:rPr>
                <w:szCs w:val="21"/>
              </w:rPr>
              <w:t>同工酶</w:t>
            </w:r>
          </w:p>
        </w:tc>
        <w:tc>
          <w:tcPr>
            <w:tcW w:w="0" w:type="auto"/>
            <w:vMerge w:val="restart"/>
          </w:tcPr>
          <w:p w14:paraId="595B025F" w14:textId="77777777" w:rsidR="002632BC" w:rsidRDefault="00B370F8">
            <w:r>
              <w:t>否</w:t>
            </w:r>
          </w:p>
        </w:tc>
      </w:tr>
      <w:tr w:rsidR="002632BC" w14:paraId="1D70C726" w14:textId="77777777">
        <w:trPr>
          <w:jc w:val="center"/>
        </w:trPr>
        <w:tc>
          <w:tcPr>
            <w:tcW w:w="0" w:type="auto"/>
            <w:vMerge/>
          </w:tcPr>
          <w:p w14:paraId="51D30AF8" w14:textId="77777777" w:rsidR="002632BC" w:rsidRDefault="002632BC"/>
        </w:tc>
        <w:tc>
          <w:tcPr>
            <w:tcW w:w="0" w:type="auto"/>
            <w:vMerge/>
          </w:tcPr>
          <w:p w14:paraId="2858A124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B2A9BC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乳酸脱氢酶及同工酶</w:t>
            </w:r>
          </w:p>
        </w:tc>
        <w:tc>
          <w:tcPr>
            <w:tcW w:w="0" w:type="auto"/>
            <w:vMerge/>
          </w:tcPr>
          <w:p w14:paraId="5CA6CF8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674245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30A3F813" w14:textId="77777777" w:rsidR="002632BC" w:rsidRDefault="002632BC"/>
        </w:tc>
      </w:tr>
      <w:tr w:rsidR="002632BC" w14:paraId="3B176EB9" w14:textId="77777777">
        <w:trPr>
          <w:jc w:val="center"/>
        </w:trPr>
        <w:tc>
          <w:tcPr>
            <w:tcW w:w="0" w:type="auto"/>
            <w:vMerge/>
          </w:tcPr>
          <w:p w14:paraId="0A94B2E8" w14:textId="77777777" w:rsidR="002632BC" w:rsidRDefault="002632BC"/>
        </w:tc>
        <w:tc>
          <w:tcPr>
            <w:tcW w:w="0" w:type="auto"/>
            <w:vMerge/>
          </w:tcPr>
          <w:p w14:paraId="05A0274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C10979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氨基转移酶及同工酶</w:t>
            </w:r>
          </w:p>
        </w:tc>
        <w:tc>
          <w:tcPr>
            <w:tcW w:w="0" w:type="auto"/>
            <w:vMerge/>
          </w:tcPr>
          <w:p w14:paraId="5393E41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6BA2A37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59660D41" w14:textId="77777777" w:rsidR="002632BC" w:rsidRDefault="002632BC"/>
        </w:tc>
      </w:tr>
      <w:tr w:rsidR="002632BC" w14:paraId="276A77DB" w14:textId="77777777">
        <w:trPr>
          <w:jc w:val="center"/>
        </w:trPr>
        <w:tc>
          <w:tcPr>
            <w:tcW w:w="0" w:type="auto"/>
            <w:vMerge/>
          </w:tcPr>
          <w:p w14:paraId="0CFF8F91" w14:textId="77777777" w:rsidR="002632BC" w:rsidRDefault="002632BC"/>
        </w:tc>
        <w:tc>
          <w:tcPr>
            <w:tcW w:w="0" w:type="auto"/>
            <w:vMerge/>
          </w:tcPr>
          <w:p w14:paraId="433377C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886FFC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碱性磷酸酶及同工酶</w:t>
            </w:r>
          </w:p>
        </w:tc>
        <w:tc>
          <w:tcPr>
            <w:tcW w:w="0" w:type="auto"/>
            <w:vMerge/>
          </w:tcPr>
          <w:p w14:paraId="5E0F8A7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1540369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5B7B61F9" w14:textId="77777777" w:rsidR="002632BC" w:rsidRDefault="002632BC"/>
        </w:tc>
      </w:tr>
      <w:tr w:rsidR="002632BC" w14:paraId="0A1362A7" w14:textId="77777777">
        <w:trPr>
          <w:jc w:val="center"/>
        </w:trPr>
        <w:tc>
          <w:tcPr>
            <w:tcW w:w="0" w:type="auto"/>
            <w:vMerge/>
          </w:tcPr>
          <w:p w14:paraId="3A84E3B3" w14:textId="77777777" w:rsidR="002632BC" w:rsidRDefault="002632BC"/>
        </w:tc>
        <w:tc>
          <w:tcPr>
            <w:tcW w:w="0" w:type="auto"/>
            <w:vMerge/>
          </w:tcPr>
          <w:p w14:paraId="17202D6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879DCE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(5)γ-</w:t>
            </w:r>
            <w:r>
              <w:rPr>
                <w:szCs w:val="21"/>
              </w:rPr>
              <w:t>谷氨酰基转移酶及同工酶</w:t>
            </w:r>
          </w:p>
        </w:tc>
        <w:tc>
          <w:tcPr>
            <w:tcW w:w="0" w:type="auto"/>
            <w:vMerge/>
          </w:tcPr>
          <w:p w14:paraId="061C244C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0A928B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748AC0CD" w14:textId="77777777" w:rsidR="002632BC" w:rsidRDefault="002632BC"/>
        </w:tc>
      </w:tr>
      <w:tr w:rsidR="002632BC" w14:paraId="0CD63726" w14:textId="77777777">
        <w:trPr>
          <w:jc w:val="center"/>
        </w:trPr>
        <w:tc>
          <w:tcPr>
            <w:tcW w:w="0" w:type="auto"/>
            <w:vMerge/>
          </w:tcPr>
          <w:p w14:paraId="24BC4828" w14:textId="77777777" w:rsidR="002632BC" w:rsidRDefault="002632BC"/>
        </w:tc>
        <w:tc>
          <w:tcPr>
            <w:tcW w:w="0" w:type="auto"/>
            <w:vMerge/>
          </w:tcPr>
          <w:p w14:paraId="6628F5C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C6AC06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(6)</w:t>
            </w:r>
            <w:r>
              <w:rPr>
                <w:szCs w:val="21"/>
              </w:rPr>
              <w:t>淀粉酶及同工酶</w:t>
            </w:r>
          </w:p>
        </w:tc>
        <w:tc>
          <w:tcPr>
            <w:tcW w:w="0" w:type="auto"/>
            <w:vMerge/>
          </w:tcPr>
          <w:p w14:paraId="3664A7E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4E8948D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3BD363B" w14:textId="77777777" w:rsidR="002632BC" w:rsidRDefault="002632BC"/>
        </w:tc>
      </w:tr>
      <w:tr w:rsidR="002632BC" w14:paraId="6E22D134" w14:textId="77777777">
        <w:trPr>
          <w:jc w:val="center"/>
        </w:trPr>
        <w:tc>
          <w:tcPr>
            <w:tcW w:w="0" w:type="auto"/>
            <w:vMerge/>
          </w:tcPr>
          <w:p w14:paraId="110E6BBF" w14:textId="77777777" w:rsidR="002632BC" w:rsidRDefault="002632BC"/>
        </w:tc>
        <w:tc>
          <w:tcPr>
            <w:tcW w:w="0" w:type="auto"/>
            <w:vMerge/>
          </w:tcPr>
          <w:p w14:paraId="7148480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D0096A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(7)</w:t>
            </w:r>
            <w:r>
              <w:rPr>
                <w:szCs w:val="21"/>
              </w:rPr>
              <w:t>酸性磷酸酶及同工酶</w:t>
            </w:r>
          </w:p>
        </w:tc>
        <w:tc>
          <w:tcPr>
            <w:tcW w:w="0" w:type="auto"/>
            <w:vMerge/>
          </w:tcPr>
          <w:p w14:paraId="1AA14C2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38F458C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10FDA800" w14:textId="77777777" w:rsidR="002632BC" w:rsidRDefault="002632BC"/>
        </w:tc>
      </w:tr>
      <w:tr w:rsidR="002632BC" w14:paraId="6966181D" w14:textId="77777777">
        <w:trPr>
          <w:jc w:val="center"/>
        </w:trPr>
        <w:tc>
          <w:tcPr>
            <w:tcW w:w="0" w:type="auto"/>
            <w:vMerge/>
          </w:tcPr>
          <w:p w14:paraId="48C0A37D" w14:textId="77777777" w:rsidR="002632BC" w:rsidRDefault="002632BC"/>
        </w:tc>
        <w:tc>
          <w:tcPr>
            <w:tcW w:w="0" w:type="auto"/>
            <w:vMerge w:val="restart"/>
          </w:tcPr>
          <w:p w14:paraId="214CC5F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szCs w:val="21"/>
              </w:rPr>
              <w:t>酶促反应动力学</w:t>
            </w:r>
          </w:p>
        </w:tc>
        <w:tc>
          <w:tcPr>
            <w:tcW w:w="0" w:type="auto"/>
          </w:tcPr>
          <w:p w14:paraId="19530FC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酶促反应</w:t>
            </w:r>
          </w:p>
        </w:tc>
        <w:tc>
          <w:tcPr>
            <w:tcW w:w="0" w:type="auto"/>
          </w:tcPr>
          <w:p w14:paraId="22916C4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第五章第二节</w:t>
            </w:r>
          </w:p>
        </w:tc>
        <w:tc>
          <w:tcPr>
            <w:tcW w:w="0" w:type="auto"/>
          </w:tcPr>
          <w:p w14:paraId="3FF4E7D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熟悉酶促反应基本动力学基本知识</w:t>
            </w:r>
          </w:p>
        </w:tc>
        <w:tc>
          <w:tcPr>
            <w:tcW w:w="0" w:type="auto"/>
          </w:tcPr>
          <w:p w14:paraId="316E23F4" w14:textId="77777777" w:rsidR="002632BC" w:rsidRDefault="00B370F8">
            <w:r>
              <w:t>否</w:t>
            </w:r>
          </w:p>
        </w:tc>
      </w:tr>
      <w:tr w:rsidR="002632BC" w14:paraId="2A0E25C3" w14:textId="77777777">
        <w:trPr>
          <w:jc w:val="center"/>
        </w:trPr>
        <w:tc>
          <w:tcPr>
            <w:tcW w:w="0" w:type="auto"/>
            <w:vMerge/>
          </w:tcPr>
          <w:p w14:paraId="0CB7ED86" w14:textId="77777777" w:rsidR="002632BC" w:rsidRDefault="002632BC"/>
        </w:tc>
        <w:tc>
          <w:tcPr>
            <w:tcW w:w="0" w:type="auto"/>
            <w:vMerge/>
          </w:tcPr>
          <w:p w14:paraId="071FF11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F71D1A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酶活性浓度测定方法</w:t>
            </w:r>
          </w:p>
        </w:tc>
        <w:tc>
          <w:tcPr>
            <w:tcW w:w="0" w:type="auto"/>
          </w:tcPr>
          <w:p w14:paraId="7C84F7F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第五章第二节</w:t>
            </w:r>
          </w:p>
        </w:tc>
        <w:tc>
          <w:tcPr>
            <w:tcW w:w="0" w:type="auto"/>
          </w:tcPr>
          <w:p w14:paraId="142A9CB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掌握酶学分析的应用基测定方法</w:t>
            </w:r>
            <w:r>
              <w:rPr>
                <w:szCs w:val="21"/>
              </w:rPr>
              <w:t>---</w:t>
            </w:r>
            <w:r>
              <w:rPr>
                <w:szCs w:val="21"/>
              </w:rPr>
              <w:t>终点法，速率法，固定时间法的特点</w:t>
            </w:r>
          </w:p>
        </w:tc>
        <w:tc>
          <w:tcPr>
            <w:tcW w:w="0" w:type="auto"/>
          </w:tcPr>
          <w:p w14:paraId="41CB29C4" w14:textId="77777777" w:rsidR="002632BC" w:rsidRDefault="00B370F8">
            <w:r>
              <w:t>否</w:t>
            </w:r>
          </w:p>
        </w:tc>
      </w:tr>
      <w:tr w:rsidR="002632BC" w14:paraId="3A93DA6A" w14:textId="77777777">
        <w:trPr>
          <w:jc w:val="center"/>
        </w:trPr>
        <w:tc>
          <w:tcPr>
            <w:tcW w:w="0" w:type="auto"/>
            <w:vMerge w:val="restart"/>
          </w:tcPr>
          <w:p w14:paraId="7BCB7058" w14:textId="77777777" w:rsidR="002632BC" w:rsidRDefault="002632BC"/>
          <w:p w14:paraId="46A1DD40" w14:textId="77777777" w:rsidR="002632BC" w:rsidRDefault="002632BC"/>
          <w:p w14:paraId="4AB1AEB3" w14:textId="77777777" w:rsidR="002632BC" w:rsidRDefault="002632BC"/>
          <w:p w14:paraId="1D87E9B0" w14:textId="77777777" w:rsidR="002632BC" w:rsidRDefault="00B370F8">
            <w:r>
              <w:t>六、体液平衡紊乱及其检查</w:t>
            </w:r>
          </w:p>
        </w:tc>
        <w:tc>
          <w:tcPr>
            <w:tcW w:w="0" w:type="auto"/>
            <w:vMerge w:val="restart"/>
          </w:tcPr>
          <w:p w14:paraId="021CC48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机体水、电平衡理论、重要电解质检查方法、参考区间及临床意义</w:t>
            </w:r>
          </w:p>
        </w:tc>
        <w:tc>
          <w:tcPr>
            <w:tcW w:w="0" w:type="auto"/>
          </w:tcPr>
          <w:p w14:paraId="24AD373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体液中水、电解质分布及平衡</w:t>
            </w:r>
          </w:p>
        </w:tc>
        <w:tc>
          <w:tcPr>
            <w:tcW w:w="0" w:type="auto"/>
          </w:tcPr>
          <w:p w14:paraId="242C9C6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第十四章第一节</w:t>
            </w:r>
          </w:p>
        </w:tc>
        <w:tc>
          <w:tcPr>
            <w:tcW w:w="2287" w:type="dxa"/>
          </w:tcPr>
          <w:p w14:paraId="5E787D8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掌握体液中水、电解质分布及平衡</w:t>
            </w:r>
          </w:p>
        </w:tc>
        <w:tc>
          <w:tcPr>
            <w:tcW w:w="0" w:type="auto"/>
          </w:tcPr>
          <w:p w14:paraId="4F74454F" w14:textId="77777777" w:rsidR="002632BC" w:rsidRDefault="00B370F8">
            <w:r>
              <w:t>否</w:t>
            </w:r>
          </w:p>
        </w:tc>
      </w:tr>
      <w:tr w:rsidR="002632BC" w14:paraId="781CE631" w14:textId="77777777">
        <w:trPr>
          <w:jc w:val="center"/>
        </w:trPr>
        <w:tc>
          <w:tcPr>
            <w:tcW w:w="0" w:type="auto"/>
            <w:vMerge/>
          </w:tcPr>
          <w:p w14:paraId="552EF1DE" w14:textId="77777777" w:rsidR="002632BC" w:rsidRDefault="002632BC"/>
        </w:tc>
        <w:tc>
          <w:tcPr>
            <w:tcW w:w="0" w:type="auto"/>
            <w:vMerge/>
          </w:tcPr>
          <w:p w14:paraId="0501B7E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DF9D69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水、电解质平衡紊乱</w:t>
            </w:r>
          </w:p>
        </w:tc>
        <w:tc>
          <w:tcPr>
            <w:tcW w:w="0" w:type="auto"/>
            <w:vMerge w:val="restart"/>
          </w:tcPr>
          <w:p w14:paraId="64AB24D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第十四章第二节</w:t>
            </w:r>
          </w:p>
        </w:tc>
        <w:tc>
          <w:tcPr>
            <w:tcW w:w="2287" w:type="dxa"/>
          </w:tcPr>
          <w:p w14:paraId="14B23EB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掌握水、电解质平衡紊乱实验室检测</w:t>
            </w:r>
          </w:p>
        </w:tc>
        <w:tc>
          <w:tcPr>
            <w:tcW w:w="0" w:type="auto"/>
          </w:tcPr>
          <w:p w14:paraId="151C4201" w14:textId="77777777" w:rsidR="002632BC" w:rsidRDefault="00B370F8">
            <w:r>
              <w:t>否</w:t>
            </w:r>
          </w:p>
        </w:tc>
      </w:tr>
      <w:tr w:rsidR="002632BC" w14:paraId="1293A81D" w14:textId="77777777">
        <w:trPr>
          <w:jc w:val="center"/>
        </w:trPr>
        <w:tc>
          <w:tcPr>
            <w:tcW w:w="0" w:type="auto"/>
            <w:vMerge/>
          </w:tcPr>
          <w:p w14:paraId="07B7F119" w14:textId="77777777" w:rsidR="002632BC" w:rsidRDefault="002632BC"/>
        </w:tc>
        <w:tc>
          <w:tcPr>
            <w:tcW w:w="0" w:type="auto"/>
            <w:vMerge/>
          </w:tcPr>
          <w:p w14:paraId="36A8F2F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A7DF85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钾、钠、氯测定及方法</w:t>
            </w:r>
            <w:proofErr w:type="gramStart"/>
            <w:r>
              <w:rPr>
                <w:szCs w:val="21"/>
              </w:rPr>
              <w:t>学评价</w:t>
            </w:r>
            <w:proofErr w:type="gramEnd"/>
          </w:p>
        </w:tc>
        <w:tc>
          <w:tcPr>
            <w:tcW w:w="0" w:type="auto"/>
            <w:vMerge/>
          </w:tcPr>
          <w:p w14:paraId="1DAD498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1BEA4F5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掌握体液钾、钠、氯、血气测定原理及方法</w:t>
            </w:r>
            <w:proofErr w:type="gramStart"/>
            <w:r>
              <w:rPr>
                <w:szCs w:val="21"/>
              </w:rPr>
              <w:t>学评价</w:t>
            </w:r>
            <w:proofErr w:type="gramEnd"/>
          </w:p>
        </w:tc>
        <w:tc>
          <w:tcPr>
            <w:tcW w:w="0" w:type="auto"/>
          </w:tcPr>
          <w:p w14:paraId="06F22575" w14:textId="77777777" w:rsidR="002632BC" w:rsidRDefault="00B370F8">
            <w:r>
              <w:t>否</w:t>
            </w:r>
          </w:p>
        </w:tc>
      </w:tr>
      <w:tr w:rsidR="002632BC" w14:paraId="13F3EAFF" w14:textId="77777777">
        <w:trPr>
          <w:jc w:val="center"/>
        </w:trPr>
        <w:tc>
          <w:tcPr>
            <w:tcW w:w="0" w:type="auto"/>
            <w:vMerge/>
          </w:tcPr>
          <w:p w14:paraId="45A51343" w14:textId="77777777" w:rsidR="002632BC" w:rsidRDefault="002632BC"/>
        </w:tc>
        <w:tc>
          <w:tcPr>
            <w:tcW w:w="0" w:type="auto"/>
            <w:vMerge w:val="restart"/>
          </w:tcPr>
          <w:p w14:paraId="68E0CA0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血气及酸碱平衡紊乱理论、检查指标、参考区间及临床意义</w:t>
            </w:r>
          </w:p>
        </w:tc>
        <w:tc>
          <w:tcPr>
            <w:tcW w:w="0" w:type="auto"/>
          </w:tcPr>
          <w:p w14:paraId="12B4575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血液气体运输与血液</w:t>
            </w:r>
            <w:r>
              <w:rPr>
                <w:szCs w:val="21"/>
              </w:rPr>
              <w:t>pH</w:t>
            </w:r>
          </w:p>
        </w:tc>
        <w:tc>
          <w:tcPr>
            <w:tcW w:w="701" w:type="dxa"/>
            <w:vMerge w:val="restart"/>
          </w:tcPr>
          <w:p w14:paraId="2B86D5A2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第十四章第三节</w:t>
            </w:r>
          </w:p>
        </w:tc>
        <w:tc>
          <w:tcPr>
            <w:tcW w:w="2287" w:type="dxa"/>
          </w:tcPr>
          <w:p w14:paraId="6EBE707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掌握血液气体运输方式与血液</w:t>
            </w:r>
            <w:r>
              <w:rPr>
                <w:szCs w:val="21"/>
              </w:rPr>
              <w:t>pH</w:t>
            </w:r>
            <w:r>
              <w:rPr>
                <w:szCs w:val="21"/>
              </w:rPr>
              <w:t>参考范围</w:t>
            </w:r>
          </w:p>
        </w:tc>
        <w:tc>
          <w:tcPr>
            <w:tcW w:w="0" w:type="auto"/>
          </w:tcPr>
          <w:p w14:paraId="1AED12B8" w14:textId="77777777" w:rsidR="002632BC" w:rsidRDefault="00B370F8">
            <w:r>
              <w:t>否</w:t>
            </w:r>
          </w:p>
        </w:tc>
      </w:tr>
      <w:tr w:rsidR="002632BC" w14:paraId="67060AD4" w14:textId="77777777">
        <w:trPr>
          <w:jc w:val="center"/>
        </w:trPr>
        <w:tc>
          <w:tcPr>
            <w:tcW w:w="0" w:type="auto"/>
            <w:vMerge/>
          </w:tcPr>
          <w:p w14:paraId="0F8AFD6D" w14:textId="77777777" w:rsidR="002632BC" w:rsidRDefault="002632BC"/>
        </w:tc>
        <w:tc>
          <w:tcPr>
            <w:tcW w:w="0" w:type="auto"/>
            <w:vMerge/>
          </w:tcPr>
          <w:p w14:paraId="6228E85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665E56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血气分析各种试验指标的定义及其临床意义</w:t>
            </w:r>
          </w:p>
        </w:tc>
        <w:tc>
          <w:tcPr>
            <w:tcW w:w="701" w:type="dxa"/>
            <w:vMerge/>
          </w:tcPr>
          <w:p w14:paraId="1E1DDF0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7B01139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掌握血气分析各种试验指标的定义及其临床意义</w:t>
            </w:r>
          </w:p>
        </w:tc>
        <w:tc>
          <w:tcPr>
            <w:tcW w:w="0" w:type="auto"/>
          </w:tcPr>
          <w:p w14:paraId="735A373D" w14:textId="77777777" w:rsidR="002632BC" w:rsidRDefault="00B370F8">
            <w:r>
              <w:t>否</w:t>
            </w:r>
          </w:p>
        </w:tc>
      </w:tr>
      <w:tr w:rsidR="002632BC" w14:paraId="6C3E2E33" w14:textId="77777777">
        <w:trPr>
          <w:jc w:val="center"/>
        </w:trPr>
        <w:tc>
          <w:tcPr>
            <w:tcW w:w="0" w:type="auto"/>
            <w:vMerge/>
          </w:tcPr>
          <w:p w14:paraId="6DDA67F7" w14:textId="77777777" w:rsidR="002632BC" w:rsidRDefault="002632BC"/>
        </w:tc>
        <w:tc>
          <w:tcPr>
            <w:tcW w:w="0" w:type="auto"/>
            <w:vMerge/>
          </w:tcPr>
          <w:p w14:paraId="6ED35FB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E0C12C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酸碱平衡紊乱分类及如何根据试验结果进行判断</w:t>
            </w:r>
          </w:p>
        </w:tc>
        <w:tc>
          <w:tcPr>
            <w:tcW w:w="701" w:type="dxa"/>
            <w:vMerge/>
          </w:tcPr>
          <w:p w14:paraId="703821C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347564FA" w14:textId="77777777" w:rsidR="002632BC" w:rsidRDefault="00B370F8"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了解酸碱平衡紊乱分类及酸碱平衡紊乱的</w:t>
            </w:r>
            <w:r>
              <w:rPr>
                <w:szCs w:val="21"/>
              </w:rPr>
              <w:lastRenderedPageBreak/>
              <w:t>判断</w:t>
            </w:r>
          </w:p>
        </w:tc>
        <w:tc>
          <w:tcPr>
            <w:tcW w:w="0" w:type="auto"/>
          </w:tcPr>
          <w:p w14:paraId="16AFAAF5" w14:textId="77777777" w:rsidR="002632BC" w:rsidRDefault="00B370F8">
            <w:r>
              <w:lastRenderedPageBreak/>
              <w:t>否</w:t>
            </w:r>
          </w:p>
        </w:tc>
      </w:tr>
      <w:tr w:rsidR="002632BC" w14:paraId="621294A2" w14:textId="77777777">
        <w:trPr>
          <w:jc w:val="center"/>
        </w:trPr>
        <w:tc>
          <w:tcPr>
            <w:tcW w:w="0" w:type="auto"/>
            <w:vMerge/>
          </w:tcPr>
          <w:p w14:paraId="287F5962" w14:textId="77777777" w:rsidR="002632BC" w:rsidRDefault="002632BC"/>
        </w:tc>
        <w:tc>
          <w:tcPr>
            <w:tcW w:w="0" w:type="auto"/>
            <w:vMerge w:val="restart"/>
          </w:tcPr>
          <w:p w14:paraId="3894CC02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szCs w:val="21"/>
              </w:rPr>
              <w:t>血气分析技术</w:t>
            </w:r>
          </w:p>
        </w:tc>
        <w:tc>
          <w:tcPr>
            <w:tcW w:w="0" w:type="auto"/>
          </w:tcPr>
          <w:p w14:paraId="3F63468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仪器原理</w:t>
            </w:r>
          </w:p>
        </w:tc>
        <w:tc>
          <w:tcPr>
            <w:tcW w:w="0" w:type="auto"/>
          </w:tcPr>
          <w:p w14:paraId="5E95DF7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36ABC9E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掌握血气分析仪器原理</w:t>
            </w:r>
          </w:p>
        </w:tc>
        <w:tc>
          <w:tcPr>
            <w:tcW w:w="0" w:type="auto"/>
          </w:tcPr>
          <w:p w14:paraId="776E6B2D" w14:textId="77777777" w:rsidR="002632BC" w:rsidRDefault="00B370F8">
            <w:r>
              <w:t>否</w:t>
            </w:r>
          </w:p>
        </w:tc>
      </w:tr>
      <w:tr w:rsidR="002632BC" w14:paraId="288DE9DD" w14:textId="77777777">
        <w:trPr>
          <w:jc w:val="center"/>
        </w:trPr>
        <w:tc>
          <w:tcPr>
            <w:tcW w:w="0" w:type="auto"/>
            <w:vMerge/>
          </w:tcPr>
          <w:p w14:paraId="7DDCEB48" w14:textId="77777777" w:rsidR="002632BC" w:rsidRDefault="002632BC"/>
        </w:tc>
        <w:tc>
          <w:tcPr>
            <w:tcW w:w="0" w:type="auto"/>
            <w:vMerge/>
          </w:tcPr>
          <w:p w14:paraId="1F3B209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A5E2F6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标本采集和运送</w:t>
            </w:r>
          </w:p>
        </w:tc>
        <w:tc>
          <w:tcPr>
            <w:tcW w:w="0" w:type="auto"/>
          </w:tcPr>
          <w:p w14:paraId="4A4C4CA4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6C25167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掌握标本采集和运送</w:t>
            </w:r>
          </w:p>
        </w:tc>
        <w:tc>
          <w:tcPr>
            <w:tcW w:w="0" w:type="auto"/>
          </w:tcPr>
          <w:p w14:paraId="65DB490A" w14:textId="77777777" w:rsidR="002632BC" w:rsidRDefault="00B370F8">
            <w:r>
              <w:t>否</w:t>
            </w:r>
          </w:p>
        </w:tc>
      </w:tr>
      <w:tr w:rsidR="002632BC" w14:paraId="3D01EB32" w14:textId="77777777">
        <w:trPr>
          <w:jc w:val="center"/>
        </w:trPr>
        <w:tc>
          <w:tcPr>
            <w:tcW w:w="0" w:type="auto"/>
            <w:vMerge w:val="restart"/>
          </w:tcPr>
          <w:p w14:paraId="675185F8" w14:textId="77777777" w:rsidR="002632BC" w:rsidRDefault="002632BC"/>
          <w:p w14:paraId="3D8D6E42" w14:textId="77777777" w:rsidR="002632BC" w:rsidRDefault="002632BC"/>
          <w:p w14:paraId="75CBBAC8" w14:textId="77777777" w:rsidR="002632BC" w:rsidRDefault="00B370F8">
            <w:r>
              <w:t>七、钙、磷、镁代谢与微量元素</w:t>
            </w:r>
          </w:p>
        </w:tc>
        <w:tc>
          <w:tcPr>
            <w:tcW w:w="0" w:type="auto"/>
            <w:vMerge w:val="restart"/>
          </w:tcPr>
          <w:p w14:paraId="23C97E93" w14:textId="77777777" w:rsidR="002632BC" w:rsidRDefault="002632BC">
            <w:pPr>
              <w:rPr>
                <w:szCs w:val="21"/>
              </w:rPr>
            </w:pPr>
          </w:p>
          <w:p w14:paraId="040980E2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钙、磷、镁代谢</w:t>
            </w:r>
          </w:p>
        </w:tc>
        <w:tc>
          <w:tcPr>
            <w:tcW w:w="0" w:type="auto"/>
          </w:tcPr>
          <w:p w14:paraId="7BA2096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钙、磷、镁的生理功能</w:t>
            </w:r>
          </w:p>
        </w:tc>
        <w:tc>
          <w:tcPr>
            <w:tcW w:w="0" w:type="auto"/>
          </w:tcPr>
          <w:p w14:paraId="124FDA8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1C7F881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393ED42" w14:textId="77777777" w:rsidR="002632BC" w:rsidRDefault="002632BC"/>
        </w:tc>
      </w:tr>
      <w:tr w:rsidR="002632BC" w14:paraId="0E8906A3" w14:textId="77777777">
        <w:trPr>
          <w:jc w:val="center"/>
        </w:trPr>
        <w:tc>
          <w:tcPr>
            <w:tcW w:w="0" w:type="auto"/>
            <w:vMerge/>
          </w:tcPr>
          <w:p w14:paraId="0DA8BE6D" w14:textId="77777777" w:rsidR="002632BC" w:rsidRDefault="002632BC"/>
        </w:tc>
        <w:tc>
          <w:tcPr>
            <w:tcW w:w="0" w:type="auto"/>
            <w:vMerge/>
          </w:tcPr>
          <w:p w14:paraId="1D9E063C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261ECD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钙、磷、镁代谢及其调节</w:t>
            </w:r>
          </w:p>
        </w:tc>
        <w:tc>
          <w:tcPr>
            <w:tcW w:w="0" w:type="auto"/>
          </w:tcPr>
          <w:p w14:paraId="11C79AB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186670C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C2BFCAC" w14:textId="77777777" w:rsidR="002632BC" w:rsidRDefault="002632BC"/>
        </w:tc>
      </w:tr>
      <w:tr w:rsidR="002632BC" w14:paraId="5891A8E5" w14:textId="77777777">
        <w:trPr>
          <w:jc w:val="center"/>
        </w:trPr>
        <w:tc>
          <w:tcPr>
            <w:tcW w:w="0" w:type="auto"/>
            <w:vMerge/>
          </w:tcPr>
          <w:p w14:paraId="39D05EE0" w14:textId="77777777" w:rsidR="002632BC" w:rsidRDefault="002632BC"/>
        </w:tc>
        <w:tc>
          <w:tcPr>
            <w:tcW w:w="0" w:type="auto"/>
            <w:vMerge/>
          </w:tcPr>
          <w:p w14:paraId="09D4920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AF35B3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钙、磷、镁测定的临床意义及方法评价</w:t>
            </w:r>
          </w:p>
        </w:tc>
        <w:tc>
          <w:tcPr>
            <w:tcW w:w="0" w:type="auto"/>
          </w:tcPr>
          <w:p w14:paraId="24FFB8D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1637BE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0953EA8" w14:textId="77777777" w:rsidR="002632BC" w:rsidRDefault="002632BC"/>
        </w:tc>
      </w:tr>
      <w:tr w:rsidR="002632BC" w14:paraId="5F0D964B" w14:textId="77777777">
        <w:trPr>
          <w:jc w:val="center"/>
        </w:trPr>
        <w:tc>
          <w:tcPr>
            <w:tcW w:w="0" w:type="auto"/>
            <w:vMerge/>
          </w:tcPr>
          <w:p w14:paraId="670933C7" w14:textId="77777777" w:rsidR="002632BC" w:rsidRDefault="002632BC"/>
        </w:tc>
        <w:tc>
          <w:tcPr>
            <w:tcW w:w="0" w:type="auto"/>
            <w:vMerge w:val="restart"/>
          </w:tcPr>
          <w:p w14:paraId="67144A48" w14:textId="77777777" w:rsidR="002632BC" w:rsidRDefault="002632BC">
            <w:pPr>
              <w:rPr>
                <w:szCs w:val="21"/>
              </w:rPr>
            </w:pPr>
          </w:p>
          <w:p w14:paraId="1072A91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微量元素</w:t>
            </w:r>
          </w:p>
        </w:tc>
        <w:tc>
          <w:tcPr>
            <w:tcW w:w="0" w:type="auto"/>
          </w:tcPr>
          <w:p w14:paraId="19CC9CC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微量元素分布及生理功能</w:t>
            </w:r>
          </w:p>
        </w:tc>
        <w:tc>
          <w:tcPr>
            <w:tcW w:w="0" w:type="auto"/>
          </w:tcPr>
          <w:p w14:paraId="59A799E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DC8B07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7270592" w14:textId="77777777" w:rsidR="002632BC" w:rsidRDefault="002632BC"/>
        </w:tc>
      </w:tr>
      <w:tr w:rsidR="002632BC" w14:paraId="3E3F5AD4" w14:textId="77777777">
        <w:trPr>
          <w:jc w:val="center"/>
        </w:trPr>
        <w:tc>
          <w:tcPr>
            <w:tcW w:w="0" w:type="auto"/>
            <w:vMerge/>
          </w:tcPr>
          <w:p w14:paraId="274B9670" w14:textId="77777777" w:rsidR="002632BC" w:rsidRDefault="002632BC"/>
        </w:tc>
        <w:tc>
          <w:tcPr>
            <w:tcW w:w="0" w:type="auto"/>
            <w:vMerge/>
          </w:tcPr>
          <w:p w14:paraId="19D6FC5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79B4B2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锌、铜、硒、铬、钴、锰、氟、碘的生</w:t>
            </w:r>
          </w:p>
          <w:p w14:paraId="4B9FF8A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理作用与代谢</w:t>
            </w:r>
          </w:p>
        </w:tc>
        <w:tc>
          <w:tcPr>
            <w:tcW w:w="0" w:type="auto"/>
          </w:tcPr>
          <w:p w14:paraId="5314044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1F5D6B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F39FA2D" w14:textId="77777777" w:rsidR="002632BC" w:rsidRDefault="002632BC"/>
        </w:tc>
      </w:tr>
      <w:tr w:rsidR="002632BC" w14:paraId="335B3A1C" w14:textId="77777777">
        <w:trPr>
          <w:jc w:val="center"/>
        </w:trPr>
        <w:tc>
          <w:tcPr>
            <w:tcW w:w="0" w:type="auto"/>
            <w:vMerge/>
          </w:tcPr>
          <w:p w14:paraId="1F8C3FA0" w14:textId="77777777" w:rsidR="002632BC" w:rsidRDefault="002632BC"/>
        </w:tc>
        <w:tc>
          <w:tcPr>
            <w:tcW w:w="0" w:type="auto"/>
            <w:vMerge/>
          </w:tcPr>
          <w:p w14:paraId="627190F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9D394F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微量元素与疾病的关系</w:t>
            </w:r>
          </w:p>
        </w:tc>
        <w:tc>
          <w:tcPr>
            <w:tcW w:w="0" w:type="auto"/>
          </w:tcPr>
          <w:p w14:paraId="0506D93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2C8EF9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19D8746" w14:textId="77777777" w:rsidR="002632BC" w:rsidRDefault="002632BC"/>
        </w:tc>
      </w:tr>
      <w:tr w:rsidR="002632BC" w14:paraId="5FE89444" w14:textId="77777777">
        <w:trPr>
          <w:jc w:val="center"/>
        </w:trPr>
        <w:tc>
          <w:tcPr>
            <w:tcW w:w="0" w:type="auto"/>
            <w:vMerge w:val="restart"/>
          </w:tcPr>
          <w:p w14:paraId="4DD1080E" w14:textId="77777777" w:rsidR="002632BC" w:rsidRDefault="002632BC"/>
          <w:p w14:paraId="672EF0A7" w14:textId="77777777" w:rsidR="002632BC" w:rsidRDefault="002632BC"/>
          <w:p w14:paraId="0ED32245" w14:textId="77777777" w:rsidR="002632BC" w:rsidRDefault="00B370F8">
            <w:r>
              <w:t>八、治疗药物监测</w:t>
            </w:r>
          </w:p>
        </w:tc>
        <w:tc>
          <w:tcPr>
            <w:tcW w:w="0" w:type="auto"/>
            <w:vMerge w:val="restart"/>
          </w:tcPr>
          <w:p w14:paraId="54D65E3F" w14:textId="77777777" w:rsidR="002632BC" w:rsidRDefault="002632BC">
            <w:pPr>
              <w:rPr>
                <w:szCs w:val="21"/>
              </w:rPr>
            </w:pPr>
          </w:p>
          <w:p w14:paraId="3EEA8508" w14:textId="77777777" w:rsidR="002632BC" w:rsidRDefault="002632BC">
            <w:pPr>
              <w:rPr>
                <w:szCs w:val="21"/>
              </w:rPr>
            </w:pPr>
          </w:p>
          <w:p w14:paraId="45FE5E32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治疗药物代谢与监测</w:t>
            </w:r>
          </w:p>
        </w:tc>
        <w:tc>
          <w:tcPr>
            <w:tcW w:w="0" w:type="auto"/>
          </w:tcPr>
          <w:p w14:paraId="4A70794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药物在体内运转的基本过程</w:t>
            </w:r>
          </w:p>
        </w:tc>
        <w:tc>
          <w:tcPr>
            <w:tcW w:w="0" w:type="auto"/>
          </w:tcPr>
          <w:p w14:paraId="57E9A62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第十五章第一节</w:t>
            </w:r>
          </w:p>
        </w:tc>
        <w:tc>
          <w:tcPr>
            <w:tcW w:w="2287" w:type="dxa"/>
          </w:tcPr>
          <w:p w14:paraId="3999298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熟悉药物在体内的基本过程</w:t>
            </w:r>
          </w:p>
        </w:tc>
        <w:tc>
          <w:tcPr>
            <w:tcW w:w="0" w:type="auto"/>
          </w:tcPr>
          <w:p w14:paraId="43DBBCD8" w14:textId="77777777" w:rsidR="002632BC" w:rsidRDefault="00B370F8">
            <w:r>
              <w:t>否</w:t>
            </w:r>
          </w:p>
        </w:tc>
      </w:tr>
      <w:tr w:rsidR="002632BC" w14:paraId="48A3F83F" w14:textId="77777777">
        <w:trPr>
          <w:jc w:val="center"/>
        </w:trPr>
        <w:tc>
          <w:tcPr>
            <w:tcW w:w="0" w:type="auto"/>
            <w:vMerge/>
          </w:tcPr>
          <w:p w14:paraId="788CE0D2" w14:textId="77777777" w:rsidR="002632BC" w:rsidRDefault="002632BC"/>
        </w:tc>
        <w:tc>
          <w:tcPr>
            <w:tcW w:w="0" w:type="auto"/>
            <w:vMerge/>
          </w:tcPr>
          <w:p w14:paraId="4F99DC9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CB1447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药代动力学基本概念</w:t>
            </w:r>
          </w:p>
        </w:tc>
        <w:tc>
          <w:tcPr>
            <w:tcW w:w="0" w:type="auto"/>
          </w:tcPr>
          <w:p w14:paraId="179D0D8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第十五章第二节</w:t>
            </w:r>
          </w:p>
        </w:tc>
        <w:tc>
          <w:tcPr>
            <w:tcW w:w="2287" w:type="dxa"/>
          </w:tcPr>
          <w:p w14:paraId="7F1CF4F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掌握药代动力学基本概念</w:t>
            </w:r>
          </w:p>
        </w:tc>
        <w:tc>
          <w:tcPr>
            <w:tcW w:w="0" w:type="auto"/>
          </w:tcPr>
          <w:p w14:paraId="14EFA545" w14:textId="77777777" w:rsidR="002632BC" w:rsidRDefault="00B370F8">
            <w:r>
              <w:t>否</w:t>
            </w:r>
          </w:p>
        </w:tc>
      </w:tr>
      <w:tr w:rsidR="002632BC" w14:paraId="0BD1FC32" w14:textId="77777777">
        <w:trPr>
          <w:jc w:val="center"/>
        </w:trPr>
        <w:tc>
          <w:tcPr>
            <w:tcW w:w="0" w:type="auto"/>
            <w:vMerge/>
          </w:tcPr>
          <w:p w14:paraId="55775ADB" w14:textId="77777777" w:rsidR="002632BC" w:rsidRDefault="002632BC"/>
        </w:tc>
        <w:tc>
          <w:tcPr>
            <w:tcW w:w="0" w:type="auto"/>
            <w:vMerge/>
          </w:tcPr>
          <w:p w14:paraId="5EE578D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458F46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影响血药浓度主要因素与药物效应</w:t>
            </w:r>
          </w:p>
        </w:tc>
        <w:tc>
          <w:tcPr>
            <w:tcW w:w="0" w:type="auto"/>
            <w:vMerge w:val="restart"/>
          </w:tcPr>
          <w:p w14:paraId="03A493F2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第十五章第三节</w:t>
            </w:r>
          </w:p>
        </w:tc>
        <w:tc>
          <w:tcPr>
            <w:tcW w:w="2287" w:type="dxa"/>
          </w:tcPr>
          <w:p w14:paraId="5BCC68C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熟悉影响血药浓度主要因素与药物效应</w:t>
            </w:r>
          </w:p>
        </w:tc>
        <w:tc>
          <w:tcPr>
            <w:tcW w:w="0" w:type="auto"/>
          </w:tcPr>
          <w:p w14:paraId="4BDD8206" w14:textId="77777777" w:rsidR="002632BC" w:rsidRDefault="00B370F8">
            <w:r>
              <w:t>否</w:t>
            </w:r>
          </w:p>
        </w:tc>
      </w:tr>
      <w:tr w:rsidR="002632BC" w14:paraId="6E97D195" w14:textId="77777777">
        <w:trPr>
          <w:jc w:val="center"/>
        </w:trPr>
        <w:tc>
          <w:tcPr>
            <w:tcW w:w="0" w:type="auto"/>
            <w:vMerge/>
          </w:tcPr>
          <w:p w14:paraId="11C4BFBE" w14:textId="77777777" w:rsidR="002632BC" w:rsidRDefault="002632BC"/>
        </w:tc>
        <w:tc>
          <w:tcPr>
            <w:tcW w:w="0" w:type="auto"/>
            <w:vMerge/>
          </w:tcPr>
          <w:p w14:paraId="43FC8AA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A5F1B9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临床上需要进行监测的药物和临床指征</w:t>
            </w:r>
          </w:p>
        </w:tc>
        <w:tc>
          <w:tcPr>
            <w:tcW w:w="0" w:type="auto"/>
            <w:vMerge/>
          </w:tcPr>
          <w:p w14:paraId="3DB1D57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6A57ABE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掌握临床上需要进行监测的药物和临床指征</w:t>
            </w:r>
          </w:p>
        </w:tc>
        <w:tc>
          <w:tcPr>
            <w:tcW w:w="0" w:type="auto"/>
          </w:tcPr>
          <w:p w14:paraId="406B4737" w14:textId="77777777" w:rsidR="002632BC" w:rsidRDefault="00B370F8">
            <w:r>
              <w:t>否</w:t>
            </w:r>
          </w:p>
        </w:tc>
      </w:tr>
      <w:tr w:rsidR="002632BC" w14:paraId="5495A435" w14:textId="77777777">
        <w:trPr>
          <w:jc w:val="center"/>
        </w:trPr>
        <w:tc>
          <w:tcPr>
            <w:tcW w:w="0" w:type="auto"/>
            <w:vMerge/>
          </w:tcPr>
          <w:p w14:paraId="515041B5" w14:textId="77777777" w:rsidR="002632BC" w:rsidRDefault="002632BC"/>
        </w:tc>
        <w:tc>
          <w:tcPr>
            <w:tcW w:w="0" w:type="auto"/>
            <w:vMerge w:val="restart"/>
          </w:tcPr>
          <w:p w14:paraId="0EF58AE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治疗药物监测方法</w:t>
            </w:r>
          </w:p>
        </w:tc>
        <w:tc>
          <w:tcPr>
            <w:tcW w:w="0" w:type="auto"/>
          </w:tcPr>
          <w:p w14:paraId="7CDEAB1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标本采集时间与注意事项</w:t>
            </w:r>
          </w:p>
        </w:tc>
        <w:tc>
          <w:tcPr>
            <w:tcW w:w="0" w:type="auto"/>
            <w:vMerge w:val="restart"/>
          </w:tcPr>
          <w:p w14:paraId="05557B4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第十五章第四节</w:t>
            </w:r>
          </w:p>
        </w:tc>
        <w:tc>
          <w:tcPr>
            <w:tcW w:w="2287" w:type="dxa"/>
          </w:tcPr>
          <w:p w14:paraId="3B670D0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掌握标本采集时间与注意事项</w:t>
            </w:r>
          </w:p>
        </w:tc>
        <w:tc>
          <w:tcPr>
            <w:tcW w:w="0" w:type="auto"/>
          </w:tcPr>
          <w:p w14:paraId="7B6B0B18" w14:textId="77777777" w:rsidR="002632BC" w:rsidRDefault="00B370F8">
            <w:r>
              <w:t>否</w:t>
            </w:r>
          </w:p>
        </w:tc>
      </w:tr>
      <w:tr w:rsidR="002632BC" w14:paraId="4736FF4F" w14:textId="77777777">
        <w:trPr>
          <w:jc w:val="center"/>
        </w:trPr>
        <w:tc>
          <w:tcPr>
            <w:tcW w:w="0" w:type="auto"/>
            <w:vMerge/>
          </w:tcPr>
          <w:p w14:paraId="0BC97546" w14:textId="77777777" w:rsidR="002632BC" w:rsidRDefault="002632BC"/>
        </w:tc>
        <w:tc>
          <w:tcPr>
            <w:tcW w:w="0" w:type="auto"/>
            <w:vMerge/>
          </w:tcPr>
          <w:p w14:paraId="4AA4C71C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E775E5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常用测定方法种类及原理</w:t>
            </w:r>
          </w:p>
        </w:tc>
        <w:tc>
          <w:tcPr>
            <w:tcW w:w="0" w:type="auto"/>
            <w:vMerge/>
          </w:tcPr>
          <w:p w14:paraId="346B931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1DF69E8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掌握常用测定方法种类及原理</w:t>
            </w:r>
          </w:p>
        </w:tc>
        <w:tc>
          <w:tcPr>
            <w:tcW w:w="0" w:type="auto"/>
          </w:tcPr>
          <w:p w14:paraId="192BFA88" w14:textId="77777777" w:rsidR="002632BC" w:rsidRDefault="00B370F8">
            <w:r>
              <w:t>否</w:t>
            </w:r>
          </w:p>
        </w:tc>
      </w:tr>
      <w:tr w:rsidR="002632BC" w14:paraId="5BA710E0" w14:textId="77777777">
        <w:trPr>
          <w:jc w:val="center"/>
        </w:trPr>
        <w:tc>
          <w:tcPr>
            <w:tcW w:w="0" w:type="auto"/>
            <w:vMerge w:val="restart"/>
          </w:tcPr>
          <w:p w14:paraId="23ED539D" w14:textId="77777777" w:rsidR="002632BC" w:rsidRDefault="00B370F8">
            <w:r>
              <w:t>九、心肌损伤的标志物</w:t>
            </w:r>
          </w:p>
        </w:tc>
        <w:tc>
          <w:tcPr>
            <w:tcW w:w="0" w:type="auto"/>
          </w:tcPr>
          <w:p w14:paraId="62AD86A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酶学检查</w:t>
            </w:r>
          </w:p>
        </w:tc>
        <w:tc>
          <w:tcPr>
            <w:tcW w:w="0" w:type="auto"/>
          </w:tcPr>
          <w:p w14:paraId="3614701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急性心肌梗死时心肌酶及标志蛋白的动态变化</w:t>
            </w:r>
          </w:p>
        </w:tc>
        <w:tc>
          <w:tcPr>
            <w:tcW w:w="0" w:type="auto"/>
          </w:tcPr>
          <w:p w14:paraId="491DFD7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第十二章第一节</w:t>
            </w:r>
          </w:p>
        </w:tc>
        <w:tc>
          <w:tcPr>
            <w:tcW w:w="2287" w:type="dxa"/>
          </w:tcPr>
          <w:p w14:paraId="1E92DFB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掌握急性心肌梗死时心肌酶及标志蛋白的动态变化</w:t>
            </w:r>
          </w:p>
        </w:tc>
        <w:tc>
          <w:tcPr>
            <w:tcW w:w="0" w:type="auto"/>
          </w:tcPr>
          <w:p w14:paraId="039DE6AC" w14:textId="77777777" w:rsidR="002632BC" w:rsidRDefault="00B370F8">
            <w:r>
              <w:t>否</w:t>
            </w:r>
          </w:p>
        </w:tc>
      </w:tr>
      <w:tr w:rsidR="002632BC" w14:paraId="62832813" w14:textId="77777777">
        <w:trPr>
          <w:jc w:val="center"/>
        </w:trPr>
        <w:tc>
          <w:tcPr>
            <w:tcW w:w="0" w:type="auto"/>
            <w:vMerge/>
          </w:tcPr>
          <w:p w14:paraId="333F4AA6" w14:textId="77777777" w:rsidR="002632BC" w:rsidRDefault="002632BC"/>
        </w:tc>
        <w:tc>
          <w:tcPr>
            <w:tcW w:w="0" w:type="auto"/>
            <w:vMerge w:val="restart"/>
          </w:tcPr>
          <w:p w14:paraId="1E1FA403" w14:textId="77777777" w:rsidR="002632BC" w:rsidRDefault="002632BC">
            <w:pPr>
              <w:rPr>
                <w:szCs w:val="21"/>
              </w:rPr>
            </w:pPr>
          </w:p>
          <w:p w14:paraId="3EE3DB8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肌钙蛋白、肌红蛋白检查及</w:t>
            </w:r>
            <w:r>
              <w:rPr>
                <w:szCs w:val="21"/>
              </w:rPr>
              <w:t>BNP/</w:t>
            </w:r>
            <w:proofErr w:type="spellStart"/>
            <w:r>
              <w:rPr>
                <w:szCs w:val="21"/>
              </w:rPr>
              <w:t>NTproBNP</w:t>
            </w:r>
            <w:proofErr w:type="spellEnd"/>
          </w:p>
        </w:tc>
        <w:tc>
          <w:tcPr>
            <w:tcW w:w="0" w:type="auto"/>
          </w:tcPr>
          <w:p w14:paraId="4669E572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肌钙蛋白</w:t>
            </w:r>
            <w:r>
              <w:rPr>
                <w:szCs w:val="21"/>
              </w:rPr>
              <w:t>T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I</w:t>
            </w:r>
            <w:r>
              <w:rPr>
                <w:szCs w:val="21"/>
              </w:rPr>
              <w:t>的测定及其在心肌损伤诊断中的临床意义、超敏肌钙蛋白的意义</w:t>
            </w:r>
          </w:p>
        </w:tc>
        <w:tc>
          <w:tcPr>
            <w:tcW w:w="0" w:type="auto"/>
            <w:vMerge w:val="restart"/>
          </w:tcPr>
          <w:p w14:paraId="6794159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第十二章第二节</w:t>
            </w:r>
          </w:p>
        </w:tc>
        <w:tc>
          <w:tcPr>
            <w:tcW w:w="2287" w:type="dxa"/>
          </w:tcPr>
          <w:p w14:paraId="370E01A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掌握肌钙蛋白</w:t>
            </w:r>
            <w:r>
              <w:rPr>
                <w:szCs w:val="21"/>
              </w:rPr>
              <w:t>T</w:t>
            </w:r>
            <w:r>
              <w:rPr>
                <w:szCs w:val="21"/>
              </w:rPr>
              <w:t>和</w:t>
            </w:r>
            <w:r>
              <w:rPr>
                <w:szCs w:val="21"/>
              </w:rPr>
              <w:t>I</w:t>
            </w:r>
            <w:r>
              <w:rPr>
                <w:szCs w:val="21"/>
              </w:rPr>
              <w:t>的测定及其在心肌损伤诊断中的临床意义、超敏肌钙蛋白的意义</w:t>
            </w:r>
          </w:p>
        </w:tc>
        <w:tc>
          <w:tcPr>
            <w:tcW w:w="0" w:type="auto"/>
          </w:tcPr>
          <w:p w14:paraId="2F622070" w14:textId="77777777" w:rsidR="002632BC" w:rsidRDefault="00B370F8">
            <w:r>
              <w:t>否</w:t>
            </w:r>
          </w:p>
        </w:tc>
      </w:tr>
      <w:tr w:rsidR="002632BC" w14:paraId="2EAE8D47" w14:textId="77777777">
        <w:trPr>
          <w:jc w:val="center"/>
        </w:trPr>
        <w:tc>
          <w:tcPr>
            <w:tcW w:w="0" w:type="auto"/>
            <w:vMerge/>
          </w:tcPr>
          <w:p w14:paraId="5CA5545E" w14:textId="77777777" w:rsidR="002632BC" w:rsidRDefault="002632BC"/>
        </w:tc>
        <w:tc>
          <w:tcPr>
            <w:tcW w:w="0" w:type="auto"/>
            <w:vMerge/>
          </w:tcPr>
          <w:p w14:paraId="4DA2707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BC168A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肌红蛋白测定及其</w:t>
            </w:r>
            <w:r>
              <w:rPr>
                <w:szCs w:val="21"/>
              </w:rPr>
              <w:lastRenderedPageBreak/>
              <w:t>在心肌损伤诊断中的临床意义</w:t>
            </w:r>
          </w:p>
        </w:tc>
        <w:tc>
          <w:tcPr>
            <w:tcW w:w="0" w:type="auto"/>
            <w:vMerge/>
          </w:tcPr>
          <w:p w14:paraId="75D8F6A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1F7B6E2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掌握肌红蛋白测定及</w:t>
            </w:r>
            <w:r>
              <w:rPr>
                <w:szCs w:val="21"/>
              </w:rPr>
              <w:lastRenderedPageBreak/>
              <w:t>其在心肌损伤诊断中的临床意义</w:t>
            </w:r>
          </w:p>
        </w:tc>
        <w:tc>
          <w:tcPr>
            <w:tcW w:w="0" w:type="auto"/>
          </w:tcPr>
          <w:p w14:paraId="5D3E00B8" w14:textId="77777777" w:rsidR="002632BC" w:rsidRDefault="00B370F8">
            <w:r>
              <w:lastRenderedPageBreak/>
              <w:t>否</w:t>
            </w:r>
          </w:p>
        </w:tc>
      </w:tr>
      <w:tr w:rsidR="002632BC" w14:paraId="6BEC054E" w14:textId="77777777">
        <w:trPr>
          <w:jc w:val="center"/>
        </w:trPr>
        <w:tc>
          <w:tcPr>
            <w:tcW w:w="0" w:type="auto"/>
            <w:vMerge/>
          </w:tcPr>
          <w:p w14:paraId="796EAEFC" w14:textId="77777777" w:rsidR="002632BC" w:rsidRDefault="002632BC"/>
        </w:tc>
        <w:tc>
          <w:tcPr>
            <w:tcW w:w="0" w:type="auto"/>
            <w:vMerge/>
          </w:tcPr>
          <w:p w14:paraId="263C03B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7675B3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在诊断心肌梗塞和进行溶栓治疗时</w:t>
            </w:r>
            <w:r>
              <w:rPr>
                <w:szCs w:val="21"/>
              </w:rPr>
              <w:t>,</w:t>
            </w:r>
            <w:r>
              <w:rPr>
                <w:szCs w:val="21"/>
              </w:rPr>
              <w:t>综合考虑应选择的试验及其临床意义</w:t>
            </w:r>
          </w:p>
        </w:tc>
        <w:tc>
          <w:tcPr>
            <w:tcW w:w="0" w:type="auto"/>
            <w:vMerge w:val="restart"/>
          </w:tcPr>
          <w:p w14:paraId="0323681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第十二章第三节</w:t>
            </w:r>
          </w:p>
        </w:tc>
        <w:tc>
          <w:tcPr>
            <w:tcW w:w="2287" w:type="dxa"/>
          </w:tcPr>
          <w:p w14:paraId="005CC75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了解在诊断心肌梗塞和进行溶栓治疗时</w:t>
            </w:r>
            <w:r>
              <w:rPr>
                <w:szCs w:val="21"/>
              </w:rPr>
              <w:t>,</w:t>
            </w:r>
            <w:r>
              <w:rPr>
                <w:szCs w:val="21"/>
              </w:rPr>
              <w:t>综合考虑应选择的试验及其临床意义</w:t>
            </w:r>
          </w:p>
        </w:tc>
        <w:tc>
          <w:tcPr>
            <w:tcW w:w="0" w:type="auto"/>
          </w:tcPr>
          <w:p w14:paraId="02575888" w14:textId="77777777" w:rsidR="002632BC" w:rsidRDefault="00B370F8">
            <w:r>
              <w:t>否</w:t>
            </w:r>
          </w:p>
        </w:tc>
      </w:tr>
      <w:tr w:rsidR="002632BC" w14:paraId="5E898138" w14:textId="77777777">
        <w:trPr>
          <w:jc w:val="center"/>
        </w:trPr>
        <w:tc>
          <w:tcPr>
            <w:tcW w:w="0" w:type="auto"/>
            <w:vMerge/>
          </w:tcPr>
          <w:p w14:paraId="58948239" w14:textId="77777777" w:rsidR="002632BC" w:rsidRDefault="002632BC"/>
        </w:tc>
        <w:tc>
          <w:tcPr>
            <w:tcW w:w="0" w:type="auto"/>
            <w:vMerge/>
          </w:tcPr>
          <w:p w14:paraId="545497A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C4ABE6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(4)BNP/</w:t>
            </w:r>
            <w:proofErr w:type="spellStart"/>
            <w:r>
              <w:rPr>
                <w:szCs w:val="21"/>
              </w:rPr>
              <w:t>NTproBNP</w:t>
            </w:r>
            <w:proofErr w:type="spellEnd"/>
            <w:r>
              <w:rPr>
                <w:szCs w:val="21"/>
              </w:rPr>
              <w:t>临床应用</w:t>
            </w:r>
          </w:p>
        </w:tc>
        <w:tc>
          <w:tcPr>
            <w:tcW w:w="0" w:type="auto"/>
            <w:vMerge/>
          </w:tcPr>
          <w:p w14:paraId="6A7856D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25A8E1A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</w:t>
            </w:r>
            <w:r>
              <w:rPr>
                <w:szCs w:val="21"/>
              </w:rPr>
              <w:t>BNP/</w:t>
            </w:r>
            <w:proofErr w:type="spellStart"/>
            <w:r>
              <w:rPr>
                <w:szCs w:val="21"/>
              </w:rPr>
              <w:t>NTproBNP</w:t>
            </w:r>
            <w:proofErr w:type="spellEnd"/>
            <w:r>
              <w:rPr>
                <w:szCs w:val="21"/>
              </w:rPr>
              <w:t>临床应用</w:t>
            </w:r>
          </w:p>
        </w:tc>
        <w:tc>
          <w:tcPr>
            <w:tcW w:w="0" w:type="auto"/>
          </w:tcPr>
          <w:p w14:paraId="5AE6AD0C" w14:textId="77777777" w:rsidR="002632BC" w:rsidRDefault="00B370F8">
            <w:r>
              <w:t>否</w:t>
            </w:r>
          </w:p>
        </w:tc>
      </w:tr>
      <w:tr w:rsidR="002632BC" w14:paraId="048F4D70" w14:textId="77777777">
        <w:trPr>
          <w:jc w:val="center"/>
        </w:trPr>
        <w:tc>
          <w:tcPr>
            <w:tcW w:w="0" w:type="auto"/>
            <w:vMerge w:val="restart"/>
          </w:tcPr>
          <w:p w14:paraId="5C2F35B5" w14:textId="77777777" w:rsidR="002632BC" w:rsidRDefault="002632BC"/>
          <w:p w14:paraId="1A2C3DF8" w14:textId="77777777" w:rsidR="002632BC" w:rsidRDefault="002632BC"/>
          <w:p w14:paraId="2E520513" w14:textId="77777777" w:rsidR="002632BC" w:rsidRDefault="002632BC"/>
          <w:p w14:paraId="1B99634D" w14:textId="77777777" w:rsidR="002632BC" w:rsidRDefault="002632BC"/>
          <w:p w14:paraId="668339B1" w14:textId="77777777" w:rsidR="002632BC" w:rsidRDefault="002632BC"/>
          <w:p w14:paraId="53492865" w14:textId="77777777" w:rsidR="002632BC" w:rsidRDefault="002632BC"/>
          <w:p w14:paraId="389F9684" w14:textId="77777777" w:rsidR="002632BC" w:rsidRDefault="002632BC"/>
          <w:p w14:paraId="5D5E080A" w14:textId="77777777" w:rsidR="002632BC" w:rsidRDefault="00B370F8">
            <w:r>
              <w:t>十、肝胆疾病的实验室检查</w:t>
            </w:r>
          </w:p>
        </w:tc>
        <w:tc>
          <w:tcPr>
            <w:tcW w:w="0" w:type="auto"/>
            <w:vMerge w:val="restart"/>
          </w:tcPr>
          <w:p w14:paraId="7B67496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肝胆生化</w:t>
            </w:r>
          </w:p>
        </w:tc>
        <w:tc>
          <w:tcPr>
            <w:tcW w:w="0" w:type="auto"/>
          </w:tcPr>
          <w:p w14:paraId="447842E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肝脏的代谢</w:t>
            </w:r>
          </w:p>
        </w:tc>
        <w:tc>
          <w:tcPr>
            <w:tcW w:w="701" w:type="dxa"/>
            <w:vMerge w:val="restart"/>
          </w:tcPr>
          <w:p w14:paraId="54AC224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第十章第一节</w:t>
            </w:r>
          </w:p>
        </w:tc>
        <w:tc>
          <w:tcPr>
            <w:tcW w:w="2287" w:type="dxa"/>
            <w:vMerge w:val="restart"/>
          </w:tcPr>
          <w:p w14:paraId="6AAC407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掌握肝胆疾病的主要代谢紊乱；</w:t>
            </w:r>
          </w:p>
          <w:p w14:paraId="6D319E9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了解肝脏的主要生物化学功能</w:t>
            </w:r>
          </w:p>
        </w:tc>
        <w:tc>
          <w:tcPr>
            <w:tcW w:w="0" w:type="auto"/>
          </w:tcPr>
          <w:p w14:paraId="239E221C" w14:textId="77777777" w:rsidR="002632BC" w:rsidRDefault="00B370F8">
            <w:r>
              <w:t>否</w:t>
            </w:r>
          </w:p>
        </w:tc>
      </w:tr>
      <w:tr w:rsidR="002632BC" w14:paraId="38DF53C4" w14:textId="77777777">
        <w:trPr>
          <w:jc w:val="center"/>
        </w:trPr>
        <w:tc>
          <w:tcPr>
            <w:tcW w:w="0" w:type="auto"/>
            <w:vMerge/>
          </w:tcPr>
          <w:p w14:paraId="089A7D2F" w14:textId="77777777" w:rsidR="002632BC" w:rsidRDefault="002632BC"/>
        </w:tc>
        <w:tc>
          <w:tcPr>
            <w:tcW w:w="0" w:type="auto"/>
            <w:vMerge/>
          </w:tcPr>
          <w:p w14:paraId="29C1301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35ECF2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肝脏的生物转化功能</w:t>
            </w:r>
          </w:p>
        </w:tc>
        <w:tc>
          <w:tcPr>
            <w:tcW w:w="701" w:type="dxa"/>
            <w:vMerge/>
          </w:tcPr>
          <w:p w14:paraId="173DDB1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3B0BE08C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1B21BBF" w14:textId="77777777" w:rsidR="002632BC" w:rsidRDefault="00B370F8">
            <w:r>
              <w:t>否</w:t>
            </w:r>
          </w:p>
        </w:tc>
      </w:tr>
      <w:tr w:rsidR="002632BC" w14:paraId="79F90652" w14:textId="77777777">
        <w:trPr>
          <w:jc w:val="center"/>
        </w:trPr>
        <w:tc>
          <w:tcPr>
            <w:tcW w:w="0" w:type="auto"/>
            <w:vMerge/>
          </w:tcPr>
          <w:p w14:paraId="6A9D56D3" w14:textId="77777777" w:rsidR="002632BC" w:rsidRDefault="002632BC"/>
        </w:tc>
        <w:tc>
          <w:tcPr>
            <w:tcW w:w="0" w:type="auto"/>
            <w:vMerge/>
          </w:tcPr>
          <w:p w14:paraId="3118C794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1EAD33F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胆汁酸代谢紊乱与疾病</w:t>
            </w:r>
          </w:p>
        </w:tc>
        <w:tc>
          <w:tcPr>
            <w:tcW w:w="701" w:type="dxa"/>
            <w:vMerge/>
          </w:tcPr>
          <w:p w14:paraId="75AF2AD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5C0CAA4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CEDCDB2" w14:textId="77777777" w:rsidR="002632BC" w:rsidRDefault="00B370F8">
            <w:r>
              <w:t>否</w:t>
            </w:r>
          </w:p>
        </w:tc>
      </w:tr>
      <w:tr w:rsidR="002632BC" w14:paraId="772176F7" w14:textId="77777777">
        <w:trPr>
          <w:jc w:val="center"/>
        </w:trPr>
        <w:tc>
          <w:tcPr>
            <w:tcW w:w="0" w:type="auto"/>
            <w:vMerge/>
          </w:tcPr>
          <w:p w14:paraId="61745DEA" w14:textId="77777777" w:rsidR="002632BC" w:rsidRDefault="002632BC"/>
        </w:tc>
        <w:tc>
          <w:tcPr>
            <w:tcW w:w="0" w:type="auto"/>
            <w:vMerge/>
          </w:tcPr>
          <w:p w14:paraId="4843CA0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BAA373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胆红素代谢与黄疸</w:t>
            </w:r>
          </w:p>
        </w:tc>
        <w:tc>
          <w:tcPr>
            <w:tcW w:w="701" w:type="dxa"/>
            <w:vMerge/>
          </w:tcPr>
          <w:p w14:paraId="7C1566E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5C1902E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6925707" w14:textId="77777777" w:rsidR="002632BC" w:rsidRDefault="00B370F8">
            <w:r>
              <w:t>否</w:t>
            </w:r>
          </w:p>
        </w:tc>
      </w:tr>
      <w:tr w:rsidR="002632BC" w14:paraId="36DCF3FA" w14:textId="77777777">
        <w:trPr>
          <w:jc w:val="center"/>
        </w:trPr>
        <w:tc>
          <w:tcPr>
            <w:tcW w:w="0" w:type="auto"/>
            <w:vMerge/>
          </w:tcPr>
          <w:p w14:paraId="59DDD040" w14:textId="77777777" w:rsidR="002632BC" w:rsidRDefault="002632BC"/>
        </w:tc>
        <w:tc>
          <w:tcPr>
            <w:tcW w:w="0" w:type="auto"/>
            <w:vMerge w:val="restart"/>
          </w:tcPr>
          <w:p w14:paraId="2D8AFE18" w14:textId="77777777" w:rsidR="002632BC" w:rsidRDefault="002632BC">
            <w:pPr>
              <w:rPr>
                <w:szCs w:val="21"/>
              </w:rPr>
            </w:pPr>
          </w:p>
          <w:p w14:paraId="4842A633" w14:textId="77777777" w:rsidR="002632BC" w:rsidRDefault="002632BC">
            <w:pPr>
              <w:rPr>
                <w:szCs w:val="21"/>
              </w:rPr>
            </w:pPr>
          </w:p>
          <w:p w14:paraId="3FEED74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肝胆疾病的检查</w:t>
            </w:r>
          </w:p>
        </w:tc>
        <w:tc>
          <w:tcPr>
            <w:tcW w:w="0" w:type="auto"/>
          </w:tcPr>
          <w:p w14:paraId="48C6B0F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酶学检查</w:t>
            </w:r>
            <w:r>
              <w:rPr>
                <w:szCs w:val="21"/>
              </w:rPr>
              <w:t>(ALT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AST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ALP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>GGT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 xml:space="preserve"> ChE)</w:t>
            </w:r>
            <w:r>
              <w:rPr>
                <w:szCs w:val="21"/>
              </w:rPr>
              <w:t>方法学评价、参考区间及临</w:t>
            </w:r>
          </w:p>
          <w:p w14:paraId="097ECCB8" w14:textId="77777777" w:rsidR="002632BC" w:rsidRDefault="00B370F8">
            <w:pPr>
              <w:rPr>
                <w:szCs w:val="21"/>
              </w:rPr>
            </w:pPr>
            <w:proofErr w:type="gramStart"/>
            <w:r>
              <w:rPr>
                <w:szCs w:val="21"/>
              </w:rPr>
              <w:t>床意义</w:t>
            </w:r>
            <w:proofErr w:type="gramEnd"/>
          </w:p>
        </w:tc>
        <w:tc>
          <w:tcPr>
            <w:tcW w:w="701" w:type="dxa"/>
            <w:vMerge w:val="restart"/>
            <w:vAlign w:val="center"/>
          </w:tcPr>
          <w:p w14:paraId="6080670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第十章第二节</w:t>
            </w:r>
          </w:p>
        </w:tc>
        <w:tc>
          <w:tcPr>
            <w:tcW w:w="2287" w:type="dxa"/>
            <w:vMerge w:val="restart"/>
            <w:vAlign w:val="center"/>
          </w:tcPr>
          <w:p w14:paraId="38FDCD5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掌握肝胆疾病的主要生物化学检测指标</w:t>
            </w:r>
          </w:p>
        </w:tc>
        <w:tc>
          <w:tcPr>
            <w:tcW w:w="0" w:type="auto"/>
          </w:tcPr>
          <w:p w14:paraId="7BBA585D" w14:textId="77777777" w:rsidR="002632BC" w:rsidRDefault="00B370F8">
            <w:r>
              <w:t>否</w:t>
            </w:r>
          </w:p>
        </w:tc>
      </w:tr>
      <w:tr w:rsidR="002632BC" w14:paraId="286B467C" w14:textId="77777777">
        <w:trPr>
          <w:jc w:val="center"/>
        </w:trPr>
        <w:tc>
          <w:tcPr>
            <w:tcW w:w="0" w:type="auto"/>
            <w:vMerge/>
          </w:tcPr>
          <w:p w14:paraId="558891F7" w14:textId="77777777" w:rsidR="002632BC" w:rsidRDefault="002632BC"/>
        </w:tc>
        <w:tc>
          <w:tcPr>
            <w:tcW w:w="0" w:type="auto"/>
            <w:vMerge/>
          </w:tcPr>
          <w:p w14:paraId="735489E4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D3AF5E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胆红素代谢产物</w:t>
            </w:r>
            <w:r>
              <w:rPr>
                <w:szCs w:val="21"/>
              </w:rPr>
              <w:t>(</w:t>
            </w:r>
            <w:r>
              <w:rPr>
                <w:szCs w:val="21"/>
              </w:rPr>
              <w:t>血浆总胆红素、结合与未结合胆红素</w:t>
            </w:r>
            <w:r>
              <w:rPr>
                <w:szCs w:val="21"/>
              </w:rPr>
              <w:t>,</w:t>
            </w:r>
            <w:r>
              <w:rPr>
                <w:szCs w:val="21"/>
              </w:rPr>
              <w:t>尿胆红素及尿胆原</w:t>
            </w:r>
            <w:r>
              <w:rPr>
                <w:szCs w:val="21"/>
              </w:rPr>
              <w:t>)</w:t>
            </w:r>
            <w:r>
              <w:rPr>
                <w:szCs w:val="21"/>
              </w:rPr>
              <w:t>和胆汁酸测定的方法</w:t>
            </w:r>
          </w:p>
          <w:p w14:paraId="29F76A91" w14:textId="77777777" w:rsidR="002632BC" w:rsidRDefault="00B370F8">
            <w:pPr>
              <w:rPr>
                <w:szCs w:val="21"/>
              </w:rPr>
            </w:pPr>
            <w:proofErr w:type="gramStart"/>
            <w:r>
              <w:rPr>
                <w:szCs w:val="21"/>
              </w:rPr>
              <w:t>学评价</w:t>
            </w:r>
            <w:proofErr w:type="gramEnd"/>
            <w:r>
              <w:rPr>
                <w:szCs w:val="21"/>
              </w:rPr>
              <w:t>及临床意义</w:t>
            </w:r>
          </w:p>
        </w:tc>
        <w:tc>
          <w:tcPr>
            <w:tcW w:w="701" w:type="dxa"/>
            <w:vMerge/>
            <w:vAlign w:val="center"/>
          </w:tcPr>
          <w:p w14:paraId="13C00E8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  <w:vAlign w:val="center"/>
          </w:tcPr>
          <w:p w14:paraId="49F9057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1536C36" w14:textId="77777777" w:rsidR="002632BC" w:rsidRDefault="00B370F8">
            <w:r>
              <w:t>否</w:t>
            </w:r>
          </w:p>
        </w:tc>
      </w:tr>
      <w:tr w:rsidR="002632BC" w14:paraId="54BD9067" w14:textId="77777777">
        <w:trPr>
          <w:jc w:val="center"/>
        </w:trPr>
        <w:tc>
          <w:tcPr>
            <w:tcW w:w="0" w:type="auto"/>
            <w:vMerge/>
          </w:tcPr>
          <w:p w14:paraId="367BC80F" w14:textId="77777777" w:rsidR="002632BC" w:rsidRDefault="002632BC"/>
        </w:tc>
        <w:tc>
          <w:tcPr>
            <w:tcW w:w="0" w:type="auto"/>
            <w:vMerge/>
          </w:tcPr>
          <w:p w14:paraId="45B6A61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B0E948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肝纤维化标志物</w:t>
            </w:r>
            <w:r>
              <w:rPr>
                <w:szCs w:val="21"/>
              </w:rPr>
              <w:t>(Ⅲ</w:t>
            </w:r>
            <w:r>
              <w:rPr>
                <w:szCs w:val="21"/>
              </w:rPr>
              <w:t>、</w:t>
            </w:r>
            <w:r>
              <w:rPr>
                <w:szCs w:val="21"/>
              </w:rPr>
              <w:t xml:space="preserve">Ⅳ </w:t>
            </w:r>
            <w:r>
              <w:rPr>
                <w:szCs w:val="21"/>
              </w:rPr>
              <w:t>型胶原</w:t>
            </w:r>
          </w:p>
          <w:p w14:paraId="4963CBA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等</w:t>
            </w:r>
            <w:r>
              <w:rPr>
                <w:szCs w:val="21"/>
              </w:rPr>
              <w:t>)</w:t>
            </w:r>
            <w:r>
              <w:rPr>
                <w:szCs w:val="21"/>
              </w:rPr>
              <w:t>的测定及其临床意义</w:t>
            </w:r>
          </w:p>
        </w:tc>
        <w:tc>
          <w:tcPr>
            <w:tcW w:w="701" w:type="dxa"/>
            <w:vMerge/>
            <w:vAlign w:val="center"/>
          </w:tcPr>
          <w:p w14:paraId="1489187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  <w:vAlign w:val="center"/>
          </w:tcPr>
          <w:p w14:paraId="6A7B7F2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1ECA5F7A" w14:textId="77777777" w:rsidR="002632BC" w:rsidRDefault="00B370F8">
            <w:r>
              <w:t>否</w:t>
            </w:r>
          </w:p>
        </w:tc>
      </w:tr>
      <w:tr w:rsidR="002632BC" w14:paraId="41005C13" w14:textId="77777777">
        <w:trPr>
          <w:jc w:val="center"/>
        </w:trPr>
        <w:tc>
          <w:tcPr>
            <w:tcW w:w="0" w:type="auto"/>
            <w:vMerge/>
          </w:tcPr>
          <w:p w14:paraId="0759AB65" w14:textId="77777777" w:rsidR="002632BC" w:rsidRDefault="002632BC"/>
        </w:tc>
        <w:tc>
          <w:tcPr>
            <w:tcW w:w="0" w:type="auto"/>
            <w:vMerge/>
          </w:tcPr>
          <w:p w14:paraId="1610EB5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221B53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肝性脑病时的生化变化及血氨测定</w:t>
            </w:r>
          </w:p>
        </w:tc>
        <w:tc>
          <w:tcPr>
            <w:tcW w:w="701" w:type="dxa"/>
            <w:vMerge/>
            <w:vAlign w:val="center"/>
          </w:tcPr>
          <w:p w14:paraId="02329AF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  <w:vAlign w:val="center"/>
          </w:tcPr>
          <w:p w14:paraId="6A6F92E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5628E77" w14:textId="77777777" w:rsidR="002632BC" w:rsidRDefault="00B370F8">
            <w:r>
              <w:t>否</w:t>
            </w:r>
          </w:p>
        </w:tc>
      </w:tr>
      <w:tr w:rsidR="002632BC" w14:paraId="7226F8AD" w14:textId="77777777">
        <w:trPr>
          <w:jc w:val="center"/>
        </w:trPr>
        <w:tc>
          <w:tcPr>
            <w:tcW w:w="0" w:type="auto"/>
            <w:vMerge/>
          </w:tcPr>
          <w:p w14:paraId="45D90D82" w14:textId="77777777" w:rsidR="002632BC" w:rsidRDefault="002632BC"/>
        </w:tc>
        <w:tc>
          <w:tcPr>
            <w:tcW w:w="0" w:type="auto"/>
            <w:vMerge w:val="restart"/>
          </w:tcPr>
          <w:p w14:paraId="32E80E71" w14:textId="77777777" w:rsidR="002632BC" w:rsidRDefault="002632BC">
            <w:pPr>
              <w:rPr>
                <w:szCs w:val="21"/>
              </w:rPr>
            </w:pPr>
          </w:p>
          <w:p w14:paraId="0B7ED33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szCs w:val="21"/>
              </w:rPr>
              <w:t>肝细胞损伤时的其他有关检查及临床意义</w:t>
            </w:r>
          </w:p>
        </w:tc>
        <w:tc>
          <w:tcPr>
            <w:tcW w:w="0" w:type="auto"/>
          </w:tcPr>
          <w:p w14:paraId="1B7936A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蛋白质代谢异常的检查</w:t>
            </w:r>
          </w:p>
        </w:tc>
        <w:tc>
          <w:tcPr>
            <w:tcW w:w="701" w:type="dxa"/>
            <w:vMerge w:val="restart"/>
            <w:vAlign w:val="center"/>
          </w:tcPr>
          <w:p w14:paraId="14335AF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第十章第三节</w:t>
            </w:r>
          </w:p>
        </w:tc>
        <w:tc>
          <w:tcPr>
            <w:tcW w:w="2287" w:type="dxa"/>
            <w:vMerge w:val="restart"/>
            <w:vAlign w:val="center"/>
          </w:tcPr>
          <w:p w14:paraId="1134D66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了解肝胆疾病的主要生物化学检测指标的临床应用</w:t>
            </w:r>
          </w:p>
        </w:tc>
        <w:tc>
          <w:tcPr>
            <w:tcW w:w="0" w:type="auto"/>
          </w:tcPr>
          <w:p w14:paraId="3312C547" w14:textId="77777777" w:rsidR="002632BC" w:rsidRDefault="00B370F8">
            <w:r>
              <w:t>否</w:t>
            </w:r>
          </w:p>
        </w:tc>
      </w:tr>
      <w:tr w:rsidR="002632BC" w14:paraId="5564212C" w14:textId="77777777">
        <w:trPr>
          <w:jc w:val="center"/>
        </w:trPr>
        <w:tc>
          <w:tcPr>
            <w:tcW w:w="0" w:type="auto"/>
            <w:vMerge/>
          </w:tcPr>
          <w:p w14:paraId="5C1EF46A" w14:textId="77777777" w:rsidR="002632BC" w:rsidRDefault="002632BC"/>
        </w:tc>
        <w:tc>
          <w:tcPr>
            <w:tcW w:w="0" w:type="auto"/>
            <w:vMerge/>
          </w:tcPr>
          <w:p w14:paraId="2A93722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590293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糖代谢异常的检查</w:t>
            </w:r>
          </w:p>
        </w:tc>
        <w:tc>
          <w:tcPr>
            <w:tcW w:w="701" w:type="dxa"/>
            <w:vMerge/>
          </w:tcPr>
          <w:p w14:paraId="368A59B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74A135A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794E00C" w14:textId="77777777" w:rsidR="002632BC" w:rsidRDefault="00B370F8">
            <w:r>
              <w:t>否</w:t>
            </w:r>
          </w:p>
        </w:tc>
      </w:tr>
      <w:tr w:rsidR="002632BC" w14:paraId="1586C07B" w14:textId="77777777">
        <w:trPr>
          <w:jc w:val="center"/>
        </w:trPr>
        <w:tc>
          <w:tcPr>
            <w:tcW w:w="0" w:type="auto"/>
            <w:vMerge/>
          </w:tcPr>
          <w:p w14:paraId="7D5975A3" w14:textId="77777777" w:rsidR="002632BC" w:rsidRDefault="002632BC"/>
        </w:tc>
        <w:tc>
          <w:tcPr>
            <w:tcW w:w="0" w:type="auto"/>
            <w:vMerge/>
          </w:tcPr>
          <w:p w14:paraId="6C02FA8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952FBA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脂代谢异常的检查</w:t>
            </w:r>
          </w:p>
        </w:tc>
        <w:tc>
          <w:tcPr>
            <w:tcW w:w="701" w:type="dxa"/>
            <w:vMerge/>
          </w:tcPr>
          <w:p w14:paraId="0F8DA01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4744864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AE104ED" w14:textId="77777777" w:rsidR="002632BC" w:rsidRDefault="00B370F8">
            <w:r>
              <w:t>否</w:t>
            </w:r>
          </w:p>
        </w:tc>
      </w:tr>
      <w:tr w:rsidR="002632BC" w14:paraId="4F841302" w14:textId="77777777">
        <w:trPr>
          <w:jc w:val="center"/>
        </w:trPr>
        <w:tc>
          <w:tcPr>
            <w:tcW w:w="0" w:type="auto"/>
            <w:vMerge/>
          </w:tcPr>
          <w:p w14:paraId="6D92F3FD" w14:textId="77777777" w:rsidR="002632BC" w:rsidRDefault="002632BC"/>
        </w:tc>
        <w:tc>
          <w:tcPr>
            <w:tcW w:w="0" w:type="auto"/>
            <w:vMerge/>
          </w:tcPr>
          <w:p w14:paraId="39A731C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E2DD60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各种急、慢性肝病</w:t>
            </w:r>
            <w:proofErr w:type="gramStart"/>
            <w:r>
              <w:rPr>
                <w:szCs w:val="21"/>
              </w:rPr>
              <w:t>时综合</w:t>
            </w:r>
            <w:proofErr w:type="gramEnd"/>
            <w:r>
              <w:rPr>
                <w:szCs w:val="21"/>
              </w:rPr>
              <w:t>考虑应选择的试验及其临床意义</w:t>
            </w:r>
          </w:p>
        </w:tc>
        <w:tc>
          <w:tcPr>
            <w:tcW w:w="701" w:type="dxa"/>
            <w:vMerge/>
          </w:tcPr>
          <w:p w14:paraId="1F793EA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  <w:vMerge/>
          </w:tcPr>
          <w:p w14:paraId="0965AAF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1C5DA4B2" w14:textId="77777777" w:rsidR="002632BC" w:rsidRDefault="00B370F8">
            <w:r>
              <w:t>否</w:t>
            </w:r>
          </w:p>
        </w:tc>
      </w:tr>
      <w:tr w:rsidR="002632BC" w14:paraId="5A77D36C" w14:textId="77777777">
        <w:trPr>
          <w:jc w:val="center"/>
        </w:trPr>
        <w:tc>
          <w:tcPr>
            <w:tcW w:w="0" w:type="auto"/>
            <w:vMerge w:val="restart"/>
          </w:tcPr>
          <w:p w14:paraId="18DA2578" w14:textId="77777777" w:rsidR="002632BC" w:rsidRDefault="002632BC"/>
          <w:p w14:paraId="03DC3C19" w14:textId="77777777" w:rsidR="002632BC" w:rsidRDefault="002632BC"/>
          <w:p w14:paraId="32FA33D8" w14:textId="77777777" w:rsidR="002632BC" w:rsidRDefault="00B370F8">
            <w:r>
              <w:t>十一、肾功能及早期</w:t>
            </w:r>
            <w:r>
              <w:lastRenderedPageBreak/>
              <w:t>肾损伤的检查</w:t>
            </w:r>
          </w:p>
          <w:p w14:paraId="43A3B81D" w14:textId="77777777" w:rsidR="002632BC" w:rsidRDefault="002632BC"/>
          <w:p w14:paraId="7ADB17C8" w14:textId="77777777" w:rsidR="002632BC" w:rsidRDefault="002632BC"/>
        </w:tc>
        <w:tc>
          <w:tcPr>
            <w:tcW w:w="0" w:type="auto"/>
            <w:vMerge w:val="restart"/>
          </w:tcPr>
          <w:p w14:paraId="422C5F66" w14:textId="77777777" w:rsidR="002632BC" w:rsidRDefault="002632BC">
            <w:pPr>
              <w:rPr>
                <w:szCs w:val="21"/>
              </w:rPr>
            </w:pPr>
          </w:p>
          <w:p w14:paraId="3B549CC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 xml:space="preserve">1. </w:t>
            </w:r>
            <w:r>
              <w:rPr>
                <w:szCs w:val="21"/>
              </w:rPr>
              <w:t>肾脏的功能</w:t>
            </w:r>
          </w:p>
        </w:tc>
        <w:tc>
          <w:tcPr>
            <w:tcW w:w="0" w:type="auto"/>
          </w:tcPr>
          <w:p w14:paraId="380E63A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肾小球的滤过功能</w:t>
            </w:r>
          </w:p>
        </w:tc>
        <w:tc>
          <w:tcPr>
            <w:tcW w:w="0" w:type="auto"/>
            <w:vMerge w:val="restart"/>
          </w:tcPr>
          <w:p w14:paraId="1B11680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第十一章第一节</w:t>
            </w:r>
          </w:p>
        </w:tc>
        <w:tc>
          <w:tcPr>
            <w:tcW w:w="0" w:type="auto"/>
            <w:vMerge w:val="restart"/>
          </w:tcPr>
          <w:p w14:paraId="05D0285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熟悉肾脏的结构和基本功能</w:t>
            </w:r>
          </w:p>
        </w:tc>
        <w:tc>
          <w:tcPr>
            <w:tcW w:w="0" w:type="auto"/>
          </w:tcPr>
          <w:p w14:paraId="1DA83EA4" w14:textId="77777777" w:rsidR="002632BC" w:rsidRDefault="00B370F8">
            <w:r>
              <w:t>否</w:t>
            </w:r>
          </w:p>
        </w:tc>
      </w:tr>
      <w:tr w:rsidR="002632BC" w14:paraId="6F3FBC04" w14:textId="77777777">
        <w:trPr>
          <w:jc w:val="center"/>
        </w:trPr>
        <w:tc>
          <w:tcPr>
            <w:tcW w:w="0" w:type="auto"/>
            <w:vMerge/>
          </w:tcPr>
          <w:p w14:paraId="41F6B8C4" w14:textId="77777777" w:rsidR="002632BC" w:rsidRDefault="002632BC"/>
        </w:tc>
        <w:tc>
          <w:tcPr>
            <w:tcW w:w="0" w:type="auto"/>
            <w:vMerge/>
          </w:tcPr>
          <w:p w14:paraId="311B0B9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597CE1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肾小管的重吸收功能</w:t>
            </w:r>
          </w:p>
        </w:tc>
        <w:tc>
          <w:tcPr>
            <w:tcW w:w="0" w:type="auto"/>
            <w:vMerge/>
          </w:tcPr>
          <w:p w14:paraId="5BCADB7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10534A04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64B3BBD" w14:textId="77777777" w:rsidR="002632BC" w:rsidRDefault="00B370F8">
            <w:r>
              <w:t>否</w:t>
            </w:r>
          </w:p>
        </w:tc>
      </w:tr>
      <w:tr w:rsidR="002632BC" w14:paraId="7EE822A0" w14:textId="77777777">
        <w:trPr>
          <w:jc w:val="center"/>
        </w:trPr>
        <w:tc>
          <w:tcPr>
            <w:tcW w:w="0" w:type="auto"/>
            <w:vMerge/>
          </w:tcPr>
          <w:p w14:paraId="7B1CD70B" w14:textId="77777777" w:rsidR="002632BC" w:rsidRDefault="002632BC"/>
        </w:tc>
        <w:tc>
          <w:tcPr>
            <w:tcW w:w="0" w:type="auto"/>
            <w:vMerge/>
          </w:tcPr>
          <w:p w14:paraId="1C72A8E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5C73D2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肾小管与集合管的排泄功能</w:t>
            </w:r>
          </w:p>
        </w:tc>
        <w:tc>
          <w:tcPr>
            <w:tcW w:w="0" w:type="auto"/>
            <w:vMerge/>
          </w:tcPr>
          <w:p w14:paraId="7782C03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6E14C1F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D610ACD" w14:textId="77777777" w:rsidR="002632BC" w:rsidRDefault="00B370F8">
            <w:r>
              <w:t>否</w:t>
            </w:r>
          </w:p>
        </w:tc>
      </w:tr>
      <w:tr w:rsidR="002632BC" w14:paraId="417A43EE" w14:textId="77777777">
        <w:trPr>
          <w:jc w:val="center"/>
        </w:trPr>
        <w:tc>
          <w:tcPr>
            <w:tcW w:w="0" w:type="auto"/>
            <w:vMerge/>
          </w:tcPr>
          <w:p w14:paraId="2A855142" w14:textId="77777777" w:rsidR="002632BC" w:rsidRDefault="002632BC"/>
        </w:tc>
        <w:tc>
          <w:tcPr>
            <w:tcW w:w="0" w:type="auto"/>
            <w:vMerge/>
          </w:tcPr>
          <w:p w14:paraId="578B11A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D30910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肾功能的调节</w:t>
            </w:r>
          </w:p>
        </w:tc>
        <w:tc>
          <w:tcPr>
            <w:tcW w:w="0" w:type="auto"/>
            <w:vMerge/>
          </w:tcPr>
          <w:p w14:paraId="1B397CB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772158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EB1AE58" w14:textId="77777777" w:rsidR="002632BC" w:rsidRDefault="00B370F8">
            <w:r>
              <w:t>否</w:t>
            </w:r>
          </w:p>
        </w:tc>
      </w:tr>
      <w:tr w:rsidR="002632BC" w14:paraId="2BF65661" w14:textId="77777777">
        <w:trPr>
          <w:jc w:val="center"/>
        </w:trPr>
        <w:tc>
          <w:tcPr>
            <w:tcW w:w="0" w:type="auto"/>
            <w:vMerge/>
          </w:tcPr>
          <w:p w14:paraId="0A8CD2C3" w14:textId="77777777" w:rsidR="002632BC" w:rsidRDefault="002632BC"/>
        </w:tc>
        <w:tc>
          <w:tcPr>
            <w:tcW w:w="0" w:type="auto"/>
            <w:vMerge w:val="restart"/>
          </w:tcPr>
          <w:p w14:paraId="577E3963" w14:textId="77777777" w:rsidR="002632BC" w:rsidRDefault="002632BC">
            <w:pPr>
              <w:rPr>
                <w:szCs w:val="21"/>
              </w:rPr>
            </w:pPr>
          </w:p>
          <w:p w14:paraId="206C6DC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 xml:space="preserve">2. </w:t>
            </w:r>
            <w:r>
              <w:rPr>
                <w:szCs w:val="21"/>
              </w:rPr>
              <w:t>肾小球功能检查及其临床意义</w:t>
            </w:r>
          </w:p>
        </w:tc>
        <w:tc>
          <w:tcPr>
            <w:tcW w:w="0" w:type="auto"/>
          </w:tcPr>
          <w:p w14:paraId="7ABCF4F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内生肌酐清除率、血清肌</w:t>
            </w:r>
            <w:proofErr w:type="gramStart"/>
            <w:r>
              <w:rPr>
                <w:szCs w:val="21"/>
              </w:rPr>
              <w:t>酐</w:t>
            </w:r>
            <w:proofErr w:type="gramEnd"/>
            <w:r>
              <w:rPr>
                <w:szCs w:val="21"/>
              </w:rPr>
              <w:t>、尿素和尿酸测定、参考区间及临床意义</w:t>
            </w:r>
          </w:p>
        </w:tc>
        <w:tc>
          <w:tcPr>
            <w:tcW w:w="0" w:type="auto"/>
            <w:vMerge w:val="restart"/>
          </w:tcPr>
          <w:p w14:paraId="3E0F6B7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第十一章第二节</w:t>
            </w:r>
          </w:p>
        </w:tc>
        <w:tc>
          <w:tcPr>
            <w:tcW w:w="0" w:type="auto"/>
            <w:vMerge w:val="restart"/>
          </w:tcPr>
          <w:p w14:paraId="709BBC0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掌握肾脏疾病的主要临床生物化学变化、掌握肾脏疾病的生物化学检测指标</w:t>
            </w:r>
          </w:p>
        </w:tc>
        <w:tc>
          <w:tcPr>
            <w:tcW w:w="0" w:type="auto"/>
            <w:vMerge w:val="restart"/>
          </w:tcPr>
          <w:p w14:paraId="21895108" w14:textId="77777777" w:rsidR="002632BC" w:rsidRDefault="00B370F8">
            <w:r>
              <w:t>否</w:t>
            </w:r>
          </w:p>
        </w:tc>
      </w:tr>
      <w:tr w:rsidR="002632BC" w14:paraId="049C9122" w14:textId="77777777">
        <w:trPr>
          <w:jc w:val="center"/>
        </w:trPr>
        <w:tc>
          <w:tcPr>
            <w:tcW w:w="0" w:type="auto"/>
            <w:vMerge/>
          </w:tcPr>
          <w:p w14:paraId="245CA31A" w14:textId="77777777" w:rsidR="002632BC" w:rsidRDefault="002632BC"/>
        </w:tc>
        <w:tc>
          <w:tcPr>
            <w:tcW w:w="0" w:type="auto"/>
            <w:vMerge/>
          </w:tcPr>
          <w:p w14:paraId="10E9EA7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8D3F49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各试验的灵敏性、特异性、测定方法及评价</w:t>
            </w:r>
          </w:p>
        </w:tc>
        <w:tc>
          <w:tcPr>
            <w:tcW w:w="0" w:type="auto"/>
            <w:vMerge/>
          </w:tcPr>
          <w:p w14:paraId="765C767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5439931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3FCBB2F1" w14:textId="77777777" w:rsidR="002632BC" w:rsidRDefault="002632BC"/>
        </w:tc>
      </w:tr>
      <w:tr w:rsidR="002632BC" w14:paraId="145EB18F" w14:textId="77777777">
        <w:trPr>
          <w:jc w:val="center"/>
        </w:trPr>
        <w:tc>
          <w:tcPr>
            <w:tcW w:w="0" w:type="auto"/>
            <w:vMerge/>
          </w:tcPr>
          <w:p w14:paraId="05788711" w14:textId="77777777" w:rsidR="002632BC" w:rsidRDefault="002632BC"/>
        </w:tc>
        <w:tc>
          <w:tcPr>
            <w:tcW w:w="0" w:type="auto"/>
            <w:vMerge w:val="restart"/>
          </w:tcPr>
          <w:p w14:paraId="7BE2561D" w14:textId="77777777" w:rsidR="002632BC" w:rsidRDefault="002632BC">
            <w:pPr>
              <w:rPr>
                <w:szCs w:val="21"/>
              </w:rPr>
            </w:pPr>
          </w:p>
          <w:p w14:paraId="350E868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 xml:space="preserve">3. </w:t>
            </w:r>
            <w:r>
              <w:rPr>
                <w:szCs w:val="21"/>
              </w:rPr>
              <w:t>肾小管功能检查及其临床意义</w:t>
            </w:r>
          </w:p>
        </w:tc>
        <w:tc>
          <w:tcPr>
            <w:tcW w:w="0" w:type="auto"/>
          </w:tcPr>
          <w:p w14:paraId="094CBE5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有关近端肾小管功能检查的试验</w:t>
            </w:r>
          </w:p>
        </w:tc>
        <w:tc>
          <w:tcPr>
            <w:tcW w:w="0" w:type="auto"/>
            <w:vMerge w:val="restart"/>
          </w:tcPr>
          <w:p w14:paraId="602EF7C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第十一章第二节</w:t>
            </w:r>
          </w:p>
        </w:tc>
        <w:tc>
          <w:tcPr>
            <w:tcW w:w="0" w:type="auto"/>
            <w:vMerge w:val="restart"/>
          </w:tcPr>
          <w:p w14:paraId="04E3936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掌握肾脏疾病的主要临床生物化学变化、掌握肾脏疾病的生物化学检测指标、了解肾脏疾病的主要生物化学检测指标的临床应用</w:t>
            </w:r>
          </w:p>
        </w:tc>
        <w:tc>
          <w:tcPr>
            <w:tcW w:w="0" w:type="auto"/>
            <w:vMerge w:val="restart"/>
          </w:tcPr>
          <w:p w14:paraId="299A0280" w14:textId="77777777" w:rsidR="002632BC" w:rsidRDefault="00B370F8">
            <w:r>
              <w:t>否</w:t>
            </w:r>
          </w:p>
        </w:tc>
      </w:tr>
      <w:tr w:rsidR="002632BC" w14:paraId="3077A8C5" w14:textId="77777777">
        <w:trPr>
          <w:jc w:val="center"/>
        </w:trPr>
        <w:tc>
          <w:tcPr>
            <w:tcW w:w="0" w:type="auto"/>
            <w:vMerge/>
          </w:tcPr>
          <w:p w14:paraId="0FCE7240" w14:textId="77777777" w:rsidR="002632BC" w:rsidRDefault="002632BC"/>
        </w:tc>
        <w:tc>
          <w:tcPr>
            <w:tcW w:w="0" w:type="auto"/>
            <w:vMerge/>
          </w:tcPr>
          <w:p w14:paraId="7E01B6AC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2C9D1E2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肾浓缩稀释试验</w:t>
            </w:r>
          </w:p>
        </w:tc>
        <w:tc>
          <w:tcPr>
            <w:tcW w:w="0" w:type="auto"/>
            <w:vMerge/>
          </w:tcPr>
          <w:p w14:paraId="3385861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2475388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40059025" w14:textId="77777777" w:rsidR="002632BC" w:rsidRDefault="002632BC"/>
        </w:tc>
      </w:tr>
      <w:tr w:rsidR="002632BC" w14:paraId="784DDEFB" w14:textId="77777777">
        <w:trPr>
          <w:jc w:val="center"/>
        </w:trPr>
        <w:tc>
          <w:tcPr>
            <w:tcW w:w="0" w:type="auto"/>
            <w:vMerge/>
          </w:tcPr>
          <w:p w14:paraId="7992526C" w14:textId="77777777" w:rsidR="002632BC" w:rsidRDefault="002632BC"/>
        </w:tc>
        <w:tc>
          <w:tcPr>
            <w:tcW w:w="0" w:type="auto"/>
            <w:vMerge/>
          </w:tcPr>
          <w:p w14:paraId="7D70F6A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1B3B44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尿渗量与血浆渗量</w:t>
            </w:r>
          </w:p>
        </w:tc>
        <w:tc>
          <w:tcPr>
            <w:tcW w:w="0" w:type="auto"/>
            <w:vMerge/>
          </w:tcPr>
          <w:p w14:paraId="161887A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4619B70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638ECCA6" w14:textId="77777777" w:rsidR="002632BC" w:rsidRDefault="002632BC"/>
        </w:tc>
      </w:tr>
      <w:tr w:rsidR="002632BC" w14:paraId="5621DE5E" w14:textId="77777777">
        <w:trPr>
          <w:jc w:val="center"/>
        </w:trPr>
        <w:tc>
          <w:tcPr>
            <w:tcW w:w="0" w:type="auto"/>
            <w:vMerge/>
          </w:tcPr>
          <w:p w14:paraId="5E704BDA" w14:textId="77777777" w:rsidR="002632BC" w:rsidRDefault="002632BC"/>
        </w:tc>
        <w:tc>
          <w:tcPr>
            <w:tcW w:w="0" w:type="auto"/>
            <w:vMerge/>
          </w:tcPr>
          <w:p w14:paraId="151AD00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0AB4A4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各试验的临床意义</w:t>
            </w:r>
          </w:p>
        </w:tc>
        <w:tc>
          <w:tcPr>
            <w:tcW w:w="0" w:type="auto"/>
            <w:vMerge/>
          </w:tcPr>
          <w:p w14:paraId="064C4B7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37F7383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22349416" w14:textId="77777777" w:rsidR="002632BC" w:rsidRDefault="002632BC"/>
        </w:tc>
      </w:tr>
      <w:tr w:rsidR="002632BC" w14:paraId="0D02BDA6" w14:textId="77777777">
        <w:trPr>
          <w:jc w:val="center"/>
        </w:trPr>
        <w:tc>
          <w:tcPr>
            <w:tcW w:w="0" w:type="auto"/>
            <w:vMerge/>
          </w:tcPr>
          <w:p w14:paraId="6C5C95D6" w14:textId="77777777" w:rsidR="002632BC" w:rsidRDefault="002632BC"/>
        </w:tc>
        <w:tc>
          <w:tcPr>
            <w:tcW w:w="0" w:type="auto"/>
            <w:vMerge w:val="restart"/>
          </w:tcPr>
          <w:p w14:paraId="36ED1CD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 xml:space="preserve">4. </w:t>
            </w:r>
            <w:r>
              <w:rPr>
                <w:szCs w:val="21"/>
              </w:rPr>
              <w:t>早期肾损伤检查及其临床意义</w:t>
            </w:r>
          </w:p>
        </w:tc>
        <w:tc>
          <w:tcPr>
            <w:tcW w:w="0" w:type="auto"/>
          </w:tcPr>
          <w:p w14:paraId="417845B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尿微量白蛋白及转铁蛋白</w:t>
            </w:r>
          </w:p>
        </w:tc>
        <w:tc>
          <w:tcPr>
            <w:tcW w:w="0" w:type="auto"/>
            <w:vMerge/>
          </w:tcPr>
          <w:p w14:paraId="3E18312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4121DE8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4B62166A" w14:textId="77777777" w:rsidR="002632BC" w:rsidRDefault="002632BC"/>
        </w:tc>
      </w:tr>
      <w:tr w:rsidR="002632BC" w14:paraId="16DCA653" w14:textId="77777777">
        <w:trPr>
          <w:jc w:val="center"/>
        </w:trPr>
        <w:tc>
          <w:tcPr>
            <w:tcW w:w="0" w:type="auto"/>
            <w:vMerge/>
          </w:tcPr>
          <w:p w14:paraId="3D323450" w14:textId="77777777" w:rsidR="002632BC" w:rsidRDefault="002632BC"/>
        </w:tc>
        <w:tc>
          <w:tcPr>
            <w:tcW w:w="0" w:type="auto"/>
            <w:vMerge/>
          </w:tcPr>
          <w:p w14:paraId="4A0DC4F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D49304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尿酶有关检查</w:t>
            </w:r>
          </w:p>
        </w:tc>
        <w:tc>
          <w:tcPr>
            <w:tcW w:w="0" w:type="auto"/>
            <w:vMerge/>
          </w:tcPr>
          <w:p w14:paraId="4BCD449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1CCD554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  <w:vMerge/>
          </w:tcPr>
          <w:p w14:paraId="0C4D91BD" w14:textId="77777777" w:rsidR="002632BC" w:rsidRDefault="002632BC"/>
        </w:tc>
      </w:tr>
      <w:tr w:rsidR="002632BC" w14:paraId="4630DF57" w14:textId="77777777">
        <w:trPr>
          <w:jc w:val="center"/>
        </w:trPr>
        <w:tc>
          <w:tcPr>
            <w:tcW w:w="0" w:type="auto"/>
            <w:vMerge w:val="restart"/>
          </w:tcPr>
          <w:p w14:paraId="29E58D81" w14:textId="77777777" w:rsidR="002632BC" w:rsidRDefault="002632BC"/>
          <w:p w14:paraId="66724F0D" w14:textId="77777777" w:rsidR="002632BC" w:rsidRDefault="002632BC"/>
          <w:p w14:paraId="4A4F809C" w14:textId="77777777" w:rsidR="002632BC" w:rsidRDefault="00B370F8">
            <w:r>
              <w:t>十二、胰腺疾病的检查</w:t>
            </w:r>
          </w:p>
        </w:tc>
        <w:tc>
          <w:tcPr>
            <w:tcW w:w="0" w:type="auto"/>
            <w:vMerge w:val="restart"/>
          </w:tcPr>
          <w:p w14:paraId="6705C72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 xml:space="preserve">1. </w:t>
            </w:r>
            <w:r>
              <w:rPr>
                <w:szCs w:val="21"/>
              </w:rPr>
              <w:t>胰腺的功能</w:t>
            </w:r>
          </w:p>
        </w:tc>
        <w:tc>
          <w:tcPr>
            <w:tcW w:w="0" w:type="auto"/>
          </w:tcPr>
          <w:p w14:paraId="63B6CF6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外分泌功能</w:t>
            </w:r>
          </w:p>
        </w:tc>
        <w:tc>
          <w:tcPr>
            <w:tcW w:w="0" w:type="auto"/>
          </w:tcPr>
          <w:p w14:paraId="773F9C4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E5A2A6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41A7615" w14:textId="77777777" w:rsidR="002632BC" w:rsidRDefault="002632BC"/>
        </w:tc>
      </w:tr>
      <w:tr w:rsidR="002632BC" w14:paraId="78D24353" w14:textId="77777777">
        <w:trPr>
          <w:jc w:val="center"/>
        </w:trPr>
        <w:tc>
          <w:tcPr>
            <w:tcW w:w="0" w:type="auto"/>
            <w:vMerge/>
          </w:tcPr>
          <w:p w14:paraId="5BF4F308" w14:textId="77777777" w:rsidR="002632BC" w:rsidRDefault="002632BC"/>
        </w:tc>
        <w:tc>
          <w:tcPr>
            <w:tcW w:w="0" w:type="auto"/>
            <w:vMerge/>
          </w:tcPr>
          <w:p w14:paraId="5F1C5F5C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E83240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外分泌功能在胰腺疾病时的变化</w:t>
            </w:r>
          </w:p>
        </w:tc>
        <w:tc>
          <w:tcPr>
            <w:tcW w:w="0" w:type="auto"/>
          </w:tcPr>
          <w:p w14:paraId="68096DE4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CC9A5C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EE8ECD3" w14:textId="77777777" w:rsidR="002632BC" w:rsidRDefault="002632BC"/>
        </w:tc>
      </w:tr>
      <w:tr w:rsidR="002632BC" w14:paraId="665440B6" w14:textId="77777777">
        <w:trPr>
          <w:jc w:val="center"/>
        </w:trPr>
        <w:tc>
          <w:tcPr>
            <w:tcW w:w="0" w:type="auto"/>
            <w:vMerge/>
          </w:tcPr>
          <w:p w14:paraId="356DBDEA" w14:textId="77777777" w:rsidR="002632BC" w:rsidRDefault="002632BC"/>
        </w:tc>
        <w:tc>
          <w:tcPr>
            <w:tcW w:w="0" w:type="auto"/>
            <w:vMerge w:val="restart"/>
          </w:tcPr>
          <w:p w14:paraId="4E1B901A" w14:textId="77777777" w:rsidR="002632BC" w:rsidRDefault="002632BC">
            <w:pPr>
              <w:rPr>
                <w:szCs w:val="21"/>
              </w:rPr>
            </w:pPr>
          </w:p>
          <w:p w14:paraId="127403F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胰腺疾病的检查</w:t>
            </w:r>
            <w:r>
              <w:rPr>
                <w:szCs w:val="21"/>
              </w:rPr>
              <w:t>,</w:t>
            </w:r>
            <w:r>
              <w:rPr>
                <w:szCs w:val="21"/>
              </w:rPr>
              <w:t>方法</w:t>
            </w:r>
            <w:proofErr w:type="gramStart"/>
            <w:r>
              <w:rPr>
                <w:szCs w:val="21"/>
              </w:rPr>
              <w:t>学评价</w:t>
            </w:r>
            <w:proofErr w:type="gramEnd"/>
            <w:r>
              <w:rPr>
                <w:szCs w:val="21"/>
              </w:rPr>
              <w:t>及其临床意义</w:t>
            </w:r>
          </w:p>
        </w:tc>
        <w:tc>
          <w:tcPr>
            <w:tcW w:w="0" w:type="auto"/>
          </w:tcPr>
          <w:p w14:paraId="07C928B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淀粉酶及其同工酶测定的方法</w:t>
            </w:r>
          </w:p>
        </w:tc>
        <w:tc>
          <w:tcPr>
            <w:tcW w:w="0" w:type="auto"/>
          </w:tcPr>
          <w:p w14:paraId="4B2BFCB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第六章第二节</w:t>
            </w:r>
          </w:p>
        </w:tc>
        <w:tc>
          <w:tcPr>
            <w:tcW w:w="0" w:type="auto"/>
          </w:tcPr>
          <w:p w14:paraId="718A416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掌握临床诊断中常用的血清</w:t>
            </w:r>
            <w:proofErr w:type="gramStart"/>
            <w:r>
              <w:rPr>
                <w:szCs w:val="21"/>
              </w:rPr>
              <w:t>酶及其</w:t>
            </w:r>
            <w:proofErr w:type="gramEnd"/>
            <w:r>
              <w:rPr>
                <w:szCs w:val="21"/>
              </w:rPr>
              <w:t>同工酶</w:t>
            </w:r>
          </w:p>
        </w:tc>
        <w:tc>
          <w:tcPr>
            <w:tcW w:w="0" w:type="auto"/>
          </w:tcPr>
          <w:p w14:paraId="5FFC1F93" w14:textId="77777777" w:rsidR="002632BC" w:rsidRDefault="00B370F8">
            <w:r>
              <w:t>否</w:t>
            </w:r>
          </w:p>
        </w:tc>
      </w:tr>
      <w:tr w:rsidR="002632BC" w14:paraId="2E4AF746" w14:textId="77777777">
        <w:trPr>
          <w:jc w:val="center"/>
        </w:trPr>
        <w:tc>
          <w:tcPr>
            <w:tcW w:w="0" w:type="auto"/>
            <w:vMerge/>
          </w:tcPr>
          <w:p w14:paraId="49437F0D" w14:textId="77777777" w:rsidR="002632BC" w:rsidRDefault="002632BC"/>
        </w:tc>
        <w:tc>
          <w:tcPr>
            <w:tcW w:w="0" w:type="auto"/>
            <w:vMerge/>
          </w:tcPr>
          <w:p w14:paraId="3D6DF602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E836DD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胰脂肪酶、胰蛋白酶测定</w:t>
            </w:r>
          </w:p>
        </w:tc>
        <w:tc>
          <w:tcPr>
            <w:tcW w:w="0" w:type="auto"/>
          </w:tcPr>
          <w:p w14:paraId="531A878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第六章第二节</w:t>
            </w:r>
          </w:p>
        </w:tc>
        <w:tc>
          <w:tcPr>
            <w:tcW w:w="0" w:type="auto"/>
          </w:tcPr>
          <w:p w14:paraId="3BCE5AD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掌握临床诊断中常用的血清</w:t>
            </w:r>
            <w:proofErr w:type="gramStart"/>
            <w:r>
              <w:rPr>
                <w:szCs w:val="21"/>
              </w:rPr>
              <w:t>酶及其</w:t>
            </w:r>
            <w:proofErr w:type="gramEnd"/>
            <w:r>
              <w:rPr>
                <w:szCs w:val="21"/>
              </w:rPr>
              <w:t>同工酶</w:t>
            </w:r>
          </w:p>
        </w:tc>
        <w:tc>
          <w:tcPr>
            <w:tcW w:w="0" w:type="auto"/>
          </w:tcPr>
          <w:p w14:paraId="76802CFE" w14:textId="77777777" w:rsidR="002632BC" w:rsidRDefault="00B370F8">
            <w:r>
              <w:t>否</w:t>
            </w:r>
          </w:p>
        </w:tc>
      </w:tr>
      <w:tr w:rsidR="002632BC" w14:paraId="1B9DB02E" w14:textId="77777777">
        <w:trPr>
          <w:jc w:val="center"/>
        </w:trPr>
        <w:tc>
          <w:tcPr>
            <w:tcW w:w="0" w:type="auto"/>
            <w:vMerge/>
          </w:tcPr>
          <w:p w14:paraId="0CFCFA98" w14:textId="77777777" w:rsidR="002632BC" w:rsidRDefault="002632BC"/>
        </w:tc>
        <w:tc>
          <w:tcPr>
            <w:tcW w:w="0" w:type="auto"/>
            <w:vMerge/>
          </w:tcPr>
          <w:p w14:paraId="60265B9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A95209A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胰腺功能试验</w:t>
            </w:r>
          </w:p>
        </w:tc>
        <w:tc>
          <w:tcPr>
            <w:tcW w:w="0" w:type="auto"/>
          </w:tcPr>
          <w:p w14:paraId="06107EE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1E0236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EBBF473" w14:textId="77777777" w:rsidR="002632BC" w:rsidRDefault="002632BC"/>
        </w:tc>
      </w:tr>
      <w:tr w:rsidR="002632BC" w14:paraId="75710D0E" w14:textId="77777777">
        <w:trPr>
          <w:jc w:val="center"/>
        </w:trPr>
        <w:tc>
          <w:tcPr>
            <w:tcW w:w="0" w:type="auto"/>
            <w:vMerge/>
          </w:tcPr>
          <w:p w14:paraId="0B7C845E" w14:textId="77777777" w:rsidR="002632BC" w:rsidRDefault="002632BC"/>
        </w:tc>
        <w:tc>
          <w:tcPr>
            <w:tcW w:w="0" w:type="auto"/>
            <w:vMerge/>
          </w:tcPr>
          <w:p w14:paraId="42EED1B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EEFD22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急性胰腺炎的实验室诊断</w:t>
            </w:r>
          </w:p>
        </w:tc>
        <w:tc>
          <w:tcPr>
            <w:tcW w:w="0" w:type="auto"/>
          </w:tcPr>
          <w:p w14:paraId="315D6A33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7BFE61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7E9F537" w14:textId="77777777" w:rsidR="002632BC" w:rsidRDefault="002632BC"/>
        </w:tc>
      </w:tr>
      <w:tr w:rsidR="002632BC" w14:paraId="77A05440" w14:textId="77777777">
        <w:trPr>
          <w:jc w:val="center"/>
        </w:trPr>
        <w:tc>
          <w:tcPr>
            <w:tcW w:w="0" w:type="auto"/>
            <w:vMerge w:val="restart"/>
          </w:tcPr>
          <w:p w14:paraId="0D0EB645" w14:textId="77777777" w:rsidR="002632BC" w:rsidRDefault="002632BC"/>
          <w:p w14:paraId="08732300" w14:textId="77777777" w:rsidR="002632BC" w:rsidRDefault="002632BC"/>
          <w:p w14:paraId="441277BD" w14:textId="77777777" w:rsidR="002632BC" w:rsidRDefault="002632BC"/>
          <w:p w14:paraId="1388651B" w14:textId="77777777" w:rsidR="002632BC" w:rsidRDefault="002632BC"/>
          <w:p w14:paraId="729B6F4F" w14:textId="77777777" w:rsidR="002632BC" w:rsidRDefault="002632BC"/>
          <w:p w14:paraId="500A13DF" w14:textId="77777777" w:rsidR="002632BC" w:rsidRDefault="002632BC"/>
          <w:p w14:paraId="2DA93AB0" w14:textId="77777777" w:rsidR="002632BC" w:rsidRDefault="002632BC"/>
          <w:p w14:paraId="503D4243" w14:textId="77777777" w:rsidR="002632BC" w:rsidRDefault="002632BC"/>
          <w:p w14:paraId="5923D363" w14:textId="77777777" w:rsidR="002632BC" w:rsidRDefault="002632BC"/>
          <w:p w14:paraId="4E716F01" w14:textId="77777777" w:rsidR="002632BC" w:rsidRDefault="00B370F8">
            <w:r>
              <w:t>十三、内分泌疾病的检查</w:t>
            </w:r>
          </w:p>
        </w:tc>
        <w:tc>
          <w:tcPr>
            <w:tcW w:w="0" w:type="auto"/>
            <w:vMerge w:val="restart"/>
          </w:tcPr>
          <w:p w14:paraId="70BC64B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甲状腺内分泌功能紊乱的检查</w:t>
            </w:r>
          </w:p>
        </w:tc>
        <w:tc>
          <w:tcPr>
            <w:tcW w:w="0" w:type="auto"/>
          </w:tcPr>
          <w:p w14:paraId="0671654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甲状腺激素代谢及其调节</w:t>
            </w:r>
          </w:p>
        </w:tc>
        <w:tc>
          <w:tcPr>
            <w:tcW w:w="701" w:type="dxa"/>
          </w:tcPr>
          <w:p w14:paraId="47480F1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第十三章第一节</w:t>
            </w:r>
          </w:p>
        </w:tc>
        <w:tc>
          <w:tcPr>
            <w:tcW w:w="2287" w:type="dxa"/>
          </w:tcPr>
          <w:p w14:paraId="3278CB1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掌握甲状腺激素代谢及其调节</w:t>
            </w:r>
          </w:p>
        </w:tc>
        <w:tc>
          <w:tcPr>
            <w:tcW w:w="0" w:type="auto"/>
          </w:tcPr>
          <w:p w14:paraId="5F13047F" w14:textId="77777777" w:rsidR="002632BC" w:rsidRDefault="00B370F8">
            <w:r>
              <w:t>否</w:t>
            </w:r>
          </w:p>
        </w:tc>
      </w:tr>
      <w:tr w:rsidR="002632BC" w14:paraId="359D1A97" w14:textId="77777777">
        <w:trPr>
          <w:jc w:val="center"/>
        </w:trPr>
        <w:tc>
          <w:tcPr>
            <w:tcW w:w="0" w:type="auto"/>
            <w:vMerge/>
          </w:tcPr>
          <w:p w14:paraId="5CCD0C77" w14:textId="77777777" w:rsidR="002632BC" w:rsidRDefault="002632BC"/>
        </w:tc>
        <w:tc>
          <w:tcPr>
            <w:tcW w:w="0" w:type="auto"/>
            <w:vMerge/>
          </w:tcPr>
          <w:p w14:paraId="41641CC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8AFE4B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甲状腺功能紊乱与其主要临床生化改变</w:t>
            </w:r>
          </w:p>
        </w:tc>
        <w:tc>
          <w:tcPr>
            <w:tcW w:w="701" w:type="dxa"/>
            <w:vMerge w:val="restart"/>
          </w:tcPr>
          <w:p w14:paraId="4EE5263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第十三章第二节</w:t>
            </w:r>
          </w:p>
        </w:tc>
        <w:tc>
          <w:tcPr>
            <w:tcW w:w="2287" w:type="dxa"/>
          </w:tcPr>
          <w:p w14:paraId="47F772C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掌握甲状腺功能紊乱的生化指标及临床意义</w:t>
            </w:r>
          </w:p>
        </w:tc>
        <w:tc>
          <w:tcPr>
            <w:tcW w:w="0" w:type="auto"/>
          </w:tcPr>
          <w:p w14:paraId="7AFC2179" w14:textId="77777777" w:rsidR="002632BC" w:rsidRDefault="00B370F8">
            <w:r>
              <w:t>否</w:t>
            </w:r>
          </w:p>
        </w:tc>
      </w:tr>
      <w:tr w:rsidR="002632BC" w14:paraId="755EAEC4" w14:textId="77777777">
        <w:trPr>
          <w:jc w:val="center"/>
        </w:trPr>
        <w:tc>
          <w:tcPr>
            <w:tcW w:w="0" w:type="auto"/>
            <w:vMerge/>
          </w:tcPr>
          <w:p w14:paraId="6711E19A" w14:textId="77777777" w:rsidR="002632BC" w:rsidRDefault="002632BC"/>
        </w:tc>
        <w:tc>
          <w:tcPr>
            <w:tcW w:w="0" w:type="auto"/>
            <w:vMerge/>
          </w:tcPr>
          <w:p w14:paraId="3408CD7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0BF96D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甲状腺激素与促甲状腺激素测定及其临床意义、相关疾病的实验诊断程序</w:t>
            </w:r>
          </w:p>
        </w:tc>
        <w:tc>
          <w:tcPr>
            <w:tcW w:w="701" w:type="dxa"/>
            <w:vMerge/>
          </w:tcPr>
          <w:p w14:paraId="61098D1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4675A76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掌握甲状腺激素与促甲状腺激素测定及其临床意义、相关疾病的实验诊断程序</w:t>
            </w:r>
          </w:p>
        </w:tc>
        <w:tc>
          <w:tcPr>
            <w:tcW w:w="0" w:type="auto"/>
          </w:tcPr>
          <w:p w14:paraId="2AA41FA4" w14:textId="77777777" w:rsidR="002632BC" w:rsidRDefault="00B370F8">
            <w:r>
              <w:t>否</w:t>
            </w:r>
          </w:p>
        </w:tc>
      </w:tr>
      <w:tr w:rsidR="002632BC" w14:paraId="184CCEE1" w14:textId="77777777">
        <w:trPr>
          <w:jc w:val="center"/>
        </w:trPr>
        <w:tc>
          <w:tcPr>
            <w:tcW w:w="0" w:type="auto"/>
            <w:vMerge/>
          </w:tcPr>
          <w:p w14:paraId="4C638D63" w14:textId="77777777" w:rsidR="002632BC" w:rsidRDefault="002632BC"/>
        </w:tc>
        <w:tc>
          <w:tcPr>
            <w:tcW w:w="0" w:type="auto"/>
            <w:vMerge w:val="restart"/>
          </w:tcPr>
          <w:p w14:paraId="2233F64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肾上腺内分泌功能紊乱的检查</w:t>
            </w:r>
          </w:p>
        </w:tc>
        <w:tc>
          <w:tcPr>
            <w:tcW w:w="0" w:type="auto"/>
          </w:tcPr>
          <w:p w14:paraId="3E7C613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肾上腺激素代谢及其调节</w:t>
            </w:r>
          </w:p>
        </w:tc>
        <w:tc>
          <w:tcPr>
            <w:tcW w:w="701" w:type="dxa"/>
            <w:vMerge/>
          </w:tcPr>
          <w:p w14:paraId="44AAE0E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6A841C1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掌握肾上腺激素代谢及其调节</w:t>
            </w:r>
          </w:p>
        </w:tc>
        <w:tc>
          <w:tcPr>
            <w:tcW w:w="0" w:type="auto"/>
          </w:tcPr>
          <w:p w14:paraId="6937AF4B" w14:textId="77777777" w:rsidR="002632BC" w:rsidRDefault="00B370F8">
            <w:r>
              <w:t>否</w:t>
            </w:r>
          </w:p>
        </w:tc>
      </w:tr>
      <w:tr w:rsidR="002632BC" w14:paraId="08C79475" w14:textId="77777777">
        <w:trPr>
          <w:jc w:val="center"/>
        </w:trPr>
        <w:tc>
          <w:tcPr>
            <w:tcW w:w="0" w:type="auto"/>
            <w:vMerge/>
          </w:tcPr>
          <w:p w14:paraId="55A9402A" w14:textId="77777777" w:rsidR="002632BC" w:rsidRDefault="002632BC"/>
        </w:tc>
        <w:tc>
          <w:tcPr>
            <w:tcW w:w="0" w:type="auto"/>
            <w:vMerge/>
          </w:tcPr>
          <w:p w14:paraId="590F6E7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00D919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肾上腺功能紊乱与主要临床生化改变</w:t>
            </w:r>
          </w:p>
        </w:tc>
        <w:tc>
          <w:tcPr>
            <w:tcW w:w="701" w:type="dxa"/>
            <w:vMerge/>
          </w:tcPr>
          <w:p w14:paraId="639716D5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3653E66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掌握肾上腺皮质内分泌疾病的生化指标及临床意义</w:t>
            </w:r>
          </w:p>
        </w:tc>
        <w:tc>
          <w:tcPr>
            <w:tcW w:w="0" w:type="auto"/>
          </w:tcPr>
          <w:p w14:paraId="4BBC103B" w14:textId="77777777" w:rsidR="002632BC" w:rsidRDefault="00B370F8">
            <w:r>
              <w:t>否</w:t>
            </w:r>
          </w:p>
        </w:tc>
      </w:tr>
      <w:tr w:rsidR="002632BC" w14:paraId="148C0652" w14:textId="77777777">
        <w:trPr>
          <w:jc w:val="center"/>
        </w:trPr>
        <w:tc>
          <w:tcPr>
            <w:tcW w:w="0" w:type="auto"/>
            <w:vMerge/>
          </w:tcPr>
          <w:p w14:paraId="6B970AFE" w14:textId="77777777" w:rsidR="002632BC" w:rsidRDefault="002632BC"/>
        </w:tc>
        <w:tc>
          <w:tcPr>
            <w:tcW w:w="0" w:type="auto"/>
            <w:vMerge/>
          </w:tcPr>
          <w:p w14:paraId="1C8D9ED9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0013A5F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肾上腺髓质激素代谢物测定在嗜铬细胞病</w:t>
            </w:r>
            <w:r>
              <w:rPr>
                <w:szCs w:val="21"/>
              </w:rPr>
              <w:lastRenderedPageBreak/>
              <w:t>诊断中的应用</w:t>
            </w:r>
          </w:p>
        </w:tc>
        <w:tc>
          <w:tcPr>
            <w:tcW w:w="701" w:type="dxa"/>
            <w:vMerge/>
          </w:tcPr>
          <w:p w14:paraId="0CD2412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791B5CB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掌握肾上腺髓质内分泌疾病的生化指标及</w:t>
            </w:r>
            <w:r>
              <w:rPr>
                <w:szCs w:val="21"/>
              </w:rPr>
              <w:lastRenderedPageBreak/>
              <w:t>临床意义</w:t>
            </w:r>
          </w:p>
        </w:tc>
        <w:tc>
          <w:tcPr>
            <w:tcW w:w="0" w:type="auto"/>
          </w:tcPr>
          <w:p w14:paraId="29C20D7C" w14:textId="77777777" w:rsidR="002632BC" w:rsidRDefault="00B370F8">
            <w:r>
              <w:lastRenderedPageBreak/>
              <w:t>否</w:t>
            </w:r>
          </w:p>
        </w:tc>
      </w:tr>
      <w:tr w:rsidR="002632BC" w14:paraId="29164C5E" w14:textId="77777777">
        <w:trPr>
          <w:jc w:val="center"/>
        </w:trPr>
        <w:tc>
          <w:tcPr>
            <w:tcW w:w="0" w:type="auto"/>
            <w:vMerge/>
          </w:tcPr>
          <w:p w14:paraId="5ADB3B13" w14:textId="77777777" w:rsidR="002632BC" w:rsidRDefault="002632BC"/>
        </w:tc>
        <w:tc>
          <w:tcPr>
            <w:tcW w:w="0" w:type="auto"/>
            <w:vMerge/>
          </w:tcPr>
          <w:p w14:paraId="2776261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7AA0003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血、尿中糖皮质激素代谢物测定的临床意义</w:t>
            </w:r>
          </w:p>
        </w:tc>
        <w:tc>
          <w:tcPr>
            <w:tcW w:w="701" w:type="dxa"/>
            <w:vMerge/>
          </w:tcPr>
          <w:p w14:paraId="67344EB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5CBC802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掌握血、尿中糖皮质激素代谢物测定的临床意义</w:t>
            </w:r>
          </w:p>
        </w:tc>
        <w:tc>
          <w:tcPr>
            <w:tcW w:w="0" w:type="auto"/>
          </w:tcPr>
          <w:p w14:paraId="468CF816" w14:textId="77777777" w:rsidR="002632BC" w:rsidRDefault="00B370F8">
            <w:r>
              <w:t>否</w:t>
            </w:r>
          </w:p>
        </w:tc>
      </w:tr>
      <w:tr w:rsidR="002632BC" w14:paraId="4CF2D45D" w14:textId="77777777">
        <w:trPr>
          <w:jc w:val="center"/>
        </w:trPr>
        <w:tc>
          <w:tcPr>
            <w:tcW w:w="0" w:type="auto"/>
            <w:vMerge/>
          </w:tcPr>
          <w:p w14:paraId="577C8CF6" w14:textId="77777777" w:rsidR="002632BC" w:rsidRDefault="002632BC"/>
        </w:tc>
        <w:tc>
          <w:tcPr>
            <w:tcW w:w="0" w:type="auto"/>
            <w:vMerge w:val="restart"/>
          </w:tcPr>
          <w:p w14:paraId="603898E6" w14:textId="77777777" w:rsidR="002632BC" w:rsidRDefault="002632BC">
            <w:pPr>
              <w:rPr>
                <w:szCs w:val="21"/>
              </w:rPr>
            </w:pPr>
          </w:p>
          <w:p w14:paraId="764EA01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szCs w:val="21"/>
              </w:rPr>
              <w:t>下丘脑</w:t>
            </w:r>
            <w:r>
              <w:rPr>
                <w:szCs w:val="21"/>
              </w:rPr>
              <w:t>-</w:t>
            </w:r>
            <w:r>
              <w:rPr>
                <w:szCs w:val="21"/>
              </w:rPr>
              <w:t>垂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体内分泌功能紊乱的检查</w:t>
            </w:r>
          </w:p>
        </w:tc>
        <w:tc>
          <w:tcPr>
            <w:tcW w:w="0" w:type="auto"/>
          </w:tcPr>
          <w:p w14:paraId="4160B22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下丘脑</w:t>
            </w:r>
            <w:r>
              <w:rPr>
                <w:szCs w:val="21"/>
              </w:rPr>
              <w:t>-</w:t>
            </w:r>
            <w:r>
              <w:rPr>
                <w:szCs w:val="21"/>
              </w:rPr>
              <w:t>垂体内分泌激素代谢及其调节</w:t>
            </w:r>
          </w:p>
        </w:tc>
        <w:tc>
          <w:tcPr>
            <w:tcW w:w="701" w:type="dxa"/>
            <w:vMerge w:val="restart"/>
          </w:tcPr>
          <w:p w14:paraId="35A0531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第十三章第三节</w:t>
            </w:r>
          </w:p>
        </w:tc>
        <w:tc>
          <w:tcPr>
            <w:tcW w:w="2287" w:type="dxa"/>
          </w:tcPr>
          <w:p w14:paraId="62A19FE1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掌握下丘脑</w:t>
            </w:r>
            <w:r>
              <w:rPr>
                <w:szCs w:val="21"/>
              </w:rPr>
              <w:t>-</w:t>
            </w:r>
            <w:r>
              <w:rPr>
                <w:szCs w:val="21"/>
              </w:rPr>
              <w:t>垂体内分泌激素代谢及其调节</w:t>
            </w:r>
          </w:p>
        </w:tc>
        <w:tc>
          <w:tcPr>
            <w:tcW w:w="0" w:type="auto"/>
          </w:tcPr>
          <w:p w14:paraId="6D7F6FD9" w14:textId="77777777" w:rsidR="002632BC" w:rsidRDefault="00B370F8">
            <w:r>
              <w:t>否</w:t>
            </w:r>
          </w:p>
        </w:tc>
      </w:tr>
      <w:tr w:rsidR="002632BC" w14:paraId="28301439" w14:textId="77777777">
        <w:trPr>
          <w:jc w:val="center"/>
        </w:trPr>
        <w:tc>
          <w:tcPr>
            <w:tcW w:w="0" w:type="auto"/>
            <w:vMerge/>
          </w:tcPr>
          <w:p w14:paraId="1AC9C96E" w14:textId="77777777" w:rsidR="002632BC" w:rsidRDefault="002632BC"/>
        </w:tc>
        <w:tc>
          <w:tcPr>
            <w:tcW w:w="0" w:type="auto"/>
            <w:vMerge/>
          </w:tcPr>
          <w:p w14:paraId="4A414C0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60EF59F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下丘脑</w:t>
            </w:r>
            <w:r>
              <w:rPr>
                <w:szCs w:val="21"/>
              </w:rPr>
              <w:t>-</w:t>
            </w:r>
            <w:r>
              <w:rPr>
                <w:szCs w:val="21"/>
              </w:rPr>
              <w:t>垂体内分泌功能紊乱与临床生化改变</w:t>
            </w:r>
          </w:p>
        </w:tc>
        <w:tc>
          <w:tcPr>
            <w:tcW w:w="701" w:type="dxa"/>
            <w:vMerge/>
          </w:tcPr>
          <w:p w14:paraId="46F1B45F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41A171A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熟悉下丘脑</w:t>
            </w:r>
            <w:r>
              <w:rPr>
                <w:szCs w:val="21"/>
              </w:rPr>
              <w:t>-</w:t>
            </w:r>
            <w:r>
              <w:rPr>
                <w:szCs w:val="21"/>
              </w:rPr>
              <w:t>垂体内分泌功能紊乱与临床生化改变</w:t>
            </w:r>
          </w:p>
        </w:tc>
        <w:tc>
          <w:tcPr>
            <w:tcW w:w="0" w:type="auto"/>
          </w:tcPr>
          <w:p w14:paraId="69922F5E" w14:textId="77777777" w:rsidR="002632BC" w:rsidRDefault="00B370F8">
            <w:r>
              <w:t>否</w:t>
            </w:r>
          </w:p>
        </w:tc>
      </w:tr>
      <w:tr w:rsidR="002632BC" w14:paraId="6A61DB79" w14:textId="77777777">
        <w:trPr>
          <w:jc w:val="center"/>
        </w:trPr>
        <w:tc>
          <w:tcPr>
            <w:tcW w:w="0" w:type="auto"/>
            <w:vMerge/>
          </w:tcPr>
          <w:p w14:paraId="578497D6" w14:textId="77777777" w:rsidR="002632BC" w:rsidRDefault="002632BC"/>
        </w:tc>
        <w:tc>
          <w:tcPr>
            <w:tcW w:w="0" w:type="auto"/>
            <w:vMerge/>
          </w:tcPr>
          <w:p w14:paraId="14C1D16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A8A012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生长激素测定的临床意义</w:t>
            </w:r>
          </w:p>
        </w:tc>
        <w:tc>
          <w:tcPr>
            <w:tcW w:w="701" w:type="dxa"/>
            <w:vMerge/>
          </w:tcPr>
          <w:p w14:paraId="4B5C091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24D6A1B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熟悉生长激素测定的临床意义</w:t>
            </w:r>
          </w:p>
        </w:tc>
        <w:tc>
          <w:tcPr>
            <w:tcW w:w="0" w:type="auto"/>
          </w:tcPr>
          <w:p w14:paraId="5906867A" w14:textId="77777777" w:rsidR="002632BC" w:rsidRDefault="00B370F8">
            <w:r>
              <w:t>否</w:t>
            </w:r>
          </w:p>
        </w:tc>
      </w:tr>
      <w:tr w:rsidR="002632BC" w14:paraId="113DD1C2" w14:textId="77777777">
        <w:trPr>
          <w:jc w:val="center"/>
        </w:trPr>
        <w:tc>
          <w:tcPr>
            <w:tcW w:w="0" w:type="auto"/>
            <w:vMerge/>
          </w:tcPr>
          <w:p w14:paraId="472D930A" w14:textId="77777777" w:rsidR="002632BC" w:rsidRDefault="002632BC"/>
        </w:tc>
        <w:tc>
          <w:tcPr>
            <w:tcW w:w="0" w:type="auto"/>
            <w:vMerge w:val="restart"/>
          </w:tcPr>
          <w:p w14:paraId="3A6EB78E" w14:textId="77777777" w:rsidR="002632BC" w:rsidRDefault="002632BC">
            <w:pPr>
              <w:rPr>
                <w:szCs w:val="21"/>
              </w:rPr>
            </w:pPr>
          </w:p>
          <w:p w14:paraId="4484A30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szCs w:val="21"/>
              </w:rPr>
              <w:t>性腺内分泌功能紊乱的检查</w:t>
            </w:r>
          </w:p>
        </w:tc>
        <w:tc>
          <w:tcPr>
            <w:tcW w:w="0" w:type="auto"/>
          </w:tcPr>
          <w:p w14:paraId="2F6EC7E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性激素的功能及其分泌调节</w:t>
            </w:r>
          </w:p>
        </w:tc>
        <w:tc>
          <w:tcPr>
            <w:tcW w:w="701" w:type="dxa"/>
            <w:vMerge/>
          </w:tcPr>
          <w:p w14:paraId="47F73DD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730C0392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了解性激素的功能及其分泌调节</w:t>
            </w:r>
          </w:p>
        </w:tc>
        <w:tc>
          <w:tcPr>
            <w:tcW w:w="0" w:type="auto"/>
          </w:tcPr>
          <w:p w14:paraId="2EF1E729" w14:textId="77777777" w:rsidR="002632BC" w:rsidRDefault="00B370F8">
            <w:r>
              <w:t>否</w:t>
            </w:r>
          </w:p>
        </w:tc>
      </w:tr>
      <w:tr w:rsidR="002632BC" w14:paraId="058D3670" w14:textId="77777777">
        <w:trPr>
          <w:jc w:val="center"/>
        </w:trPr>
        <w:tc>
          <w:tcPr>
            <w:tcW w:w="0" w:type="auto"/>
            <w:vMerge/>
          </w:tcPr>
          <w:p w14:paraId="0BA4CC5B" w14:textId="77777777" w:rsidR="002632BC" w:rsidRDefault="002632BC"/>
        </w:tc>
        <w:tc>
          <w:tcPr>
            <w:tcW w:w="0" w:type="auto"/>
            <w:vMerge/>
          </w:tcPr>
          <w:p w14:paraId="4C40807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18D6B6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性激素分泌功能紊乱与临床生化改变</w:t>
            </w:r>
          </w:p>
        </w:tc>
        <w:tc>
          <w:tcPr>
            <w:tcW w:w="701" w:type="dxa"/>
            <w:vMerge/>
          </w:tcPr>
          <w:p w14:paraId="095D8F1B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6547C5F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了解性激素分泌功能紊乱与临床生化改变</w:t>
            </w:r>
          </w:p>
        </w:tc>
        <w:tc>
          <w:tcPr>
            <w:tcW w:w="0" w:type="auto"/>
          </w:tcPr>
          <w:p w14:paraId="0D836A2F" w14:textId="77777777" w:rsidR="002632BC" w:rsidRDefault="00B370F8">
            <w:r>
              <w:t>否</w:t>
            </w:r>
          </w:p>
        </w:tc>
      </w:tr>
      <w:tr w:rsidR="002632BC" w14:paraId="2BADCB5B" w14:textId="77777777">
        <w:trPr>
          <w:jc w:val="center"/>
        </w:trPr>
        <w:tc>
          <w:tcPr>
            <w:tcW w:w="0" w:type="auto"/>
            <w:vMerge/>
          </w:tcPr>
          <w:p w14:paraId="156E245B" w14:textId="77777777" w:rsidR="002632BC" w:rsidRDefault="002632BC"/>
        </w:tc>
        <w:tc>
          <w:tcPr>
            <w:tcW w:w="0" w:type="auto"/>
            <w:vMerge/>
          </w:tcPr>
          <w:p w14:paraId="3D757D58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F565AF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性激素测定的临床意义、相关疾病的实验诊断选择</w:t>
            </w:r>
          </w:p>
        </w:tc>
        <w:tc>
          <w:tcPr>
            <w:tcW w:w="701" w:type="dxa"/>
            <w:vMerge/>
          </w:tcPr>
          <w:p w14:paraId="0EED2A0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3B70FB2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了解性激素测定的临床意义、相关疾病的实验诊断选择</w:t>
            </w:r>
          </w:p>
        </w:tc>
        <w:tc>
          <w:tcPr>
            <w:tcW w:w="0" w:type="auto"/>
          </w:tcPr>
          <w:p w14:paraId="78609129" w14:textId="77777777" w:rsidR="002632BC" w:rsidRDefault="00B370F8">
            <w:r>
              <w:t>否</w:t>
            </w:r>
          </w:p>
        </w:tc>
      </w:tr>
      <w:tr w:rsidR="002632BC" w14:paraId="3B6665BC" w14:textId="77777777">
        <w:trPr>
          <w:jc w:val="center"/>
        </w:trPr>
        <w:tc>
          <w:tcPr>
            <w:tcW w:w="0" w:type="auto"/>
            <w:vMerge w:val="restart"/>
          </w:tcPr>
          <w:p w14:paraId="455F2678" w14:textId="77777777" w:rsidR="002632BC" w:rsidRDefault="00B370F8">
            <w:r>
              <w:t>十四、临</w:t>
            </w:r>
            <w:r>
              <w:t xml:space="preserve"> </w:t>
            </w:r>
            <w:r>
              <w:t>床化学常用分析技术</w:t>
            </w:r>
          </w:p>
        </w:tc>
        <w:tc>
          <w:tcPr>
            <w:tcW w:w="0" w:type="auto"/>
          </w:tcPr>
          <w:p w14:paraId="6E539D3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临床化学常用分析方法</w:t>
            </w:r>
          </w:p>
        </w:tc>
        <w:tc>
          <w:tcPr>
            <w:tcW w:w="0" w:type="auto"/>
          </w:tcPr>
          <w:p w14:paraId="18C315B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光谱分析、电泳技术、离心技术、层析技术、电化学分析技术的基本原理和应用（见仪器分析）</w:t>
            </w:r>
          </w:p>
        </w:tc>
        <w:tc>
          <w:tcPr>
            <w:tcW w:w="701" w:type="dxa"/>
          </w:tcPr>
          <w:p w14:paraId="0F257D2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2287" w:type="dxa"/>
          </w:tcPr>
          <w:p w14:paraId="2C4003D0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EDEFB96" w14:textId="77777777" w:rsidR="002632BC" w:rsidRDefault="002632BC"/>
        </w:tc>
      </w:tr>
      <w:tr w:rsidR="002632BC" w14:paraId="49968246" w14:textId="77777777">
        <w:trPr>
          <w:jc w:val="center"/>
        </w:trPr>
        <w:tc>
          <w:tcPr>
            <w:tcW w:w="0" w:type="auto"/>
            <w:vMerge/>
          </w:tcPr>
          <w:p w14:paraId="6259B8A2" w14:textId="77777777" w:rsidR="002632BC" w:rsidRDefault="002632BC"/>
        </w:tc>
        <w:tc>
          <w:tcPr>
            <w:tcW w:w="0" w:type="auto"/>
            <w:vMerge w:val="restart"/>
          </w:tcPr>
          <w:p w14:paraId="270D08C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szCs w:val="21"/>
              </w:rPr>
              <w:t>酶和代谢物分析技术</w:t>
            </w:r>
          </w:p>
          <w:p w14:paraId="3A17742B" w14:textId="77777777" w:rsidR="002632BC" w:rsidRDefault="002632BC">
            <w:pPr>
              <w:rPr>
                <w:szCs w:val="21"/>
              </w:rPr>
            </w:pPr>
          </w:p>
          <w:p w14:paraId="30D06B57" w14:textId="77777777" w:rsidR="002632BC" w:rsidRDefault="002632BC">
            <w:pPr>
              <w:rPr>
                <w:szCs w:val="21"/>
              </w:rPr>
            </w:pPr>
          </w:p>
          <w:p w14:paraId="46B2BAA7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51AF6E89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proofErr w:type="gramStart"/>
            <w:r>
              <w:rPr>
                <w:szCs w:val="21"/>
              </w:rPr>
              <w:t>酶质量</w:t>
            </w:r>
            <w:proofErr w:type="gramEnd"/>
            <w:r>
              <w:rPr>
                <w:szCs w:val="21"/>
              </w:rPr>
              <w:t>分析技术、原理和应用评价</w:t>
            </w:r>
          </w:p>
        </w:tc>
        <w:tc>
          <w:tcPr>
            <w:tcW w:w="701" w:type="dxa"/>
          </w:tcPr>
          <w:p w14:paraId="52305DC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第五章第二节</w:t>
            </w:r>
          </w:p>
        </w:tc>
        <w:tc>
          <w:tcPr>
            <w:tcW w:w="2287" w:type="dxa"/>
          </w:tcPr>
          <w:p w14:paraId="248982BE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</w:t>
            </w:r>
            <w:proofErr w:type="gramStart"/>
            <w:r>
              <w:rPr>
                <w:szCs w:val="21"/>
              </w:rPr>
              <w:t>酶质量</w:t>
            </w:r>
            <w:proofErr w:type="gramEnd"/>
            <w:r>
              <w:rPr>
                <w:szCs w:val="21"/>
              </w:rPr>
              <w:t>分析技术、原理和应用评价</w:t>
            </w:r>
          </w:p>
        </w:tc>
        <w:tc>
          <w:tcPr>
            <w:tcW w:w="0" w:type="auto"/>
          </w:tcPr>
          <w:p w14:paraId="4A696D64" w14:textId="77777777" w:rsidR="002632BC" w:rsidRDefault="00B370F8">
            <w:r>
              <w:t>否</w:t>
            </w:r>
          </w:p>
        </w:tc>
      </w:tr>
      <w:tr w:rsidR="002632BC" w14:paraId="0CB2D054" w14:textId="77777777">
        <w:trPr>
          <w:jc w:val="center"/>
        </w:trPr>
        <w:tc>
          <w:tcPr>
            <w:tcW w:w="0" w:type="auto"/>
            <w:vMerge/>
          </w:tcPr>
          <w:p w14:paraId="2E109551" w14:textId="77777777" w:rsidR="002632BC" w:rsidRDefault="002632BC"/>
        </w:tc>
        <w:tc>
          <w:tcPr>
            <w:tcW w:w="0" w:type="auto"/>
            <w:vMerge/>
          </w:tcPr>
          <w:p w14:paraId="4D3D0EC1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3A6BE32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酶活性测定方法分类、原理、优缺点及应用</w:t>
            </w:r>
          </w:p>
        </w:tc>
        <w:tc>
          <w:tcPr>
            <w:tcW w:w="701" w:type="dxa"/>
          </w:tcPr>
          <w:p w14:paraId="57F5E4E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第五章第二节</w:t>
            </w:r>
          </w:p>
        </w:tc>
        <w:tc>
          <w:tcPr>
            <w:tcW w:w="2287" w:type="dxa"/>
          </w:tcPr>
          <w:p w14:paraId="0F5B18F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掌握酶活性测定方法分类、原理、优缺点及应用</w:t>
            </w:r>
          </w:p>
        </w:tc>
        <w:tc>
          <w:tcPr>
            <w:tcW w:w="0" w:type="auto"/>
          </w:tcPr>
          <w:p w14:paraId="34D93AD5" w14:textId="77777777" w:rsidR="002632BC" w:rsidRDefault="00B370F8">
            <w:r>
              <w:t>否</w:t>
            </w:r>
          </w:p>
        </w:tc>
      </w:tr>
      <w:tr w:rsidR="002632BC" w14:paraId="2F63F826" w14:textId="77777777">
        <w:trPr>
          <w:jc w:val="center"/>
        </w:trPr>
        <w:tc>
          <w:tcPr>
            <w:tcW w:w="0" w:type="auto"/>
            <w:vMerge/>
          </w:tcPr>
          <w:p w14:paraId="42EEDCEA" w14:textId="77777777" w:rsidR="002632BC" w:rsidRDefault="002632BC"/>
        </w:tc>
        <w:tc>
          <w:tcPr>
            <w:tcW w:w="0" w:type="auto"/>
            <w:vMerge/>
          </w:tcPr>
          <w:p w14:paraId="609DD1E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18A5D0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工具酶的概念、代谢物测定中常用的指示反应、代谢物测定的方法分类及其特点</w:t>
            </w:r>
          </w:p>
        </w:tc>
        <w:tc>
          <w:tcPr>
            <w:tcW w:w="701" w:type="dxa"/>
          </w:tcPr>
          <w:p w14:paraId="5420257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第五章第三节</w:t>
            </w:r>
          </w:p>
        </w:tc>
        <w:tc>
          <w:tcPr>
            <w:tcW w:w="2287" w:type="dxa"/>
          </w:tcPr>
          <w:p w14:paraId="704A4874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掌握工具酶的概念、代谢物测定中常用的指示反应、代谢物测定的方法分类及其特点</w:t>
            </w:r>
          </w:p>
        </w:tc>
        <w:tc>
          <w:tcPr>
            <w:tcW w:w="0" w:type="auto"/>
          </w:tcPr>
          <w:p w14:paraId="6CCA7E80" w14:textId="77777777" w:rsidR="002632BC" w:rsidRDefault="00B370F8">
            <w:r>
              <w:t>否</w:t>
            </w:r>
          </w:p>
        </w:tc>
      </w:tr>
      <w:tr w:rsidR="002632BC" w14:paraId="3BECFF95" w14:textId="77777777">
        <w:trPr>
          <w:jc w:val="center"/>
        </w:trPr>
        <w:tc>
          <w:tcPr>
            <w:tcW w:w="0" w:type="auto"/>
            <w:vMerge/>
          </w:tcPr>
          <w:p w14:paraId="2933A931" w14:textId="77777777" w:rsidR="002632BC" w:rsidRDefault="002632BC"/>
        </w:tc>
        <w:tc>
          <w:tcPr>
            <w:tcW w:w="0" w:type="auto"/>
            <w:vMerge w:val="restart"/>
          </w:tcPr>
          <w:p w14:paraId="3DEE790B" w14:textId="77777777" w:rsidR="002632BC" w:rsidRDefault="002632BC">
            <w:pPr>
              <w:rPr>
                <w:szCs w:val="21"/>
              </w:rPr>
            </w:pPr>
          </w:p>
          <w:p w14:paraId="00A6765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 xml:space="preserve">3. </w:t>
            </w:r>
            <w:r>
              <w:rPr>
                <w:szCs w:val="21"/>
              </w:rPr>
              <w:t>临床化学方法的建立</w:t>
            </w:r>
          </w:p>
        </w:tc>
        <w:tc>
          <w:tcPr>
            <w:tcW w:w="0" w:type="auto"/>
          </w:tcPr>
          <w:p w14:paraId="0D1684D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(1)</w:t>
            </w:r>
            <w:r>
              <w:rPr>
                <w:szCs w:val="21"/>
              </w:rPr>
              <w:t>方法建立的根据</w:t>
            </w:r>
          </w:p>
        </w:tc>
        <w:tc>
          <w:tcPr>
            <w:tcW w:w="701" w:type="dxa"/>
          </w:tcPr>
          <w:p w14:paraId="33F28CB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第三章第一节</w:t>
            </w:r>
          </w:p>
        </w:tc>
        <w:tc>
          <w:tcPr>
            <w:tcW w:w="2287" w:type="dxa"/>
          </w:tcPr>
          <w:p w14:paraId="7B0D0355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熟悉方法建立的根据</w:t>
            </w:r>
          </w:p>
        </w:tc>
        <w:tc>
          <w:tcPr>
            <w:tcW w:w="0" w:type="auto"/>
          </w:tcPr>
          <w:p w14:paraId="3D45DAF0" w14:textId="77777777" w:rsidR="002632BC" w:rsidRDefault="00B370F8">
            <w:r>
              <w:t>否</w:t>
            </w:r>
          </w:p>
        </w:tc>
      </w:tr>
      <w:tr w:rsidR="002632BC" w14:paraId="149823ED" w14:textId="77777777">
        <w:trPr>
          <w:jc w:val="center"/>
        </w:trPr>
        <w:tc>
          <w:tcPr>
            <w:tcW w:w="0" w:type="auto"/>
            <w:vMerge/>
          </w:tcPr>
          <w:p w14:paraId="0E15BB2B" w14:textId="77777777" w:rsidR="002632BC" w:rsidRDefault="002632BC"/>
        </w:tc>
        <w:tc>
          <w:tcPr>
            <w:tcW w:w="0" w:type="auto"/>
            <w:vMerge/>
          </w:tcPr>
          <w:p w14:paraId="72BA1166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73A596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(2)</w:t>
            </w:r>
            <w:r>
              <w:rPr>
                <w:szCs w:val="21"/>
              </w:rPr>
              <w:t>方法的建立过程</w:t>
            </w:r>
          </w:p>
        </w:tc>
        <w:tc>
          <w:tcPr>
            <w:tcW w:w="701" w:type="dxa"/>
          </w:tcPr>
          <w:p w14:paraId="4484E59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第三章第二节</w:t>
            </w:r>
          </w:p>
        </w:tc>
        <w:tc>
          <w:tcPr>
            <w:tcW w:w="2287" w:type="dxa"/>
          </w:tcPr>
          <w:p w14:paraId="3968A08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了解方法的建立过程</w:t>
            </w:r>
          </w:p>
        </w:tc>
        <w:tc>
          <w:tcPr>
            <w:tcW w:w="0" w:type="auto"/>
          </w:tcPr>
          <w:p w14:paraId="7DE3509A" w14:textId="77777777" w:rsidR="002632BC" w:rsidRDefault="00B370F8">
            <w:r>
              <w:t>否</w:t>
            </w:r>
          </w:p>
        </w:tc>
      </w:tr>
      <w:tr w:rsidR="002632BC" w14:paraId="4563D7C1" w14:textId="77777777">
        <w:trPr>
          <w:jc w:val="center"/>
        </w:trPr>
        <w:tc>
          <w:tcPr>
            <w:tcW w:w="0" w:type="auto"/>
            <w:vMerge/>
          </w:tcPr>
          <w:p w14:paraId="2BA6F7DE" w14:textId="77777777" w:rsidR="002632BC" w:rsidRDefault="002632BC"/>
        </w:tc>
        <w:tc>
          <w:tcPr>
            <w:tcW w:w="0" w:type="auto"/>
            <w:vMerge/>
          </w:tcPr>
          <w:p w14:paraId="3F7FBF0A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22D0AFBC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(3)</w:t>
            </w:r>
            <w:r>
              <w:rPr>
                <w:szCs w:val="21"/>
              </w:rPr>
              <w:t>方法的评价</w:t>
            </w:r>
          </w:p>
        </w:tc>
        <w:tc>
          <w:tcPr>
            <w:tcW w:w="701" w:type="dxa"/>
          </w:tcPr>
          <w:p w14:paraId="3AF2959D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第三章第二节</w:t>
            </w:r>
          </w:p>
        </w:tc>
        <w:tc>
          <w:tcPr>
            <w:tcW w:w="2287" w:type="dxa"/>
          </w:tcPr>
          <w:p w14:paraId="07628B78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掌握方法的评价</w:t>
            </w:r>
          </w:p>
        </w:tc>
        <w:tc>
          <w:tcPr>
            <w:tcW w:w="0" w:type="auto"/>
          </w:tcPr>
          <w:p w14:paraId="6A8D2F7E" w14:textId="77777777" w:rsidR="002632BC" w:rsidRDefault="00B370F8">
            <w:r>
              <w:t>否</w:t>
            </w:r>
          </w:p>
        </w:tc>
      </w:tr>
      <w:tr w:rsidR="002632BC" w14:paraId="10DAFBE8" w14:textId="77777777">
        <w:trPr>
          <w:jc w:val="center"/>
        </w:trPr>
        <w:tc>
          <w:tcPr>
            <w:tcW w:w="0" w:type="auto"/>
            <w:vMerge/>
          </w:tcPr>
          <w:p w14:paraId="2258DEEE" w14:textId="77777777" w:rsidR="002632BC" w:rsidRDefault="002632BC"/>
        </w:tc>
        <w:tc>
          <w:tcPr>
            <w:tcW w:w="0" w:type="auto"/>
            <w:vMerge/>
          </w:tcPr>
          <w:p w14:paraId="466D25CE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64502567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(4)</w:t>
            </w:r>
            <w:r>
              <w:rPr>
                <w:szCs w:val="21"/>
              </w:rPr>
              <w:t>方法建立后的临床观察</w:t>
            </w:r>
          </w:p>
        </w:tc>
        <w:tc>
          <w:tcPr>
            <w:tcW w:w="701" w:type="dxa"/>
          </w:tcPr>
          <w:p w14:paraId="71B7CAE3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第三章第</w:t>
            </w:r>
            <w:r>
              <w:rPr>
                <w:szCs w:val="21"/>
              </w:rPr>
              <w:lastRenderedPageBreak/>
              <w:t>二、三节</w:t>
            </w:r>
          </w:p>
        </w:tc>
        <w:tc>
          <w:tcPr>
            <w:tcW w:w="2287" w:type="dxa"/>
          </w:tcPr>
          <w:p w14:paraId="32EF6AF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掌握方法建立后的临床观察</w:t>
            </w:r>
          </w:p>
        </w:tc>
        <w:tc>
          <w:tcPr>
            <w:tcW w:w="0" w:type="auto"/>
          </w:tcPr>
          <w:p w14:paraId="25E6586C" w14:textId="77777777" w:rsidR="002632BC" w:rsidRDefault="00B370F8">
            <w:r>
              <w:t>否</w:t>
            </w:r>
          </w:p>
        </w:tc>
      </w:tr>
      <w:tr w:rsidR="002632BC" w14:paraId="2A828546" w14:textId="77777777">
        <w:trPr>
          <w:jc w:val="center"/>
        </w:trPr>
        <w:tc>
          <w:tcPr>
            <w:tcW w:w="0" w:type="auto"/>
          </w:tcPr>
          <w:p w14:paraId="3BFEB080" w14:textId="77777777" w:rsidR="002632BC" w:rsidRDefault="00B370F8">
            <w:r>
              <w:t>十五、临</w:t>
            </w:r>
            <w:r>
              <w:t xml:space="preserve"> </w:t>
            </w:r>
            <w:r>
              <w:t>床化学自动分析仪</w:t>
            </w:r>
          </w:p>
        </w:tc>
        <w:tc>
          <w:tcPr>
            <w:tcW w:w="0" w:type="auto"/>
          </w:tcPr>
          <w:p w14:paraId="34C5E156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临床化学自动分析仪的类型与性能评价</w:t>
            </w:r>
          </w:p>
        </w:tc>
        <w:tc>
          <w:tcPr>
            <w:tcW w:w="0" w:type="auto"/>
          </w:tcPr>
          <w:p w14:paraId="26627AFB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临床化学自动分析仪的类型、工作原理、优缺点及性能评价</w:t>
            </w:r>
          </w:p>
        </w:tc>
        <w:tc>
          <w:tcPr>
            <w:tcW w:w="701" w:type="dxa"/>
          </w:tcPr>
          <w:p w14:paraId="2B14C7C0" w14:textId="77777777" w:rsidR="002632BC" w:rsidRDefault="00B370F8">
            <w:pPr>
              <w:rPr>
                <w:szCs w:val="21"/>
              </w:rPr>
            </w:pPr>
            <w:r>
              <w:rPr>
                <w:szCs w:val="21"/>
              </w:rPr>
              <w:t>见仪器分析课程</w:t>
            </w:r>
          </w:p>
        </w:tc>
        <w:tc>
          <w:tcPr>
            <w:tcW w:w="2287" w:type="dxa"/>
          </w:tcPr>
          <w:p w14:paraId="573FDF0D" w14:textId="77777777" w:rsidR="002632BC" w:rsidRDefault="002632BC">
            <w:pPr>
              <w:rPr>
                <w:szCs w:val="21"/>
              </w:rPr>
            </w:pPr>
          </w:p>
        </w:tc>
        <w:tc>
          <w:tcPr>
            <w:tcW w:w="0" w:type="auto"/>
          </w:tcPr>
          <w:p w14:paraId="485CC871" w14:textId="77777777" w:rsidR="002632BC" w:rsidRDefault="00B370F8">
            <w:r>
              <w:t>否</w:t>
            </w:r>
          </w:p>
        </w:tc>
      </w:tr>
    </w:tbl>
    <w:p w14:paraId="6C3F8952" w14:textId="77777777" w:rsidR="002632BC" w:rsidRDefault="002632BC">
      <w:pPr>
        <w:spacing w:line="360" w:lineRule="auto"/>
        <w:jc w:val="left"/>
        <w:rPr>
          <w:rFonts w:eastAsia="华文新魏"/>
          <w:b/>
          <w:szCs w:val="21"/>
        </w:rPr>
      </w:pPr>
    </w:p>
    <w:sectPr w:rsidR="002632B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69A39" w14:textId="77777777" w:rsidR="00B158F6" w:rsidRDefault="00B158F6">
      <w:r>
        <w:separator/>
      </w:r>
    </w:p>
  </w:endnote>
  <w:endnote w:type="continuationSeparator" w:id="0">
    <w:p w14:paraId="6BDBA4F8" w14:textId="77777777" w:rsidR="00B158F6" w:rsidRDefault="00B1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C18D9" w14:textId="77777777" w:rsidR="002632BC" w:rsidRDefault="00B370F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9561A1" wp14:editId="28CF322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C40C1D" w14:textId="77777777" w:rsidR="002632BC" w:rsidRDefault="00B370F8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A6393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9561A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" filled="f" stroked="f">
              <v:textbox style="mso-fit-shape-to-text:t" inset="0,0,0,0">
                <w:txbxContent>
                  <w:p w14:paraId="2FC40C1D" w14:textId="77777777" w:rsidR="002632BC" w:rsidRDefault="00B370F8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A6393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D33EC" w14:textId="77777777" w:rsidR="00B158F6" w:rsidRDefault="00B158F6">
      <w:r>
        <w:separator/>
      </w:r>
    </w:p>
  </w:footnote>
  <w:footnote w:type="continuationSeparator" w:id="0">
    <w:p w14:paraId="6F95D394" w14:textId="77777777" w:rsidR="00B158F6" w:rsidRDefault="00B1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4EFF4C9"/>
    <w:multiLevelType w:val="singleLevel"/>
    <w:tmpl w:val="94EFF4C9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FAB34F07"/>
    <w:multiLevelType w:val="singleLevel"/>
    <w:tmpl w:val="FAB34F07"/>
    <w:lvl w:ilvl="0">
      <w:start w:val="9"/>
      <w:numFmt w:val="chineseCounting"/>
      <w:suff w:val="space"/>
      <w:lvlText w:val="第%1章"/>
      <w:lvlJc w:val="left"/>
      <w:rPr>
        <w:rFonts w:hint="eastAsia"/>
      </w:rPr>
    </w:lvl>
  </w:abstractNum>
  <w:abstractNum w:abstractNumId="2" w15:restartNumberingAfterBreak="0">
    <w:nsid w:val="1E1FD104"/>
    <w:multiLevelType w:val="singleLevel"/>
    <w:tmpl w:val="1E1FD104"/>
    <w:lvl w:ilvl="0">
      <w:start w:val="4"/>
      <w:numFmt w:val="chineseCounting"/>
      <w:suff w:val="space"/>
      <w:lvlText w:val="第%1章"/>
      <w:lvlJc w:val="left"/>
      <w:rPr>
        <w:rFonts w:hint="eastAsia"/>
      </w:rPr>
    </w:lvl>
  </w:abstractNum>
  <w:num w:numId="1" w16cid:durableId="783036324">
    <w:abstractNumId w:val="2"/>
  </w:num>
  <w:num w:numId="2" w16cid:durableId="1184906270">
    <w:abstractNumId w:val="1"/>
  </w:num>
  <w:num w:numId="3" w16cid:durableId="167464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E5YzQ3OTQyYzZlMDE0NDE4ZjY5M2I1MmE5NWRhYTUifQ=="/>
  </w:docVars>
  <w:rsids>
    <w:rsidRoot w:val="00AC508F"/>
    <w:rsid w:val="00030CEC"/>
    <w:rsid w:val="000373C3"/>
    <w:rsid w:val="000A7C77"/>
    <w:rsid w:val="000D0978"/>
    <w:rsid w:val="000E2376"/>
    <w:rsid w:val="00177F09"/>
    <w:rsid w:val="0019521B"/>
    <w:rsid w:val="001F0320"/>
    <w:rsid w:val="00251E56"/>
    <w:rsid w:val="002632BC"/>
    <w:rsid w:val="00285033"/>
    <w:rsid w:val="00286BF1"/>
    <w:rsid w:val="002943CB"/>
    <w:rsid w:val="002A1435"/>
    <w:rsid w:val="002A471D"/>
    <w:rsid w:val="002F0092"/>
    <w:rsid w:val="003B59C3"/>
    <w:rsid w:val="003E743F"/>
    <w:rsid w:val="004254EC"/>
    <w:rsid w:val="004702CC"/>
    <w:rsid w:val="004E64E9"/>
    <w:rsid w:val="005774AE"/>
    <w:rsid w:val="00587A79"/>
    <w:rsid w:val="0059083E"/>
    <w:rsid w:val="005E5B14"/>
    <w:rsid w:val="0069137B"/>
    <w:rsid w:val="006B30F1"/>
    <w:rsid w:val="006D36D7"/>
    <w:rsid w:val="007B3781"/>
    <w:rsid w:val="007C7151"/>
    <w:rsid w:val="00803EE8"/>
    <w:rsid w:val="00815019"/>
    <w:rsid w:val="0082316F"/>
    <w:rsid w:val="008439EE"/>
    <w:rsid w:val="00863FAF"/>
    <w:rsid w:val="008A6393"/>
    <w:rsid w:val="008B0CB8"/>
    <w:rsid w:val="009141B4"/>
    <w:rsid w:val="009156F2"/>
    <w:rsid w:val="0092171E"/>
    <w:rsid w:val="009376C2"/>
    <w:rsid w:val="00961F0B"/>
    <w:rsid w:val="009909F0"/>
    <w:rsid w:val="009D0A8C"/>
    <w:rsid w:val="009D66BD"/>
    <w:rsid w:val="009F2CAF"/>
    <w:rsid w:val="00A10CA2"/>
    <w:rsid w:val="00A26D18"/>
    <w:rsid w:val="00A92439"/>
    <w:rsid w:val="00AB32CA"/>
    <w:rsid w:val="00AC508F"/>
    <w:rsid w:val="00B158F6"/>
    <w:rsid w:val="00B370F8"/>
    <w:rsid w:val="00BD7D56"/>
    <w:rsid w:val="00BF2C9C"/>
    <w:rsid w:val="00BF7C0D"/>
    <w:rsid w:val="00C72D62"/>
    <w:rsid w:val="00CA6338"/>
    <w:rsid w:val="00CB2A9C"/>
    <w:rsid w:val="00CF541F"/>
    <w:rsid w:val="00D54499"/>
    <w:rsid w:val="00DE7934"/>
    <w:rsid w:val="00E03A00"/>
    <w:rsid w:val="00E72174"/>
    <w:rsid w:val="00F308AD"/>
    <w:rsid w:val="00F83FC6"/>
    <w:rsid w:val="00FA18B6"/>
    <w:rsid w:val="01A57964"/>
    <w:rsid w:val="04A45BAD"/>
    <w:rsid w:val="073D2492"/>
    <w:rsid w:val="0C9B7645"/>
    <w:rsid w:val="10C52394"/>
    <w:rsid w:val="18BB59A8"/>
    <w:rsid w:val="19210F62"/>
    <w:rsid w:val="1A4C36BC"/>
    <w:rsid w:val="1C8C24B1"/>
    <w:rsid w:val="1D5568C8"/>
    <w:rsid w:val="1F463250"/>
    <w:rsid w:val="1F571578"/>
    <w:rsid w:val="1F7C1719"/>
    <w:rsid w:val="234321FC"/>
    <w:rsid w:val="25254906"/>
    <w:rsid w:val="27716692"/>
    <w:rsid w:val="28D957AE"/>
    <w:rsid w:val="2CDD743B"/>
    <w:rsid w:val="2F4C262D"/>
    <w:rsid w:val="323F0F1C"/>
    <w:rsid w:val="39340FD8"/>
    <w:rsid w:val="3C62270D"/>
    <w:rsid w:val="3E247BEB"/>
    <w:rsid w:val="3F370301"/>
    <w:rsid w:val="4127697A"/>
    <w:rsid w:val="41412854"/>
    <w:rsid w:val="43242ECC"/>
    <w:rsid w:val="44AB0DF8"/>
    <w:rsid w:val="491F3F7F"/>
    <w:rsid w:val="4CD345DE"/>
    <w:rsid w:val="502F7B76"/>
    <w:rsid w:val="51507ED7"/>
    <w:rsid w:val="519B6616"/>
    <w:rsid w:val="524304D3"/>
    <w:rsid w:val="53A861F4"/>
    <w:rsid w:val="55BB3A21"/>
    <w:rsid w:val="57A62E99"/>
    <w:rsid w:val="5ADD1D2D"/>
    <w:rsid w:val="5EED4B0F"/>
    <w:rsid w:val="5F447869"/>
    <w:rsid w:val="61400BC8"/>
    <w:rsid w:val="61A4288E"/>
    <w:rsid w:val="61A6370E"/>
    <w:rsid w:val="63B37EE7"/>
    <w:rsid w:val="6C7E3D0B"/>
    <w:rsid w:val="6D0A7F25"/>
    <w:rsid w:val="70F57261"/>
    <w:rsid w:val="7125418F"/>
    <w:rsid w:val="76C64204"/>
    <w:rsid w:val="77C300B1"/>
    <w:rsid w:val="7973412F"/>
    <w:rsid w:val="7D3C74B9"/>
    <w:rsid w:val="7E236231"/>
    <w:rsid w:val="7E27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D5BD53A"/>
  <w15:docId w15:val="{1D7A9A13-AD7F-464E-BF41-C5552857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autoRedefine/>
    <w:uiPriority w:val="9"/>
    <w:semiHidden/>
    <w:unhideWhenUsed/>
    <w:qFormat/>
    <w:pPr>
      <w:keepNext/>
      <w:keepLines/>
      <w:spacing w:before="260" w:after="260" w:line="413" w:lineRule="auto"/>
      <w:ind w:firstLineChars="200" w:firstLine="480"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autoRedefine/>
    <w:unhideWhenUsed/>
    <w:qFormat/>
    <w:rPr>
      <w:rFonts w:ascii="宋体" w:hAnsi="Courier New" w:cs="Courier New"/>
      <w:szCs w:val="21"/>
    </w:rPr>
  </w:style>
  <w:style w:type="paragraph" w:styleId="a5">
    <w:name w:val="Date"/>
    <w:basedOn w:val="a"/>
    <w:next w:val="a"/>
    <w:link w:val="a6"/>
    <w:autoRedefine/>
    <w:unhideWhenUsed/>
    <w:qFormat/>
    <w:rPr>
      <w:szCs w:val="20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纯文本 字符"/>
    <w:link w:val="a3"/>
    <w:autoRedefine/>
    <w:semiHidden/>
    <w:qFormat/>
    <w:rPr>
      <w:rFonts w:ascii="宋体" w:eastAsia="宋体" w:hAnsi="Courier New" w:cs="Courier New"/>
      <w:szCs w:val="21"/>
    </w:rPr>
  </w:style>
  <w:style w:type="character" w:customStyle="1" w:styleId="a6">
    <w:name w:val="日期 字符"/>
    <w:link w:val="a5"/>
    <w:autoRedefine/>
    <w:semiHidden/>
    <w:qFormat/>
    <w:rPr>
      <w:rFonts w:ascii="Times New Roman" w:eastAsia="宋体" w:hAnsi="Times New Roman" w:cs="Times New Roman"/>
      <w:szCs w:val="20"/>
    </w:rPr>
  </w:style>
  <w:style w:type="character" w:customStyle="1" w:styleId="a8">
    <w:name w:val="页脚 字符"/>
    <w:link w:val="a7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link w:val="a9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24</Pages>
  <Words>1901</Words>
  <Characters>10842</Characters>
  <Application>Microsoft Office Word</Application>
  <DocSecurity>0</DocSecurity>
  <Lines>90</Lines>
  <Paragraphs>25</Paragraphs>
  <ScaleCrop>false</ScaleCrop>
  <Company>博雅公司</Company>
  <LinksUpToDate>false</LinksUpToDate>
  <CharactersWithSpaces>12718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申艳娜</cp:lastModifiedBy>
  <cp:revision>8</cp:revision>
  <dcterms:created xsi:type="dcterms:W3CDTF">2019-06-14T02:28:00Z</dcterms:created>
  <dcterms:modified xsi:type="dcterms:W3CDTF">2024-05-11T07:51:00Z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BE30DEB63F444EC99E5DB1F7A627544A_13</vt:lpwstr>
  </property>
</Properties>
</file>