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1AB" w:rsidRPr="00824124" w:rsidRDefault="00EB01AB" w:rsidP="00EB01AB">
      <w:pPr>
        <w:snapToGrid w:val="0"/>
        <w:jc w:val="center"/>
        <w:rPr>
          <w:rFonts w:ascii="黑体" w:eastAsia="黑体" w:hint="eastAsia"/>
          <w:b/>
          <w:bCs/>
          <w:sz w:val="30"/>
          <w:szCs w:val="30"/>
        </w:rPr>
      </w:pPr>
      <w:r w:rsidRPr="00824124">
        <w:rPr>
          <w:rFonts w:ascii="黑体" w:eastAsia="黑体" w:hint="eastAsia"/>
          <w:b/>
          <w:bCs/>
          <w:sz w:val="30"/>
          <w:szCs w:val="30"/>
        </w:rPr>
        <w:t>天津医科大学党群类档案归档范围和保管期限表</w:t>
      </w:r>
    </w:p>
    <w:p w:rsidR="00EB01AB" w:rsidRPr="00824124" w:rsidRDefault="00EB01AB" w:rsidP="00EB01AB">
      <w:pPr>
        <w:snapToGrid w:val="0"/>
        <w:spacing w:beforeLines="100" w:afterLines="50"/>
        <w:rPr>
          <w:rFonts w:ascii="仿宋_GB2312" w:eastAsia="仿宋_GB2312" w:hint="eastAsia"/>
          <w:sz w:val="24"/>
        </w:rPr>
      </w:pPr>
      <w:r w:rsidRPr="00824124">
        <w:rPr>
          <w:rFonts w:ascii="黑体" w:eastAsia="黑体" w:hint="eastAsia"/>
          <w:b/>
          <w:bCs/>
          <w:sz w:val="24"/>
        </w:rPr>
        <w:t>DQ 12  纪检</w:t>
      </w:r>
    </w:p>
    <w:p w:rsidR="00EB01AB" w:rsidRPr="00824124" w:rsidRDefault="00EB01AB" w:rsidP="00EB01AB">
      <w:pPr>
        <w:snapToGrid w:val="0"/>
        <w:spacing w:afterLines="50"/>
        <w:rPr>
          <w:rFonts w:ascii="黑体" w:eastAsia="黑体" w:hint="eastAsia"/>
          <w:sz w:val="24"/>
        </w:rPr>
      </w:pPr>
      <w:r w:rsidRPr="00824124">
        <w:rPr>
          <w:rFonts w:ascii="黑体" w:eastAsia="黑体" w:hAnsi="宋体" w:hint="eastAsia"/>
          <w:b/>
          <w:bCs/>
          <w:sz w:val="24"/>
        </w:rPr>
        <w:t>归档部门</w:t>
      </w:r>
      <w:r w:rsidRPr="00824124">
        <w:rPr>
          <w:rFonts w:ascii="黑体" w:eastAsia="黑体" w:hint="eastAsia"/>
          <w:sz w:val="24"/>
        </w:rPr>
        <w:t>：</w:t>
      </w:r>
      <w:r w:rsidRPr="00824124">
        <w:rPr>
          <w:rFonts w:ascii="黑体" w:eastAsia="黑体" w:hint="eastAsia"/>
          <w:b/>
          <w:bCs/>
          <w:sz w:val="24"/>
        </w:rPr>
        <w:t>纪检监察处</w:t>
      </w:r>
    </w:p>
    <w:tbl>
      <w:tblPr>
        <w:tblW w:w="9900" w:type="dxa"/>
        <w:tblInd w:w="-432" w:type="dxa"/>
        <w:tblLayout w:type="fixed"/>
        <w:tblLook w:val="0000"/>
      </w:tblPr>
      <w:tblGrid>
        <w:gridCol w:w="720"/>
        <w:gridCol w:w="7740"/>
        <w:gridCol w:w="1440"/>
      </w:tblGrid>
      <w:tr w:rsidR="00EB01AB" w:rsidTr="001E04BA">
        <w:trPr>
          <w:trHeight w:val="454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7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EB01AB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上级有关纪检监察工作的文件材料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EB01AB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上级机关制发的涉及我校纪检监察工作的重要文件材料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EB01AB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上级机关制发的需要我校长期贯彻执行的文件材料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B01AB" w:rsidRPr="009335BC" w:rsidRDefault="00EB01AB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EB01AB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1.3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上级机关制发的涉及我校工作的一般性文件材料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EB01AB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Pr="006F37D6" w:rsidRDefault="00EB01A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本校纪委的请示与批复、批示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B01AB" w:rsidRPr="00FA10A7" w:rsidRDefault="00EB01A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EB01AB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Pr="00F750BA" w:rsidRDefault="00EB01AB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Pr="006F37D6" w:rsidRDefault="00EB01A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重要问题的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EB01AB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一般问题的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EB01AB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计划、总结、统计、调研等方面的文件材料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EB01AB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3.1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年度和年度以上的计划、总结、统计材料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B01AB" w:rsidRPr="0020294B" w:rsidRDefault="00EB01AB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EB01AB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3.2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年度以下的计划、总结、统计材料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B01AB" w:rsidRPr="0020294B" w:rsidRDefault="00EB01AB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EB01AB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3.3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重要专题的调研材料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EB01AB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3.4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一般活动的总结、一般问题的调研材料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B01AB" w:rsidRPr="0020294B" w:rsidRDefault="00EB01AB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EB01AB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Pr="006F37D6" w:rsidRDefault="00EB01AB" w:rsidP="001E04BA">
            <w:pPr>
              <w:snapToGrid w:val="0"/>
              <w:rPr>
                <w:rFonts w:ascii="仿宋_GB2312" w:eastAsia="仿宋_GB2312" w:hAnsi="Calibri"/>
                <w:spacing w:val="-8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本校纪委制定的有关学校纪检监察工作的规章制度、管理办法等文件材料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B01AB" w:rsidRPr="006F37D6" w:rsidRDefault="00EB01A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EB01AB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纪检监察工作会议材料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EB01AB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6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 xml:space="preserve">开展党风党纪教育工作材料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EB01AB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7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本校重要专项活动材料</w:t>
            </w:r>
            <w:r>
              <w:rPr>
                <w:rFonts w:ascii="仿宋_GB2312" w:eastAsia="仿宋_GB2312" w:hint="eastAsia"/>
                <w:szCs w:val="21"/>
              </w:rPr>
              <w:t>（计划、请示、批复、领导讲话稿、会议纪要、总结）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EB01AB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8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调查处理党组织和党员违法违纪的材料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EB01AB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9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对党组织和党员的检举、控告和反映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B01AB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9.1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有领导批示及处理结果的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EB01AB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9..2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其它处理结果的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EB01AB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10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党员处分（调查、复查）材料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EB01AB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10.1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警告（不含）以上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EB01AB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10.2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警告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EB01AB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1AB" w:rsidRPr="00757DF7" w:rsidRDefault="00EB01A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E34BA0">
              <w:rPr>
                <w:rFonts w:ascii="仿宋_GB2312" w:eastAsia="仿宋_GB2312" w:hint="eastAsia"/>
                <w:szCs w:val="21"/>
              </w:rPr>
              <w:t>已结题的课题（从组织申报到结题的相关材料）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EB01AB" w:rsidRPr="00AA1420" w:rsidRDefault="00EB01AB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EB01AB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EB01AB" w:rsidRDefault="00EB01A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奖状、奖杯、奖牌等有纪念价值的实物档案及照片音像档案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B01AB" w:rsidRPr="00FC590F" w:rsidRDefault="00EB01AB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715F3E" w:rsidRPr="00EB01AB" w:rsidRDefault="00715F3E" w:rsidP="00EB01AB"/>
    <w:sectPr w:rsidR="00715F3E" w:rsidRPr="00EB01AB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5F4F70"/>
    <w:rsid w:val="00715F3E"/>
    <w:rsid w:val="00EB0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568</Characters>
  <Application>Microsoft Office Word</Application>
  <DocSecurity>0</DocSecurity>
  <Lines>4</Lines>
  <Paragraphs>1</Paragraphs>
  <ScaleCrop>false</ScaleCrop>
  <Company>Microsoft</Company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2017-04-20T01:32:00Z</dcterms:created>
  <dcterms:modified xsi:type="dcterms:W3CDTF">2017-04-20T01:32:00Z</dcterms:modified>
</cp:coreProperties>
</file>