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A3FD7" w14:textId="77777777" w:rsidR="00516B7B" w:rsidRDefault="00D13ED0">
      <w:pPr>
        <w:spacing w:before="240" w:after="240"/>
        <w:jc w:val="center"/>
        <w:rPr>
          <w:rFonts w:eastAsia="黑体"/>
          <w:sz w:val="36"/>
        </w:rPr>
      </w:pPr>
      <w:r>
        <w:rPr>
          <w:rFonts w:eastAsia="黑体" w:hint="eastAsia"/>
          <w:sz w:val="36"/>
        </w:rPr>
        <w:t>《儿童口腔医学》教学大纲（实验）</w:t>
      </w:r>
    </w:p>
    <w:p w14:paraId="414FD613" w14:textId="77777777" w:rsidR="00516B7B" w:rsidRDefault="00D13ED0">
      <w:pPr>
        <w:jc w:val="center"/>
        <w:rPr>
          <w:sz w:val="30"/>
        </w:rPr>
      </w:pPr>
      <w:r>
        <w:rPr>
          <w:rFonts w:hint="eastAsia"/>
          <w:sz w:val="30"/>
        </w:rPr>
        <w:t>（</w:t>
      </w:r>
      <w:r>
        <w:rPr>
          <w:rFonts w:ascii="宋体" w:hAnsi="宋体" w:hint="eastAsia"/>
          <w:sz w:val="30"/>
        </w:rPr>
        <w:t>授课</w:t>
      </w:r>
      <w:r>
        <w:rPr>
          <w:rFonts w:ascii="宋体" w:hAnsi="宋体"/>
          <w:sz w:val="30"/>
        </w:rPr>
        <w:t>对象：</w:t>
      </w:r>
      <w:r>
        <w:rPr>
          <w:rFonts w:ascii="宋体" w:hAnsi="宋体" w:hint="eastAsia"/>
          <w:sz w:val="30"/>
        </w:rPr>
        <w:t>口腔医学专业）</w:t>
      </w:r>
    </w:p>
    <w:p w14:paraId="2ED46EDF" w14:textId="77777777" w:rsidR="00516B7B" w:rsidRPr="00A3739D" w:rsidRDefault="00516B7B">
      <w:pPr>
        <w:rPr>
          <w:sz w:val="16"/>
          <w:szCs w:val="16"/>
        </w:rPr>
      </w:pPr>
    </w:p>
    <w:p w14:paraId="3A8E0A3E" w14:textId="77777777" w:rsidR="00516B7B" w:rsidRDefault="00D13ED0">
      <w:pPr>
        <w:jc w:val="center"/>
        <w:rPr>
          <w:rFonts w:ascii="黑体" w:eastAsia="黑体" w:hAnsi="宋体"/>
          <w:sz w:val="30"/>
        </w:rPr>
      </w:pPr>
      <w:r>
        <w:rPr>
          <w:rFonts w:ascii="黑体" w:eastAsia="黑体" w:hAnsi="宋体" w:hint="eastAsia"/>
          <w:sz w:val="30"/>
        </w:rPr>
        <w:t>前</w:t>
      </w:r>
      <w:r>
        <w:rPr>
          <w:rFonts w:ascii="黑体" w:eastAsia="黑体" w:hAnsi="宋体" w:hint="eastAsia"/>
          <w:sz w:val="30"/>
        </w:rPr>
        <w:t xml:space="preserve">  </w:t>
      </w:r>
      <w:r>
        <w:rPr>
          <w:rFonts w:ascii="黑体" w:eastAsia="黑体" w:hAnsi="宋体" w:hint="eastAsia"/>
          <w:sz w:val="30"/>
        </w:rPr>
        <w:t>言</w:t>
      </w:r>
    </w:p>
    <w:p w14:paraId="28B97901" w14:textId="7036906E" w:rsidR="006475E7" w:rsidRDefault="00D13ED0" w:rsidP="006475E7">
      <w:pPr>
        <w:rPr>
          <w:rFonts w:ascii="宋体" w:hAnsi="宋体" w:cs="宋体" w:hint="eastAsia"/>
          <w:szCs w:val="21"/>
        </w:rPr>
      </w:pPr>
      <w:r>
        <w:rPr>
          <w:rFonts w:ascii="宋体" w:hAnsi="宋体" w:cs="宋体" w:hint="eastAsia"/>
          <w:szCs w:val="21"/>
        </w:rPr>
        <w:t xml:space="preserve">    </w:t>
      </w:r>
      <w:r w:rsidR="006475E7">
        <w:rPr>
          <w:rFonts w:ascii="宋体" w:hAnsi="宋体" w:cs="宋体" w:hint="eastAsia"/>
          <w:szCs w:val="21"/>
        </w:rPr>
        <w:t>儿童口腔医学实验课是本科生从接触和认识儿童口腔医学基本理论知识到开始临床实践之间的桥梁，实验教程帮助学生学习规</w:t>
      </w:r>
      <w:r w:rsidR="006475E7">
        <w:rPr>
          <w:rFonts w:ascii="宋体" w:hAnsi="宋体" w:cs="宋体" w:hint="eastAsia"/>
          <w:szCs w:val="21"/>
        </w:rPr>
        <w:t>范的儿童口腔科临床检查技术，直观地认识儿童口腔科常见病、多发</w:t>
      </w:r>
      <w:r w:rsidR="006475E7">
        <w:rPr>
          <w:rFonts w:ascii="宋体" w:hAnsi="宋体" w:cs="宋体"/>
          <w:szCs w:val="21"/>
        </w:rPr>
        <w:t>病的临床</w:t>
      </w:r>
      <w:bookmarkStart w:id="0" w:name="_GoBack"/>
      <w:bookmarkEnd w:id="0"/>
    </w:p>
    <w:p w14:paraId="6E63F6D9" w14:textId="77777777" w:rsidR="006475E7" w:rsidRDefault="006475E7" w:rsidP="006475E7">
      <w:pPr>
        <w:rPr>
          <w:rFonts w:ascii="宋体" w:hAnsi="宋体" w:cs="宋体"/>
          <w:szCs w:val="21"/>
        </w:rPr>
      </w:pPr>
      <w:r>
        <w:rPr>
          <w:rFonts w:ascii="宋体" w:hAnsi="宋体" w:cs="宋体" w:hint="eastAsia"/>
          <w:szCs w:val="21"/>
        </w:rPr>
        <w:t>表现，初步学握儿童口腔科的规范化基本操作技术，为进入临床生产实习做好准备。</w:t>
      </w:r>
    </w:p>
    <w:p w14:paraId="07FB5FB6" w14:textId="3115C598" w:rsidR="00516B7B" w:rsidRPr="006475E7" w:rsidRDefault="00516B7B" w:rsidP="006475E7">
      <w:pPr>
        <w:jc w:val="center"/>
        <w:rPr>
          <w:rFonts w:ascii="宋体" w:hAnsi="宋体" w:cs="宋体"/>
          <w:szCs w:val="21"/>
        </w:rPr>
      </w:pPr>
    </w:p>
    <w:p w14:paraId="5193734D" w14:textId="77777777" w:rsidR="00516B7B" w:rsidRDefault="00D13ED0">
      <w:pPr>
        <w:jc w:val="left"/>
        <w:rPr>
          <w:rFonts w:ascii="黑体" w:eastAsia="黑体" w:hAnsi="宋体"/>
          <w:sz w:val="30"/>
        </w:rPr>
      </w:pP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主要内容有：乳牙的解剖结构特点和乳恒牙鉴别</w:t>
      </w:r>
      <w:r>
        <w:rPr>
          <w:rFonts w:ascii="宋体" w:hAnsi="宋体" w:cs="宋体" w:hint="eastAsia"/>
          <w:szCs w:val="21"/>
        </w:rPr>
        <w:t>、</w:t>
      </w:r>
      <w:r>
        <w:rPr>
          <w:rFonts w:ascii="宋体" w:hAnsi="宋体" w:cs="宋体" w:hint="eastAsia"/>
          <w:szCs w:val="21"/>
        </w:rPr>
        <w:t>恒牙牙齿发育情况与儿童口腔科常用</w:t>
      </w:r>
      <w:r>
        <w:rPr>
          <w:rFonts w:ascii="宋体" w:hAnsi="宋体" w:cs="宋体" w:hint="eastAsia"/>
          <w:szCs w:val="21"/>
        </w:rPr>
        <w:t>X</w:t>
      </w:r>
      <w:r>
        <w:rPr>
          <w:rFonts w:ascii="宋体" w:hAnsi="宋体" w:cs="宋体" w:hint="eastAsia"/>
          <w:szCs w:val="21"/>
        </w:rPr>
        <w:t>线片读片</w:t>
      </w:r>
      <w:r>
        <w:rPr>
          <w:rFonts w:ascii="宋体" w:hAnsi="宋体" w:cs="宋体" w:hint="eastAsia"/>
          <w:szCs w:val="21"/>
        </w:rPr>
        <w:t>、</w:t>
      </w:r>
      <w:r>
        <w:rPr>
          <w:rFonts w:ascii="宋体" w:hAnsi="宋体" w:cs="宋体" w:hint="eastAsia"/>
          <w:szCs w:val="21"/>
        </w:rPr>
        <w:t>儿童口腔系统检查</w:t>
      </w:r>
      <w:r>
        <w:rPr>
          <w:rFonts w:ascii="宋体" w:hAnsi="宋体" w:cs="宋体" w:hint="eastAsia"/>
          <w:szCs w:val="21"/>
        </w:rPr>
        <w:t>、</w:t>
      </w:r>
      <w:r>
        <w:rPr>
          <w:rFonts w:ascii="宋体" w:hAnsi="宋体" w:cs="宋体" w:hint="eastAsia"/>
          <w:szCs w:val="21"/>
        </w:rPr>
        <w:t>儿童口腔临床隔湿技术与口腔软组织保护</w:t>
      </w:r>
      <w:r>
        <w:rPr>
          <w:rFonts w:ascii="宋体" w:hAnsi="宋体" w:cs="宋体" w:hint="eastAsia"/>
          <w:szCs w:val="21"/>
        </w:rPr>
        <w:t>、</w:t>
      </w:r>
      <w:r>
        <w:rPr>
          <w:rFonts w:ascii="宋体" w:hAnsi="宋体" w:cs="宋体" w:hint="eastAsia"/>
          <w:szCs w:val="21"/>
        </w:rPr>
        <w:t>乳磨牙标准</w:t>
      </w:r>
      <w:r>
        <w:rPr>
          <w:rFonts w:ascii="宋体" w:hAnsi="宋体" w:cs="宋体" w:hint="eastAsia"/>
          <w:szCs w:val="21"/>
        </w:rPr>
        <w:t>I</w:t>
      </w:r>
      <w:r>
        <w:rPr>
          <w:rFonts w:ascii="宋体" w:hAnsi="宋体" w:cs="宋体" w:hint="eastAsia"/>
          <w:szCs w:val="21"/>
        </w:rPr>
        <w:t>类洞的制备</w:t>
      </w:r>
      <w:r>
        <w:rPr>
          <w:rFonts w:ascii="宋体" w:hAnsi="宋体" w:cs="宋体" w:hint="eastAsia"/>
          <w:szCs w:val="21"/>
        </w:rPr>
        <w:t>、</w:t>
      </w:r>
      <w:r>
        <w:rPr>
          <w:rFonts w:ascii="宋体" w:hAnsi="宋体" w:cs="宋体" w:hint="eastAsia"/>
          <w:szCs w:val="21"/>
        </w:rPr>
        <w:t>乳牙牙髓切断术</w:t>
      </w:r>
      <w:r>
        <w:rPr>
          <w:rFonts w:ascii="宋体" w:hAnsi="宋体" w:cs="宋体" w:hint="eastAsia"/>
          <w:szCs w:val="21"/>
        </w:rPr>
        <w:t>、</w:t>
      </w:r>
      <w:r>
        <w:rPr>
          <w:rFonts w:ascii="宋体" w:hAnsi="宋体" w:cs="宋体" w:hint="eastAsia"/>
          <w:szCs w:val="21"/>
        </w:rPr>
        <w:t>乳牙预成冠修复技术</w:t>
      </w:r>
      <w:r>
        <w:rPr>
          <w:rFonts w:ascii="宋体" w:hAnsi="宋体" w:cs="宋体" w:hint="eastAsia"/>
          <w:szCs w:val="21"/>
        </w:rPr>
        <w:t>、</w:t>
      </w:r>
      <w:r>
        <w:rPr>
          <w:rFonts w:ascii="宋体" w:hAnsi="宋体" w:cs="宋体" w:hint="eastAsia"/>
          <w:szCs w:val="21"/>
        </w:rPr>
        <w:t>间隙管理和间隙保持器等。</w:t>
      </w:r>
    </w:p>
    <w:p w14:paraId="20BB34EE" w14:textId="77777777" w:rsidR="00516B7B" w:rsidRPr="00A3739D" w:rsidRDefault="00D13ED0">
      <w:pPr>
        <w:spacing w:before="240"/>
        <w:jc w:val="center"/>
        <w:rPr>
          <w:rFonts w:eastAsia="黑体"/>
          <w:sz w:val="28"/>
          <w:szCs w:val="28"/>
        </w:rPr>
      </w:pPr>
      <w:r w:rsidRPr="00A3739D">
        <w:rPr>
          <w:rFonts w:eastAsia="黑体" w:hint="eastAsia"/>
          <w:sz w:val="28"/>
          <w:szCs w:val="28"/>
        </w:rPr>
        <w:t>实验一</w:t>
      </w:r>
      <w:r w:rsidRPr="00A3739D">
        <w:rPr>
          <w:rFonts w:eastAsia="黑体" w:hint="eastAsia"/>
          <w:sz w:val="28"/>
          <w:szCs w:val="28"/>
        </w:rPr>
        <w:t>：乳牙的解剖结构特点及乳恒牙鉴别</w:t>
      </w:r>
    </w:p>
    <w:p w14:paraId="5FB6916D"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79F5DD08" w14:textId="77777777" w:rsidR="00516B7B" w:rsidRDefault="00D13ED0">
      <w:pPr>
        <w:ind w:left="420"/>
        <w:rPr>
          <w:rFonts w:eastAsia="黑体"/>
        </w:rPr>
      </w:pPr>
      <w:r>
        <w:rPr>
          <w:rFonts w:hint="eastAsia"/>
        </w:rPr>
        <w:t>（一）</w:t>
      </w:r>
      <w:r>
        <w:rPr>
          <w:rFonts w:ascii="宋体" w:hAnsi="宋体" w:hint="eastAsia"/>
        </w:rPr>
        <w:t>掌握乳</w:t>
      </w:r>
      <w:r>
        <w:rPr>
          <w:rFonts w:hint="eastAsia"/>
        </w:rPr>
        <w:t>牙的解剖结构特点及其与临床诊疗的关系。</w:t>
      </w:r>
    </w:p>
    <w:p w14:paraId="682D8553" w14:textId="77777777" w:rsidR="00516B7B" w:rsidRDefault="00D13ED0">
      <w:pPr>
        <w:ind w:firstLineChars="200" w:firstLine="416"/>
      </w:pPr>
      <w:r>
        <w:rPr>
          <w:rFonts w:hint="eastAsia"/>
        </w:rPr>
        <w:t>（二）掌握乳恒牙的鉴别，特别是第二乳磨牙与第一恒磨牙的鉴别。</w:t>
      </w:r>
    </w:p>
    <w:p w14:paraId="3560A016"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56EA4B26" w14:textId="77777777" w:rsidR="00516B7B" w:rsidRDefault="00D13ED0">
      <w:pPr>
        <w:ind w:firstLineChars="200" w:firstLine="416"/>
      </w:pPr>
      <w:r>
        <w:rPr>
          <w:rFonts w:hint="eastAsia"/>
        </w:rPr>
        <w:t>（一）结合实物、图片认识乳牙的解剖结构特点，包括乳牙外形及髓腔形态特点。讲解乳牙解剖形态特点与临床诊疗的关系。</w:t>
      </w:r>
    </w:p>
    <w:p w14:paraId="7551E4DE" w14:textId="77777777" w:rsidR="00516B7B" w:rsidRDefault="00D13ED0">
      <w:pPr>
        <w:ind w:firstLineChars="200" w:firstLine="416"/>
      </w:pPr>
      <w:r>
        <w:rPr>
          <w:rFonts w:hint="eastAsia"/>
        </w:rPr>
        <w:t>（二）结合临床照片帮助同学掌握乳恒牙鉴别的要点，尤其是第二乳磨牙与第一恒磨牙的鉴别。</w:t>
      </w:r>
    </w:p>
    <w:p w14:paraId="61C60059" w14:textId="77777777" w:rsidR="00516B7B" w:rsidRDefault="00D13ED0">
      <w:pPr>
        <w:rPr>
          <w:rFonts w:eastAsia="黑体"/>
        </w:rPr>
      </w:pPr>
      <w:r>
        <w:rPr>
          <w:rFonts w:eastAsia="黑体" w:hint="eastAsia"/>
        </w:rPr>
        <w:t>三、教学学时安排</w:t>
      </w:r>
    </w:p>
    <w:p w14:paraId="04083F29" w14:textId="77777777" w:rsidR="00516B7B" w:rsidRDefault="00D13ED0">
      <w:pPr>
        <w:ind w:left="420"/>
      </w:pPr>
      <w:r>
        <w:rPr>
          <w:rFonts w:hint="eastAsia"/>
        </w:rPr>
        <w:t>2</w:t>
      </w:r>
      <w:r>
        <w:rPr>
          <w:rFonts w:hint="eastAsia"/>
        </w:rPr>
        <w:t>学时</w:t>
      </w:r>
    </w:p>
    <w:p w14:paraId="4B6BBFCA" w14:textId="77777777" w:rsidR="00516B7B" w:rsidRDefault="00D13ED0">
      <w:pPr>
        <w:rPr>
          <w:rFonts w:eastAsia="黑体"/>
        </w:rPr>
      </w:pPr>
      <w:r>
        <w:rPr>
          <w:rFonts w:eastAsia="黑体" w:hint="eastAsia"/>
        </w:rPr>
        <w:t>四、教学方法</w:t>
      </w:r>
    </w:p>
    <w:p w14:paraId="7FA9958D" w14:textId="77777777" w:rsidR="00516B7B" w:rsidRDefault="00D13ED0">
      <w:pPr>
        <w:ind w:left="420"/>
      </w:pPr>
      <w:r>
        <w:rPr>
          <w:rFonts w:hint="eastAsia"/>
        </w:rPr>
        <w:t>实验教学</w:t>
      </w:r>
    </w:p>
    <w:p w14:paraId="27DB3504" w14:textId="77777777" w:rsidR="00516B7B" w:rsidRPr="00A3739D" w:rsidRDefault="00D13ED0">
      <w:pPr>
        <w:spacing w:before="240"/>
        <w:jc w:val="center"/>
        <w:rPr>
          <w:rFonts w:eastAsia="黑体"/>
          <w:sz w:val="28"/>
          <w:szCs w:val="28"/>
        </w:rPr>
      </w:pPr>
      <w:r w:rsidRPr="00A3739D">
        <w:rPr>
          <w:rFonts w:eastAsia="黑体" w:hint="eastAsia"/>
          <w:sz w:val="28"/>
          <w:szCs w:val="28"/>
        </w:rPr>
        <w:t>实验</w:t>
      </w:r>
      <w:r w:rsidRPr="00A3739D">
        <w:rPr>
          <w:rFonts w:eastAsia="黑体" w:hint="eastAsia"/>
          <w:sz w:val="28"/>
          <w:szCs w:val="28"/>
        </w:rPr>
        <w:t>二</w:t>
      </w:r>
      <w:r w:rsidRPr="00A3739D">
        <w:rPr>
          <w:rFonts w:eastAsia="黑体" w:hint="eastAsia"/>
          <w:sz w:val="28"/>
          <w:szCs w:val="28"/>
        </w:rPr>
        <w:t>：儿童口腔</w:t>
      </w:r>
      <w:r w:rsidRPr="00A3739D">
        <w:rPr>
          <w:rFonts w:eastAsia="黑体" w:hint="eastAsia"/>
          <w:sz w:val="28"/>
          <w:szCs w:val="28"/>
        </w:rPr>
        <w:t>病史的采集、口腔检查及治疗计划的制定</w:t>
      </w:r>
    </w:p>
    <w:p w14:paraId="1F8D986C"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161D2308" w14:textId="77777777" w:rsidR="00516B7B" w:rsidRDefault="00D13ED0">
      <w:pPr>
        <w:ind w:left="420"/>
        <w:rPr>
          <w:rFonts w:eastAsia="黑体"/>
        </w:rPr>
      </w:pPr>
      <w:r>
        <w:rPr>
          <w:rFonts w:hint="eastAsia"/>
        </w:rPr>
        <w:t>（一）掌握儿童口腔科的检查及记录方法。</w:t>
      </w:r>
    </w:p>
    <w:p w14:paraId="76D59B6E" w14:textId="77777777" w:rsidR="00516B7B" w:rsidRDefault="00D13ED0">
      <w:pPr>
        <w:ind w:firstLineChars="200" w:firstLine="416"/>
      </w:pPr>
      <w:r>
        <w:rPr>
          <w:rFonts w:hint="eastAsia"/>
        </w:rPr>
        <w:t>（二）初步掌握儿童常见病的临床表征。</w:t>
      </w:r>
    </w:p>
    <w:p w14:paraId="7BB8CDA2"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7BB5B7A9" w14:textId="77777777" w:rsidR="00516B7B" w:rsidRDefault="00D13ED0">
      <w:pPr>
        <w:ind w:firstLineChars="200" w:firstLine="416"/>
      </w:pPr>
      <w:r>
        <w:rPr>
          <w:rFonts w:hint="eastAsia"/>
        </w:rPr>
        <w:t>（一）用三副混合牙列模型或临床口内像完成系统检查，学习儿童口腔系统检查表的记录方法。</w:t>
      </w:r>
    </w:p>
    <w:p w14:paraId="0553B952" w14:textId="77777777" w:rsidR="00516B7B" w:rsidRDefault="00D13ED0">
      <w:pPr>
        <w:ind w:firstLineChars="200" w:firstLine="416"/>
      </w:pPr>
      <w:r>
        <w:rPr>
          <w:rFonts w:hint="eastAsia"/>
        </w:rPr>
        <w:t>（二）通过典型照片，帮助学生认识白垩状改变，浅龋、中龋、深龋、龋源性露髓、瘘管、牙龈充血、牙槽脓肿、残冠、残根、软垢和牙石等临床表征；认识树脂充填体、玻璃离子水门汀充填体、银汞合金充填体、氧化锌丁香油水门汀暂封物、乳磨牙金属预成冠、丝圈式间隙保持器等常见口腔治疗体。</w:t>
      </w:r>
    </w:p>
    <w:p w14:paraId="77F93A0E" w14:textId="77777777" w:rsidR="00516B7B" w:rsidRDefault="00D13ED0">
      <w:pPr>
        <w:rPr>
          <w:rFonts w:eastAsia="黑体"/>
        </w:rPr>
      </w:pPr>
      <w:r>
        <w:rPr>
          <w:rFonts w:eastAsia="黑体" w:hint="eastAsia"/>
        </w:rPr>
        <w:t>三、教学学时安排</w:t>
      </w:r>
    </w:p>
    <w:p w14:paraId="2F351EED" w14:textId="77777777" w:rsidR="00516B7B" w:rsidRDefault="00D13ED0">
      <w:pPr>
        <w:ind w:left="420"/>
      </w:pPr>
      <w:r>
        <w:rPr>
          <w:rFonts w:hint="eastAsia"/>
        </w:rPr>
        <w:t>2</w:t>
      </w:r>
      <w:r>
        <w:rPr>
          <w:rFonts w:hint="eastAsia"/>
        </w:rPr>
        <w:t>学时</w:t>
      </w:r>
    </w:p>
    <w:p w14:paraId="23F03D0C" w14:textId="77777777" w:rsidR="00516B7B" w:rsidRDefault="00D13ED0">
      <w:pPr>
        <w:rPr>
          <w:rFonts w:eastAsia="黑体"/>
        </w:rPr>
      </w:pPr>
      <w:r>
        <w:rPr>
          <w:rFonts w:eastAsia="黑体" w:hint="eastAsia"/>
        </w:rPr>
        <w:lastRenderedPageBreak/>
        <w:t>四、教学方法</w:t>
      </w:r>
    </w:p>
    <w:p w14:paraId="5262ABC2" w14:textId="77777777" w:rsidR="00516B7B" w:rsidRDefault="00D13ED0">
      <w:pPr>
        <w:ind w:left="420"/>
      </w:pPr>
      <w:r>
        <w:rPr>
          <w:rFonts w:hint="eastAsia"/>
        </w:rPr>
        <w:t>实验教学</w:t>
      </w:r>
    </w:p>
    <w:p w14:paraId="2E64065F" w14:textId="77777777" w:rsidR="00516B7B" w:rsidRPr="00A3739D" w:rsidRDefault="00D13ED0">
      <w:pPr>
        <w:spacing w:before="240"/>
        <w:jc w:val="center"/>
        <w:rPr>
          <w:rFonts w:eastAsia="黑体"/>
          <w:sz w:val="28"/>
          <w:szCs w:val="28"/>
          <w:lang w:val="en-GB"/>
        </w:rPr>
      </w:pPr>
      <w:r w:rsidRPr="00A3739D">
        <w:rPr>
          <w:rFonts w:eastAsia="黑体" w:hint="eastAsia"/>
          <w:sz w:val="28"/>
          <w:szCs w:val="28"/>
        </w:rPr>
        <w:t>实验</w:t>
      </w:r>
      <w:r w:rsidRPr="00A3739D">
        <w:rPr>
          <w:rFonts w:eastAsia="黑体" w:hint="eastAsia"/>
          <w:sz w:val="28"/>
          <w:szCs w:val="28"/>
        </w:rPr>
        <w:t>三</w:t>
      </w:r>
      <w:r w:rsidRPr="00A3739D">
        <w:rPr>
          <w:rFonts w:eastAsia="黑体" w:hint="eastAsia"/>
          <w:sz w:val="28"/>
          <w:szCs w:val="28"/>
        </w:rPr>
        <w:t>：恒牙牙齿发育与儿童口腔科常用</w:t>
      </w:r>
      <w:r w:rsidRPr="00A3739D">
        <w:rPr>
          <w:rFonts w:eastAsia="黑体"/>
          <w:sz w:val="28"/>
          <w:szCs w:val="28"/>
          <w:lang w:val="en-GB"/>
        </w:rPr>
        <w:t>X</w:t>
      </w:r>
      <w:r w:rsidRPr="00A3739D">
        <w:rPr>
          <w:rFonts w:eastAsia="黑体" w:hint="eastAsia"/>
          <w:sz w:val="28"/>
          <w:szCs w:val="28"/>
          <w:lang w:val="en-GB"/>
        </w:rPr>
        <w:t>线片读片</w:t>
      </w:r>
    </w:p>
    <w:p w14:paraId="4E553CA2"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3703EFB0" w14:textId="77777777" w:rsidR="00516B7B" w:rsidRDefault="00D13ED0">
      <w:pPr>
        <w:ind w:left="420"/>
        <w:rPr>
          <w:rFonts w:eastAsia="黑体"/>
        </w:rPr>
      </w:pPr>
      <w:r>
        <w:rPr>
          <w:rFonts w:hint="eastAsia"/>
        </w:rPr>
        <w:t>（一）掌握恒牙钙化各阶段的特征和临床意义。</w:t>
      </w:r>
    </w:p>
    <w:p w14:paraId="2D0F0ECD" w14:textId="77777777" w:rsidR="00516B7B" w:rsidRDefault="00D13ED0">
      <w:pPr>
        <w:ind w:firstLineChars="200" w:firstLine="416"/>
      </w:pPr>
      <w:r>
        <w:rPr>
          <w:rFonts w:hint="eastAsia"/>
        </w:rPr>
        <w:t>（二）了解年龄、牙龄、骨龄的概念。</w:t>
      </w:r>
    </w:p>
    <w:p w14:paraId="35B79C79" w14:textId="77777777" w:rsidR="00516B7B" w:rsidRDefault="00D13ED0">
      <w:pPr>
        <w:ind w:firstLineChars="200" w:firstLine="416"/>
        <w:rPr>
          <w:lang w:val="en-GB"/>
        </w:rPr>
      </w:pPr>
      <w:r>
        <w:rPr>
          <w:rFonts w:hint="eastAsia"/>
        </w:rPr>
        <w:t>（三）了解儿童口腔科常用</w:t>
      </w:r>
      <w:r>
        <w:rPr>
          <w:lang w:val="en-GB"/>
        </w:rPr>
        <w:t>X</w:t>
      </w:r>
      <w:r>
        <w:rPr>
          <w:rFonts w:hint="eastAsia"/>
          <w:lang w:val="en-GB"/>
        </w:rPr>
        <w:t>线片的种类和用途。</w:t>
      </w:r>
    </w:p>
    <w:p w14:paraId="5FFAAB2B"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2E8568F7" w14:textId="77777777" w:rsidR="00516B7B" w:rsidRDefault="00D13ED0">
      <w:pPr>
        <w:ind w:firstLineChars="200" w:firstLine="416"/>
        <w:rPr>
          <w:lang w:val="en-GB"/>
        </w:rPr>
      </w:pPr>
      <w:r>
        <w:rPr>
          <w:rFonts w:hint="eastAsia"/>
        </w:rPr>
        <w:t>（一）巩固</w:t>
      </w:r>
      <w:r>
        <w:rPr>
          <w:lang w:val="en-GB"/>
        </w:rPr>
        <w:t>Nolla</w:t>
      </w:r>
      <w:r>
        <w:rPr>
          <w:rFonts w:hint="eastAsia"/>
          <w:lang w:val="en-GB"/>
        </w:rPr>
        <w:t>牙齿钙化发育分期，强调各分期与临床的关系。</w:t>
      </w:r>
    </w:p>
    <w:p w14:paraId="4F188520" w14:textId="77777777" w:rsidR="00516B7B" w:rsidRDefault="00D13ED0">
      <w:pPr>
        <w:ind w:firstLineChars="200" w:firstLine="416"/>
      </w:pPr>
      <w:r>
        <w:rPr>
          <w:rFonts w:hint="eastAsia"/>
        </w:rPr>
        <w:t>（二）讲解年龄、牙龄、骨龄的概念。</w:t>
      </w:r>
    </w:p>
    <w:p w14:paraId="7AB7FBB5" w14:textId="77777777" w:rsidR="00516B7B" w:rsidRDefault="00D13ED0">
      <w:pPr>
        <w:ind w:firstLineChars="200" w:firstLine="416"/>
      </w:pPr>
      <w:r>
        <w:rPr>
          <w:rFonts w:hint="eastAsia"/>
        </w:rPr>
        <w:t>（三）了解儿童口腔科常用</w:t>
      </w:r>
      <w:r>
        <w:rPr>
          <w:lang w:val="en-GB"/>
        </w:rPr>
        <w:t>X</w:t>
      </w:r>
      <w:r>
        <w:rPr>
          <w:rFonts w:hint="eastAsia"/>
          <w:lang w:val="en-GB"/>
        </w:rPr>
        <w:t>线片的种类和特点。</w:t>
      </w:r>
    </w:p>
    <w:p w14:paraId="7F403BD9" w14:textId="77777777" w:rsidR="00516B7B" w:rsidRDefault="00D13ED0">
      <w:pPr>
        <w:rPr>
          <w:rFonts w:eastAsia="黑体"/>
        </w:rPr>
      </w:pPr>
      <w:r>
        <w:rPr>
          <w:rFonts w:eastAsia="黑体" w:hint="eastAsia"/>
        </w:rPr>
        <w:t>三、教学学时安排</w:t>
      </w:r>
    </w:p>
    <w:p w14:paraId="5E44DFA7" w14:textId="77777777" w:rsidR="00516B7B" w:rsidRDefault="00D13ED0">
      <w:pPr>
        <w:ind w:left="420"/>
      </w:pPr>
      <w:r>
        <w:rPr>
          <w:rFonts w:hint="eastAsia"/>
        </w:rPr>
        <w:t>2</w:t>
      </w:r>
      <w:r>
        <w:rPr>
          <w:rFonts w:hint="eastAsia"/>
        </w:rPr>
        <w:t>学时</w:t>
      </w:r>
    </w:p>
    <w:p w14:paraId="1344F232" w14:textId="77777777" w:rsidR="00516B7B" w:rsidRDefault="00D13ED0">
      <w:pPr>
        <w:rPr>
          <w:rFonts w:eastAsia="黑体"/>
        </w:rPr>
      </w:pPr>
      <w:r>
        <w:rPr>
          <w:rFonts w:eastAsia="黑体" w:hint="eastAsia"/>
        </w:rPr>
        <w:t>四、教学方法</w:t>
      </w:r>
    </w:p>
    <w:p w14:paraId="570C2A8D" w14:textId="77777777" w:rsidR="00516B7B" w:rsidRDefault="00D13ED0">
      <w:pPr>
        <w:ind w:left="420"/>
      </w:pPr>
      <w:r>
        <w:rPr>
          <w:rFonts w:hint="eastAsia"/>
        </w:rPr>
        <w:t>实验教学</w:t>
      </w:r>
    </w:p>
    <w:p w14:paraId="08C93A85" w14:textId="77777777" w:rsidR="00516B7B" w:rsidRDefault="00516B7B">
      <w:pPr>
        <w:ind w:left="420"/>
      </w:pPr>
    </w:p>
    <w:p w14:paraId="2AD6A4E2" w14:textId="77777777" w:rsidR="00516B7B" w:rsidRPr="00A3739D" w:rsidRDefault="00D13ED0">
      <w:pPr>
        <w:spacing w:before="240"/>
        <w:jc w:val="center"/>
        <w:rPr>
          <w:rFonts w:eastAsia="黑体"/>
          <w:sz w:val="28"/>
          <w:szCs w:val="28"/>
          <w:lang w:val="en-GB"/>
        </w:rPr>
      </w:pPr>
      <w:r w:rsidRPr="00A3739D">
        <w:rPr>
          <w:rFonts w:eastAsia="黑体" w:hint="eastAsia"/>
          <w:sz w:val="28"/>
          <w:szCs w:val="28"/>
        </w:rPr>
        <w:t>实验四：儿童口腔临床隔湿技术与口腔软组织保护</w:t>
      </w:r>
    </w:p>
    <w:p w14:paraId="07803E28"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5DDD4604" w14:textId="77777777" w:rsidR="00516B7B" w:rsidRDefault="00D13ED0">
      <w:pPr>
        <w:ind w:left="420"/>
        <w:rPr>
          <w:rFonts w:eastAsia="黑体"/>
        </w:rPr>
      </w:pPr>
      <w:r>
        <w:rPr>
          <w:rFonts w:hint="eastAsia"/>
        </w:rPr>
        <w:t>（一）强化认识儿童临床操作治疗中软组织保护的重要性，建立风险防范意识。</w:t>
      </w:r>
    </w:p>
    <w:p w14:paraId="0CD3FE38" w14:textId="77777777" w:rsidR="00516B7B" w:rsidRDefault="00D13ED0">
      <w:pPr>
        <w:ind w:firstLineChars="200" w:firstLine="416"/>
      </w:pPr>
      <w:r>
        <w:rPr>
          <w:rFonts w:hint="eastAsia"/>
        </w:rPr>
        <w:t>（二）橡皮障技术、四手操作隔湿法、儿童牙体治疗的支点和软组织保护等。</w:t>
      </w:r>
    </w:p>
    <w:p w14:paraId="3BCC5A00"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29A5798F" w14:textId="77777777" w:rsidR="00516B7B" w:rsidRDefault="00D13ED0">
      <w:pPr>
        <w:ind w:firstLineChars="200" w:firstLine="416"/>
      </w:pPr>
      <w:r>
        <w:rPr>
          <w:rFonts w:hint="eastAsia"/>
        </w:rPr>
        <w:t>（一）橡皮障技术。</w:t>
      </w:r>
    </w:p>
    <w:p w14:paraId="4C352855" w14:textId="77777777" w:rsidR="00516B7B" w:rsidRDefault="00D13ED0">
      <w:pPr>
        <w:ind w:firstLineChars="200" w:firstLine="416"/>
      </w:pPr>
      <w:r>
        <w:rPr>
          <w:rFonts w:hint="eastAsia"/>
        </w:rPr>
        <w:t>（二）四手操作隔湿法。</w:t>
      </w:r>
    </w:p>
    <w:p w14:paraId="2E59265D" w14:textId="77777777" w:rsidR="00516B7B" w:rsidRDefault="00D13ED0">
      <w:pPr>
        <w:ind w:firstLineChars="200" w:firstLine="416"/>
      </w:pPr>
      <w:r>
        <w:rPr>
          <w:rFonts w:hint="eastAsia"/>
        </w:rPr>
        <w:t>（三）儿童牙体治疗的支点和软组织保护。</w:t>
      </w:r>
    </w:p>
    <w:p w14:paraId="2D217D53" w14:textId="77777777" w:rsidR="00516B7B" w:rsidRDefault="00D13ED0">
      <w:pPr>
        <w:rPr>
          <w:rFonts w:eastAsia="黑体"/>
        </w:rPr>
      </w:pPr>
      <w:r>
        <w:rPr>
          <w:rFonts w:eastAsia="黑体" w:hint="eastAsia"/>
        </w:rPr>
        <w:t>三、教学学时安排</w:t>
      </w:r>
    </w:p>
    <w:p w14:paraId="78D1B430" w14:textId="77777777" w:rsidR="00516B7B" w:rsidRDefault="00D13ED0">
      <w:pPr>
        <w:ind w:left="420"/>
      </w:pPr>
      <w:r>
        <w:rPr>
          <w:rFonts w:hint="eastAsia"/>
        </w:rPr>
        <w:t>0.5</w:t>
      </w:r>
      <w:r>
        <w:rPr>
          <w:rFonts w:hint="eastAsia"/>
        </w:rPr>
        <w:t>学时</w:t>
      </w:r>
    </w:p>
    <w:p w14:paraId="1FFA89E1" w14:textId="77777777" w:rsidR="00516B7B" w:rsidRDefault="00D13ED0">
      <w:pPr>
        <w:rPr>
          <w:rFonts w:eastAsia="黑体"/>
        </w:rPr>
      </w:pPr>
      <w:r>
        <w:rPr>
          <w:rFonts w:eastAsia="黑体" w:hint="eastAsia"/>
        </w:rPr>
        <w:t>四、教学方法</w:t>
      </w:r>
    </w:p>
    <w:p w14:paraId="69883AB4" w14:textId="77777777" w:rsidR="00516B7B" w:rsidRDefault="00D13ED0">
      <w:pPr>
        <w:ind w:left="420"/>
      </w:pPr>
      <w:r>
        <w:rPr>
          <w:rFonts w:hint="eastAsia"/>
        </w:rPr>
        <w:t>实验教学</w:t>
      </w:r>
    </w:p>
    <w:p w14:paraId="2A40ED8C" w14:textId="77777777" w:rsidR="00516B7B" w:rsidRPr="00A3739D" w:rsidRDefault="00D13ED0">
      <w:pPr>
        <w:spacing w:before="240"/>
        <w:jc w:val="center"/>
        <w:rPr>
          <w:rFonts w:eastAsia="黑体"/>
          <w:sz w:val="28"/>
          <w:szCs w:val="28"/>
          <w:lang w:val="en-GB"/>
        </w:rPr>
      </w:pPr>
      <w:r w:rsidRPr="00A3739D">
        <w:rPr>
          <w:rFonts w:eastAsia="黑体" w:hint="eastAsia"/>
          <w:sz w:val="28"/>
          <w:szCs w:val="28"/>
        </w:rPr>
        <w:t>实验五：乳磨牙标准</w:t>
      </w:r>
      <w:r w:rsidRPr="00A3739D">
        <w:rPr>
          <w:rFonts w:eastAsia="黑体"/>
          <w:sz w:val="28"/>
          <w:szCs w:val="28"/>
          <w:lang w:val="en-GB"/>
        </w:rPr>
        <w:t>II</w:t>
      </w:r>
      <w:r w:rsidRPr="00A3739D">
        <w:rPr>
          <w:rFonts w:eastAsia="黑体" w:hint="eastAsia"/>
          <w:sz w:val="28"/>
          <w:szCs w:val="28"/>
          <w:lang w:val="en-GB"/>
        </w:rPr>
        <w:t>类洞的制备</w:t>
      </w:r>
    </w:p>
    <w:p w14:paraId="17E5EBC1"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6A92010F" w14:textId="77777777" w:rsidR="00516B7B" w:rsidRDefault="00D13ED0">
      <w:pPr>
        <w:ind w:left="420"/>
        <w:rPr>
          <w:lang w:val="en-GB"/>
        </w:rPr>
      </w:pPr>
      <w:r>
        <w:rPr>
          <w:rFonts w:hint="eastAsia"/>
        </w:rPr>
        <w:t>掌握乳磨牙标准</w:t>
      </w:r>
      <w:r>
        <w:rPr>
          <w:lang w:val="en-GB"/>
        </w:rPr>
        <w:t>II</w:t>
      </w:r>
      <w:r>
        <w:rPr>
          <w:rFonts w:hint="eastAsia"/>
          <w:lang w:val="en-GB"/>
        </w:rPr>
        <w:t>类洞的制备方法和评估标准。</w:t>
      </w:r>
    </w:p>
    <w:p w14:paraId="7E3F9442" w14:textId="77777777" w:rsidR="00516B7B" w:rsidRDefault="00D13ED0">
      <w:pPr>
        <w:ind w:left="420"/>
        <w:rPr>
          <w:rFonts w:eastAsia="黑体"/>
        </w:rPr>
      </w:pPr>
      <w:r>
        <w:rPr>
          <w:rFonts w:hint="eastAsia"/>
        </w:rPr>
        <w:t>（一）体会下颌牙治疗时的体位：</w:t>
      </w:r>
      <w:r>
        <w:t>8</w:t>
      </w:r>
      <w:r>
        <w:rPr>
          <w:rFonts w:hint="eastAsia"/>
        </w:rPr>
        <w:t>点位和</w:t>
      </w:r>
      <w:r>
        <w:rPr>
          <w:rFonts w:hint="eastAsia"/>
        </w:rPr>
        <w:t>1</w:t>
      </w:r>
      <w:r>
        <w:t>1</w:t>
      </w:r>
      <w:r>
        <w:rPr>
          <w:rFonts w:hint="eastAsia"/>
        </w:rPr>
        <w:t>点位。</w:t>
      </w:r>
    </w:p>
    <w:p w14:paraId="682792D2" w14:textId="77777777" w:rsidR="00516B7B" w:rsidRDefault="00D13ED0">
      <w:pPr>
        <w:ind w:firstLineChars="200" w:firstLine="416"/>
      </w:pPr>
      <w:r>
        <w:rPr>
          <w:rFonts w:hint="eastAsia"/>
        </w:rPr>
        <w:t>（二）熟悉下颌牙治疗时的支点和对软组织的保护：操作要求有稳固支点，应特别注意儿童软组织的保护。</w:t>
      </w:r>
    </w:p>
    <w:p w14:paraId="51388364" w14:textId="77777777" w:rsidR="00516B7B" w:rsidRDefault="00D13ED0">
      <w:pPr>
        <w:ind w:firstLineChars="200" w:firstLine="416"/>
        <w:rPr>
          <w:lang w:val="en-GB"/>
        </w:rPr>
      </w:pPr>
      <w:r>
        <w:rPr>
          <w:rFonts w:hint="eastAsia"/>
        </w:rPr>
        <w:t>（三）掌握标准</w:t>
      </w:r>
      <w:r>
        <w:rPr>
          <w:lang w:val="en-GB"/>
        </w:rPr>
        <w:t>II</w:t>
      </w:r>
      <w:r>
        <w:rPr>
          <w:rFonts w:hint="eastAsia"/>
          <w:lang w:val="en-GB"/>
        </w:rPr>
        <w:t>类洞制备的要点及要求，了解自评方法：掌握乳磨牙标准</w:t>
      </w:r>
      <w:r>
        <w:rPr>
          <w:lang w:val="en-GB"/>
        </w:rPr>
        <w:t>II</w:t>
      </w:r>
      <w:r>
        <w:rPr>
          <w:rFonts w:hint="eastAsia"/>
          <w:lang w:val="en-GB"/>
        </w:rPr>
        <w:t>类洞的制备原则和基本要求，并根据标准进行自我评估。</w:t>
      </w:r>
    </w:p>
    <w:p w14:paraId="00156BE6" w14:textId="77777777" w:rsidR="00516B7B" w:rsidRDefault="00D13ED0">
      <w:pPr>
        <w:ind w:firstLineChars="200" w:firstLine="416"/>
        <w:rPr>
          <w:lang w:val="en-GB"/>
        </w:rPr>
      </w:pPr>
      <w:r>
        <w:rPr>
          <w:rFonts w:hint="eastAsia"/>
          <w:lang w:val="en-GB"/>
        </w:rPr>
        <w:lastRenderedPageBreak/>
        <w:t>（四）熟悉乳牙的备洞特点。</w:t>
      </w:r>
    </w:p>
    <w:p w14:paraId="50D8FE7E"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2FA7FA7F" w14:textId="77777777" w:rsidR="00516B7B" w:rsidRDefault="00D13ED0">
      <w:pPr>
        <w:ind w:firstLineChars="200" w:firstLine="416"/>
        <w:rPr>
          <w:lang w:val="en-GB"/>
        </w:rPr>
      </w:pPr>
      <w:r>
        <w:rPr>
          <w:rFonts w:hint="eastAsia"/>
        </w:rPr>
        <w:t>（一）左下第二乳磨牙标准</w:t>
      </w:r>
      <w:r>
        <w:rPr>
          <w:lang w:val="en-GB"/>
        </w:rPr>
        <w:t>II</w:t>
      </w:r>
      <w:r>
        <w:rPr>
          <w:rFonts w:hint="eastAsia"/>
          <w:lang w:val="en-GB"/>
        </w:rPr>
        <w:t>类洞的制备。</w:t>
      </w:r>
    </w:p>
    <w:p w14:paraId="5A41AFA1" w14:textId="77777777" w:rsidR="00516B7B" w:rsidRDefault="00D13ED0">
      <w:pPr>
        <w:ind w:firstLineChars="200" w:firstLine="416"/>
      </w:pPr>
      <w:r>
        <w:rPr>
          <w:rFonts w:hint="eastAsia"/>
        </w:rPr>
        <w:t>（二）对制备的洞形进行自我评估。</w:t>
      </w:r>
    </w:p>
    <w:p w14:paraId="24FB96FF" w14:textId="77777777" w:rsidR="00516B7B" w:rsidRDefault="00D13ED0">
      <w:pPr>
        <w:rPr>
          <w:rFonts w:eastAsia="黑体"/>
        </w:rPr>
      </w:pPr>
      <w:r>
        <w:rPr>
          <w:rFonts w:eastAsia="黑体" w:hint="eastAsia"/>
        </w:rPr>
        <w:t>三、教学学时安排</w:t>
      </w:r>
    </w:p>
    <w:p w14:paraId="62DC7081" w14:textId="77777777" w:rsidR="00516B7B" w:rsidRDefault="00D13ED0">
      <w:pPr>
        <w:ind w:left="420"/>
      </w:pPr>
      <w:r>
        <w:rPr>
          <w:rFonts w:hint="eastAsia"/>
        </w:rPr>
        <w:t>2</w:t>
      </w:r>
      <w:r>
        <w:rPr>
          <w:rFonts w:hint="eastAsia"/>
        </w:rPr>
        <w:t>学时</w:t>
      </w:r>
    </w:p>
    <w:p w14:paraId="3DD4E3B9" w14:textId="77777777" w:rsidR="00516B7B" w:rsidRDefault="00D13ED0">
      <w:pPr>
        <w:rPr>
          <w:rFonts w:eastAsia="黑体"/>
        </w:rPr>
      </w:pPr>
      <w:r>
        <w:rPr>
          <w:rFonts w:eastAsia="黑体" w:hint="eastAsia"/>
        </w:rPr>
        <w:t>四、教学方法</w:t>
      </w:r>
    </w:p>
    <w:p w14:paraId="2B310866" w14:textId="77777777" w:rsidR="00516B7B" w:rsidRDefault="00D13ED0">
      <w:pPr>
        <w:ind w:left="420"/>
      </w:pPr>
      <w:r>
        <w:rPr>
          <w:rFonts w:hint="eastAsia"/>
        </w:rPr>
        <w:t>实验教学</w:t>
      </w:r>
    </w:p>
    <w:p w14:paraId="131C02E1" w14:textId="77777777" w:rsidR="00516B7B" w:rsidRDefault="00516B7B"/>
    <w:p w14:paraId="34A732B4" w14:textId="77777777" w:rsidR="00516B7B" w:rsidRDefault="00516B7B"/>
    <w:p w14:paraId="0D50E961" w14:textId="77777777" w:rsidR="00516B7B" w:rsidRDefault="00516B7B"/>
    <w:p w14:paraId="7415D460" w14:textId="77777777" w:rsidR="00516B7B" w:rsidRPr="00A3739D" w:rsidRDefault="00D13ED0">
      <w:pPr>
        <w:spacing w:before="240"/>
        <w:jc w:val="center"/>
        <w:rPr>
          <w:rFonts w:eastAsia="黑体"/>
          <w:sz w:val="28"/>
          <w:szCs w:val="28"/>
          <w:lang w:val="en-GB"/>
        </w:rPr>
      </w:pPr>
      <w:r w:rsidRPr="00A3739D">
        <w:rPr>
          <w:rFonts w:eastAsia="黑体" w:hint="eastAsia"/>
          <w:sz w:val="28"/>
          <w:szCs w:val="28"/>
        </w:rPr>
        <w:t>实验</w:t>
      </w:r>
      <w:r w:rsidRPr="00A3739D">
        <w:rPr>
          <w:rFonts w:eastAsia="黑体" w:hint="eastAsia"/>
          <w:sz w:val="28"/>
          <w:szCs w:val="28"/>
        </w:rPr>
        <w:t>六</w:t>
      </w:r>
      <w:r w:rsidRPr="00A3739D">
        <w:rPr>
          <w:rFonts w:eastAsia="黑体" w:hint="eastAsia"/>
          <w:sz w:val="28"/>
          <w:szCs w:val="28"/>
        </w:rPr>
        <w:t>：乳磨牙金属预成冠修复技术</w:t>
      </w:r>
    </w:p>
    <w:p w14:paraId="0481522D"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703A4004" w14:textId="77777777" w:rsidR="00516B7B" w:rsidRDefault="00D13ED0">
      <w:pPr>
        <w:ind w:left="420"/>
        <w:rPr>
          <w:rFonts w:eastAsia="黑体"/>
        </w:rPr>
      </w:pPr>
      <w:r>
        <w:rPr>
          <w:rFonts w:hint="eastAsia"/>
        </w:rPr>
        <w:t>（一）掌握乳磨牙金属预成冠修复的适应证和牙体预备要点。</w:t>
      </w:r>
    </w:p>
    <w:p w14:paraId="05B6D816"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528C7691" w14:textId="77777777" w:rsidR="00516B7B" w:rsidRDefault="00D13ED0">
      <w:pPr>
        <w:ind w:firstLineChars="200" w:firstLine="416"/>
      </w:pPr>
      <w:r>
        <w:rPr>
          <w:rFonts w:hint="eastAsia"/>
        </w:rPr>
        <w:t>（一）乳磨牙金属预成冠修复的牙体预备。</w:t>
      </w:r>
    </w:p>
    <w:p w14:paraId="71AD89D1" w14:textId="77777777" w:rsidR="00516B7B" w:rsidRDefault="00D13ED0">
      <w:pPr>
        <w:ind w:firstLineChars="200" w:firstLine="416"/>
      </w:pPr>
      <w:r>
        <w:rPr>
          <w:rFonts w:hint="eastAsia"/>
        </w:rPr>
        <w:t>（二）乳磨牙金属预成冠的选冠要点。</w:t>
      </w:r>
    </w:p>
    <w:p w14:paraId="298CFB68" w14:textId="77777777" w:rsidR="00516B7B" w:rsidRDefault="00D13ED0">
      <w:pPr>
        <w:ind w:firstLineChars="200" w:firstLine="416"/>
      </w:pPr>
      <w:r>
        <w:rPr>
          <w:rFonts w:hint="eastAsia"/>
        </w:rPr>
        <w:t>（三）乳磨牙金属预成冠的修整与粘接。</w:t>
      </w:r>
    </w:p>
    <w:p w14:paraId="20958E96" w14:textId="77777777" w:rsidR="00516B7B" w:rsidRDefault="00D13ED0">
      <w:pPr>
        <w:rPr>
          <w:rFonts w:eastAsia="黑体"/>
        </w:rPr>
      </w:pPr>
      <w:r>
        <w:rPr>
          <w:rFonts w:eastAsia="黑体" w:hint="eastAsia"/>
        </w:rPr>
        <w:t>三、教学学时安排</w:t>
      </w:r>
    </w:p>
    <w:p w14:paraId="248BE71C" w14:textId="77777777" w:rsidR="00516B7B" w:rsidRDefault="00D13ED0">
      <w:pPr>
        <w:ind w:left="420"/>
      </w:pPr>
      <w:r>
        <w:rPr>
          <w:rFonts w:hint="eastAsia"/>
        </w:rPr>
        <w:t>1</w:t>
      </w:r>
      <w:r>
        <w:rPr>
          <w:rFonts w:hint="eastAsia"/>
        </w:rPr>
        <w:t>学时</w:t>
      </w:r>
    </w:p>
    <w:p w14:paraId="262DF61D" w14:textId="77777777" w:rsidR="00516B7B" w:rsidRDefault="00D13ED0">
      <w:pPr>
        <w:rPr>
          <w:rFonts w:eastAsia="黑体"/>
        </w:rPr>
      </w:pPr>
      <w:r>
        <w:rPr>
          <w:rFonts w:eastAsia="黑体" w:hint="eastAsia"/>
        </w:rPr>
        <w:t>四、教学方法</w:t>
      </w:r>
    </w:p>
    <w:p w14:paraId="4C478150" w14:textId="77777777" w:rsidR="00516B7B" w:rsidRDefault="00D13ED0">
      <w:pPr>
        <w:ind w:left="420"/>
      </w:pPr>
      <w:r>
        <w:rPr>
          <w:rFonts w:hint="eastAsia"/>
        </w:rPr>
        <w:t>实验教学</w:t>
      </w:r>
    </w:p>
    <w:p w14:paraId="6E38BE8A" w14:textId="77777777" w:rsidR="00516B7B" w:rsidRDefault="00516B7B">
      <w:pPr>
        <w:ind w:left="420"/>
      </w:pPr>
    </w:p>
    <w:p w14:paraId="11F2A43B" w14:textId="77777777" w:rsidR="00516B7B" w:rsidRPr="00A3739D" w:rsidRDefault="00D13ED0">
      <w:pPr>
        <w:spacing w:before="240"/>
        <w:jc w:val="center"/>
        <w:rPr>
          <w:rFonts w:eastAsia="黑体"/>
          <w:sz w:val="28"/>
          <w:szCs w:val="28"/>
          <w:lang w:val="en-GB"/>
        </w:rPr>
      </w:pPr>
      <w:r w:rsidRPr="00A3739D">
        <w:rPr>
          <w:rFonts w:eastAsia="黑体" w:hint="eastAsia"/>
          <w:sz w:val="28"/>
          <w:szCs w:val="28"/>
        </w:rPr>
        <w:t>实验</w:t>
      </w:r>
      <w:r w:rsidRPr="00A3739D">
        <w:rPr>
          <w:rFonts w:eastAsia="黑体" w:hint="eastAsia"/>
          <w:sz w:val="28"/>
          <w:szCs w:val="28"/>
        </w:rPr>
        <w:t>七</w:t>
      </w:r>
      <w:r w:rsidRPr="00A3739D">
        <w:rPr>
          <w:rFonts w:eastAsia="黑体" w:hint="eastAsia"/>
          <w:sz w:val="28"/>
          <w:szCs w:val="28"/>
        </w:rPr>
        <w:t>：前牙透明成形冠树脂修复技术</w:t>
      </w:r>
    </w:p>
    <w:p w14:paraId="249314B9"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398EB3E8" w14:textId="77777777" w:rsidR="00516B7B" w:rsidRDefault="00D13ED0">
      <w:pPr>
        <w:ind w:left="420"/>
        <w:rPr>
          <w:rFonts w:eastAsia="黑体"/>
        </w:rPr>
      </w:pPr>
      <w:r>
        <w:rPr>
          <w:rFonts w:hint="eastAsia"/>
        </w:rPr>
        <w:t>掌握乳牙前牙透明成形冠树脂修复技术的适应证和牙体预备要点。</w:t>
      </w:r>
    </w:p>
    <w:p w14:paraId="329895B0"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22B34294" w14:textId="77777777" w:rsidR="00516B7B" w:rsidRDefault="00D13ED0">
      <w:pPr>
        <w:ind w:firstLineChars="200" w:firstLine="416"/>
      </w:pPr>
      <w:r>
        <w:rPr>
          <w:rFonts w:hint="eastAsia"/>
        </w:rPr>
        <w:t>（一）乳前牙透明成形冠树脂修复的牙体预备。</w:t>
      </w:r>
    </w:p>
    <w:p w14:paraId="520DDFBC" w14:textId="77777777" w:rsidR="00516B7B" w:rsidRDefault="00D13ED0">
      <w:pPr>
        <w:ind w:firstLineChars="200" w:firstLine="416"/>
      </w:pPr>
      <w:r>
        <w:rPr>
          <w:rFonts w:hint="eastAsia"/>
        </w:rPr>
        <w:t>（二）乳前牙透明成形冠的选冠要点。</w:t>
      </w:r>
    </w:p>
    <w:p w14:paraId="794D236F" w14:textId="77777777" w:rsidR="00516B7B" w:rsidRDefault="00D13ED0">
      <w:pPr>
        <w:ind w:firstLineChars="200" w:firstLine="416"/>
      </w:pPr>
      <w:r>
        <w:rPr>
          <w:rFonts w:hint="eastAsia"/>
        </w:rPr>
        <w:t>（三）乳前牙透明成形冠树脂修复。</w:t>
      </w:r>
    </w:p>
    <w:p w14:paraId="1F5547FF" w14:textId="77777777" w:rsidR="00516B7B" w:rsidRDefault="00D13ED0">
      <w:pPr>
        <w:rPr>
          <w:rFonts w:eastAsia="黑体"/>
        </w:rPr>
      </w:pPr>
      <w:r>
        <w:rPr>
          <w:rFonts w:eastAsia="黑体" w:hint="eastAsia"/>
        </w:rPr>
        <w:t>三、教学学时安排</w:t>
      </w:r>
    </w:p>
    <w:p w14:paraId="25B7C00E" w14:textId="77777777" w:rsidR="00516B7B" w:rsidRDefault="00D13ED0">
      <w:pPr>
        <w:ind w:left="420"/>
      </w:pPr>
      <w:r>
        <w:rPr>
          <w:rFonts w:hint="eastAsia"/>
        </w:rPr>
        <w:t>0.5</w:t>
      </w:r>
      <w:r>
        <w:rPr>
          <w:rFonts w:hint="eastAsia"/>
        </w:rPr>
        <w:t>学时</w:t>
      </w:r>
    </w:p>
    <w:p w14:paraId="154F9854" w14:textId="77777777" w:rsidR="00516B7B" w:rsidRDefault="00D13ED0">
      <w:pPr>
        <w:rPr>
          <w:rFonts w:eastAsia="黑体"/>
        </w:rPr>
      </w:pPr>
      <w:r>
        <w:rPr>
          <w:rFonts w:eastAsia="黑体" w:hint="eastAsia"/>
        </w:rPr>
        <w:t>四、教学方法</w:t>
      </w:r>
    </w:p>
    <w:p w14:paraId="29938DAF" w14:textId="77777777" w:rsidR="00516B7B" w:rsidRDefault="00D13ED0">
      <w:pPr>
        <w:ind w:left="420"/>
      </w:pPr>
      <w:r>
        <w:rPr>
          <w:rFonts w:hint="eastAsia"/>
        </w:rPr>
        <w:t>实验教学</w:t>
      </w:r>
    </w:p>
    <w:p w14:paraId="1CAF2AC6" w14:textId="77777777" w:rsidR="00516B7B" w:rsidRDefault="00516B7B"/>
    <w:p w14:paraId="0708AA40" w14:textId="77777777" w:rsidR="00516B7B" w:rsidRPr="00A3739D" w:rsidRDefault="00D13ED0">
      <w:pPr>
        <w:spacing w:before="240"/>
        <w:jc w:val="center"/>
        <w:rPr>
          <w:rFonts w:eastAsia="黑体"/>
          <w:sz w:val="28"/>
          <w:szCs w:val="28"/>
        </w:rPr>
      </w:pPr>
      <w:r w:rsidRPr="00A3739D">
        <w:rPr>
          <w:rFonts w:eastAsia="黑体" w:hint="eastAsia"/>
          <w:sz w:val="28"/>
          <w:szCs w:val="28"/>
        </w:rPr>
        <w:t>实验</w:t>
      </w:r>
      <w:r w:rsidRPr="00A3739D">
        <w:rPr>
          <w:rFonts w:eastAsia="黑体" w:hint="eastAsia"/>
          <w:sz w:val="28"/>
          <w:szCs w:val="28"/>
        </w:rPr>
        <w:t>八</w:t>
      </w:r>
      <w:r w:rsidRPr="00A3739D">
        <w:rPr>
          <w:rFonts w:eastAsia="黑体" w:hint="eastAsia"/>
          <w:sz w:val="28"/>
          <w:szCs w:val="28"/>
        </w:rPr>
        <w:t>：牙髓切断术</w:t>
      </w:r>
      <w:r w:rsidRPr="00A3739D">
        <w:rPr>
          <w:rFonts w:eastAsia="黑体" w:hint="eastAsia"/>
          <w:sz w:val="28"/>
          <w:szCs w:val="28"/>
        </w:rPr>
        <w:t>、</w:t>
      </w:r>
      <w:r w:rsidRPr="00A3739D">
        <w:rPr>
          <w:rFonts w:eastAsia="黑体" w:hint="eastAsia"/>
          <w:sz w:val="28"/>
          <w:szCs w:val="28"/>
        </w:rPr>
        <w:t>乳牙根管治疗术</w:t>
      </w:r>
    </w:p>
    <w:p w14:paraId="72781531" w14:textId="77777777" w:rsidR="00516B7B" w:rsidRDefault="00D13ED0">
      <w:pPr>
        <w:rPr>
          <w:rFonts w:eastAsia="黑体"/>
        </w:rPr>
      </w:pPr>
      <w:r>
        <w:rPr>
          <w:rFonts w:ascii="黑体" w:eastAsia="黑体" w:hAnsi="宋体" w:hint="eastAsia"/>
        </w:rPr>
        <w:lastRenderedPageBreak/>
        <w:t>一</w:t>
      </w:r>
      <w:r>
        <w:rPr>
          <w:rFonts w:ascii="黑体" w:eastAsia="黑体" w:hAnsi="宋体"/>
        </w:rPr>
        <w:t>、</w:t>
      </w:r>
      <w:r>
        <w:rPr>
          <w:rFonts w:ascii="黑体" w:eastAsia="黑体" w:hAnsi="宋体" w:hint="eastAsia"/>
        </w:rPr>
        <w:t>教学目标</w:t>
      </w:r>
    </w:p>
    <w:p w14:paraId="03D1DEA2" w14:textId="77777777" w:rsidR="00516B7B" w:rsidRDefault="00D13ED0">
      <w:pPr>
        <w:ind w:left="420"/>
        <w:rPr>
          <w:rFonts w:eastAsia="黑体"/>
        </w:rPr>
      </w:pPr>
      <w:r>
        <w:rPr>
          <w:rFonts w:hint="eastAsia"/>
        </w:rPr>
        <w:t>（一）巩固乳牙髓腔解剖形态</w:t>
      </w:r>
    </w:p>
    <w:p w14:paraId="25569AA2" w14:textId="77777777" w:rsidR="00516B7B" w:rsidRDefault="00D13ED0">
      <w:pPr>
        <w:ind w:firstLineChars="200" w:firstLine="416"/>
      </w:pPr>
      <w:r>
        <w:rPr>
          <w:rFonts w:hint="eastAsia"/>
        </w:rPr>
        <w:t>（二）掌握牙髓切断术</w:t>
      </w:r>
      <w:r>
        <w:rPr>
          <w:rFonts w:hint="eastAsia"/>
        </w:rPr>
        <w:t>、</w:t>
      </w:r>
      <w:r>
        <w:rPr>
          <w:rFonts w:hint="eastAsia"/>
        </w:rPr>
        <w:t>乳牙根管治疗术</w:t>
      </w:r>
      <w:r>
        <w:rPr>
          <w:rFonts w:hint="eastAsia"/>
        </w:rPr>
        <w:t>的适应证、临床操作要点</w:t>
      </w:r>
    </w:p>
    <w:p w14:paraId="06771205" w14:textId="77777777" w:rsidR="00516B7B" w:rsidRDefault="00D13ED0">
      <w:pPr>
        <w:ind w:firstLineChars="200" w:firstLine="416"/>
      </w:pPr>
      <w:r>
        <w:rPr>
          <w:rFonts w:hint="eastAsia"/>
        </w:rPr>
        <w:t>（三）了解牙髓切断术</w:t>
      </w:r>
      <w:r>
        <w:rPr>
          <w:rFonts w:hint="eastAsia"/>
        </w:rPr>
        <w:t>、</w:t>
      </w:r>
      <w:r>
        <w:rPr>
          <w:rFonts w:hint="eastAsia"/>
        </w:rPr>
        <w:t>乳牙根管治疗术</w:t>
      </w:r>
      <w:r>
        <w:rPr>
          <w:rFonts w:hint="eastAsia"/>
        </w:rPr>
        <w:t>的的常用药物</w:t>
      </w:r>
    </w:p>
    <w:p w14:paraId="20FB0324"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58B42DD4" w14:textId="77777777" w:rsidR="00516B7B" w:rsidRDefault="00D13ED0">
      <w:pPr>
        <w:ind w:firstLineChars="200" w:firstLine="416"/>
      </w:pPr>
      <w:r>
        <w:rPr>
          <w:rFonts w:hint="eastAsia"/>
        </w:rPr>
        <w:t>（一）掌握乳牙开髓揭髓室顶</w:t>
      </w:r>
      <w:r>
        <w:rPr>
          <w:rFonts w:hint="eastAsia"/>
        </w:rPr>
        <w:t>及根管治疗</w:t>
      </w:r>
      <w:r>
        <w:rPr>
          <w:rFonts w:hint="eastAsia"/>
        </w:rPr>
        <w:t>的方法。</w:t>
      </w:r>
    </w:p>
    <w:p w14:paraId="134F0F3C" w14:textId="77777777" w:rsidR="00516B7B" w:rsidRDefault="00D13ED0">
      <w:pPr>
        <w:ind w:firstLineChars="200" w:firstLine="416"/>
      </w:pPr>
      <w:r>
        <w:rPr>
          <w:rFonts w:hint="eastAsia"/>
        </w:rPr>
        <w:t>（二）掌握乳牙牙髓切断术</w:t>
      </w:r>
      <w:r>
        <w:rPr>
          <w:rFonts w:hint="eastAsia"/>
        </w:rPr>
        <w:t>、</w:t>
      </w:r>
      <w:r>
        <w:rPr>
          <w:rFonts w:hint="eastAsia"/>
        </w:rPr>
        <w:t>根管治疗</w:t>
      </w:r>
      <w:r>
        <w:rPr>
          <w:rFonts w:hint="eastAsia"/>
        </w:rPr>
        <w:t>的基本操作要点。</w:t>
      </w:r>
    </w:p>
    <w:p w14:paraId="5B0835E1" w14:textId="77777777" w:rsidR="00516B7B" w:rsidRDefault="00D13ED0">
      <w:pPr>
        <w:ind w:firstLineChars="200" w:firstLine="416"/>
      </w:pPr>
      <w:r>
        <w:rPr>
          <w:rFonts w:hint="eastAsia"/>
        </w:rPr>
        <w:t>（三）对揭尽髓室顶的牙进行自我评估和教师评估。</w:t>
      </w:r>
    </w:p>
    <w:p w14:paraId="6507E4B5" w14:textId="77777777" w:rsidR="00516B7B" w:rsidRDefault="00D13ED0">
      <w:pPr>
        <w:rPr>
          <w:rFonts w:eastAsia="黑体"/>
        </w:rPr>
      </w:pPr>
      <w:r>
        <w:rPr>
          <w:rFonts w:eastAsia="黑体" w:hint="eastAsia"/>
        </w:rPr>
        <w:t>三、教学学时安排</w:t>
      </w:r>
    </w:p>
    <w:p w14:paraId="7ADDEA23" w14:textId="77777777" w:rsidR="00516B7B" w:rsidRDefault="00D13ED0">
      <w:pPr>
        <w:ind w:left="420"/>
      </w:pPr>
      <w:r>
        <w:rPr>
          <w:rFonts w:hint="eastAsia"/>
        </w:rPr>
        <w:t>2</w:t>
      </w:r>
      <w:r>
        <w:rPr>
          <w:rFonts w:hint="eastAsia"/>
        </w:rPr>
        <w:t>学时</w:t>
      </w:r>
    </w:p>
    <w:p w14:paraId="2E6C409E" w14:textId="77777777" w:rsidR="00516B7B" w:rsidRDefault="00D13ED0">
      <w:pPr>
        <w:rPr>
          <w:rFonts w:eastAsia="黑体"/>
        </w:rPr>
      </w:pPr>
      <w:r>
        <w:rPr>
          <w:rFonts w:eastAsia="黑体" w:hint="eastAsia"/>
        </w:rPr>
        <w:t>四、教学方法</w:t>
      </w:r>
    </w:p>
    <w:p w14:paraId="09F7C9A4" w14:textId="77777777" w:rsidR="00516B7B" w:rsidRDefault="00D13ED0">
      <w:pPr>
        <w:ind w:left="420"/>
      </w:pPr>
      <w:r>
        <w:rPr>
          <w:rFonts w:hint="eastAsia"/>
        </w:rPr>
        <w:t>实验教学</w:t>
      </w:r>
    </w:p>
    <w:p w14:paraId="01FF3CB3" w14:textId="77777777" w:rsidR="00516B7B" w:rsidRDefault="00516B7B">
      <w:pPr>
        <w:ind w:left="420"/>
      </w:pPr>
    </w:p>
    <w:p w14:paraId="37C84145" w14:textId="77777777" w:rsidR="00516B7B" w:rsidRPr="00A3739D" w:rsidRDefault="00D13ED0">
      <w:pPr>
        <w:spacing w:before="240"/>
        <w:jc w:val="center"/>
        <w:rPr>
          <w:rFonts w:eastAsia="黑体"/>
          <w:sz w:val="28"/>
          <w:szCs w:val="28"/>
          <w:lang w:val="en-GB"/>
        </w:rPr>
      </w:pPr>
      <w:r w:rsidRPr="00A3739D">
        <w:rPr>
          <w:rFonts w:eastAsia="黑体" w:hint="eastAsia"/>
          <w:sz w:val="28"/>
          <w:szCs w:val="28"/>
        </w:rPr>
        <w:t>实验九：间隙管理和间隙保持器</w:t>
      </w:r>
    </w:p>
    <w:p w14:paraId="187CCE49"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07028550" w14:textId="77777777" w:rsidR="00516B7B" w:rsidRDefault="00D13ED0">
      <w:pPr>
        <w:ind w:left="420"/>
        <w:rPr>
          <w:rFonts w:eastAsia="黑体"/>
        </w:rPr>
      </w:pPr>
      <w:r>
        <w:rPr>
          <w:rFonts w:hint="eastAsia"/>
        </w:rPr>
        <w:t>（一）掌握乳牙早失的定义和危害。</w:t>
      </w:r>
    </w:p>
    <w:p w14:paraId="06C109C9" w14:textId="77777777" w:rsidR="00516B7B" w:rsidRDefault="00D13ED0">
      <w:pPr>
        <w:ind w:firstLineChars="200" w:firstLine="416"/>
      </w:pPr>
      <w:r>
        <w:rPr>
          <w:rFonts w:hint="eastAsia"/>
        </w:rPr>
        <w:t>（二）掌握丝圈式间隙保持器的适应证和制作要点。</w:t>
      </w:r>
    </w:p>
    <w:p w14:paraId="36A10E94" w14:textId="77777777" w:rsidR="00516B7B" w:rsidRDefault="00D13ED0">
      <w:pPr>
        <w:ind w:firstLineChars="200" w:firstLine="416"/>
      </w:pPr>
      <w:r>
        <w:rPr>
          <w:rFonts w:hint="eastAsia"/>
        </w:rPr>
        <w:t>（三）了解各种间隙保持器的适应证。</w:t>
      </w:r>
    </w:p>
    <w:p w14:paraId="5BB92432" w14:textId="77777777" w:rsidR="00516B7B" w:rsidRDefault="00D13ED0">
      <w:pPr>
        <w:rPr>
          <w:rFonts w:eastAsia="黑体"/>
        </w:rPr>
      </w:pPr>
      <w:r>
        <w:rPr>
          <w:rFonts w:eastAsia="黑体" w:hint="eastAsia"/>
        </w:rPr>
        <w:t>二</w:t>
      </w:r>
      <w:r>
        <w:rPr>
          <w:rFonts w:eastAsia="黑体"/>
        </w:rPr>
        <w:t>、</w:t>
      </w:r>
      <w:r>
        <w:rPr>
          <w:rFonts w:eastAsia="黑体" w:hint="eastAsia"/>
        </w:rPr>
        <w:t>实验内容</w:t>
      </w:r>
    </w:p>
    <w:p w14:paraId="68AE8999" w14:textId="77777777" w:rsidR="00516B7B" w:rsidRDefault="00D13ED0">
      <w:pPr>
        <w:ind w:firstLineChars="200" w:firstLine="416"/>
      </w:pPr>
      <w:r>
        <w:rPr>
          <w:rFonts w:hint="eastAsia"/>
        </w:rPr>
        <w:t>（一）教师讲解儿童间隙保持器的相关内容。</w:t>
      </w:r>
    </w:p>
    <w:p w14:paraId="0AE1A0F4" w14:textId="77777777" w:rsidR="00516B7B" w:rsidRDefault="00D13ED0">
      <w:pPr>
        <w:ind w:firstLineChars="200" w:firstLine="416"/>
      </w:pPr>
      <w:r>
        <w:rPr>
          <w:rFonts w:hint="eastAsia"/>
        </w:rPr>
        <w:t>（二）学生完成带环丝圈式间隙保持器弓丝的弯制。</w:t>
      </w:r>
    </w:p>
    <w:p w14:paraId="0CE87979" w14:textId="77777777" w:rsidR="00516B7B" w:rsidRDefault="00D13ED0">
      <w:pPr>
        <w:rPr>
          <w:rFonts w:eastAsia="黑体"/>
        </w:rPr>
      </w:pPr>
      <w:r>
        <w:rPr>
          <w:rFonts w:eastAsia="黑体" w:hint="eastAsia"/>
        </w:rPr>
        <w:t>三、教学学时安排</w:t>
      </w:r>
    </w:p>
    <w:p w14:paraId="4D88DFB6" w14:textId="77777777" w:rsidR="00516B7B" w:rsidRDefault="00D13ED0">
      <w:pPr>
        <w:ind w:left="420"/>
      </w:pPr>
      <w:r>
        <w:rPr>
          <w:rFonts w:hint="eastAsia"/>
        </w:rPr>
        <w:t>2</w:t>
      </w:r>
      <w:r>
        <w:rPr>
          <w:rFonts w:hint="eastAsia"/>
        </w:rPr>
        <w:t>学时</w:t>
      </w:r>
    </w:p>
    <w:p w14:paraId="16FB3145" w14:textId="77777777" w:rsidR="00516B7B" w:rsidRDefault="00D13ED0">
      <w:pPr>
        <w:rPr>
          <w:rFonts w:eastAsia="黑体"/>
        </w:rPr>
      </w:pPr>
      <w:r>
        <w:rPr>
          <w:rFonts w:eastAsia="黑体" w:hint="eastAsia"/>
        </w:rPr>
        <w:t>四、教学方法</w:t>
      </w:r>
    </w:p>
    <w:p w14:paraId="3D9DE9FA" w14:textId="77777777" w:rsidR="00516B7B" w:rsidRDefault="00D13ED0">
      <w:pPr>
        <w:ind w:left="420"/>
      </w:pPr>
      <w:r>
        <w:rPr>
          <w:rFonts w:hint="eastAsia"/>
        </w:rPr>
        <w:t>实验教学</w:t>
      </w:r>
    </w:p>
    <w:p w14:paraId="6E25E15A" w14:textId="77777777" w:rsidR="00516B7B" w:rsidRDefault="00516B7B"/>
    <w:p w14:paraId="3E43291D" w14:textId="77777777" w:rsidR="00516B7B" w:rsidRPr="00A3739D" w:rsidRDefault="00D13ED0">
      <w:pPr>
        <w:spacing w:before="240"/>
        <w:jc w:val="center"/>
        <w:rPr>
          <w:rFonts w:eastAsia="黑体"/>
          <w:sz w:val="28"/>
          <w:szCs w:val="28"/>
        </w:rPr>
      </w:pPr>
      <w:r w:rsidRPr="00A3739D">
        <w:rPr>
          <w:rFonts w:eastAsia="黑体" w:hint="eastAsia"/>
          <w:sz w:val="28"/>
          <w:szCs w:val="28"/>
        </w:rPr>
        <w:t>实验十</w:t>
      </w:r>
      <w:r w:rsidRPr="00A3739D">
        <w:rPr>
          <w:rFonts w:eastAsia="黑体" w:hint="eastAsia"/>
          <w:sz w:val="28"/>
          <w:szCs w:val="28"/>
        </w:rPr>
        <w:t xml:space="preserve"> </w:t>
      </w:r>
      <w:r w:rsidRPr="00A3739D">
        <w:rPr>
          <w:rFonts w:eastAsia="黑体" w:hint="eastAsia"/>
          <w:sz w:val="28"/>
          <w:szCs w:val="28"/>
        </w:rPr>
        <w:t>病例讨论（儿童牙髓病、根尖周病、牙外伤及牙齿发育异常）</w:t>
      </w:r>
    </w:p>
    <w:p w14:paraId="318D1B46" w14:textId="77777777" w:rsidR="00516B7B" w:rsidRDefault="00D13ED0">
      <w:pPr>
        <w:rPr>
          <w:rFonts w:eastAsia="黑体"/>
        </w:rPr>
      </w:pPr>
      <w:r>
        <w:rPr>
          <w:rFonts w:ascii="黑体" w:eastAsia="黑体" w:hAnsi="宋体" w:hint="eastAsia"/>
        </w:rPr>
        <w:t>一</w:t>
      </w:r>
      <w:r>
        <w:rPr>
          <w:rFonts w:ascii="黑体" w:eastAsia="黑体" w:hAnsi="宋体"/>
        </w:rPr>
        <w:t>、</w:t>
      </w:r>
      <w:r>
        <w:rPr>
          <w:rFonts w:ascii="黑体" w:eastAsia="黑体" w:hAnsi="宋体" w:hint="eastAsia"/>
        </w:rPr>
        <w:t>教学目标</w:t>
      </w:r>
    </w:p>
    <w:p w14:paraId="0D5C08D3" w14:textId="77777777" w:rsidR="00516B7B" w:rsidRDefault="00D13ED0">
      <w:pPr>
        <w:ind w:left="420"/>
      </w:pPr>
      <w:r>
        <w:rPr>
          <w:rFonts w:hint="eastAsia"/>
        </w:rPr>
        <w:t>（一</w:t>
      </w:r>
      <w:r>
        <w:rPr>
          <w:rFonts w:hint="eastAsia"/>
        </w:rPr>
        <w:t>）掌握乳牙和</w:t>
      </w:r>
      <w:r>
        <w:rPr>
          <w:rFonts w:hint="eastAsia"/>
        </w:rPr>
        <w:t>年轻恒牙牙髓</w:t>
      </w:r>
      <w:r>
        <w:rPr>
          <w:rFonts w:hint="eastAsia"/>
        </w:rPr>
        <w:t>、</w:t>
      </w:r>
      <w:r>
        <w:rPr>
          <w:rFonts w:hint="eastAsia"/>
        </w:rPr>
        <w:t>根尖病</w:t>
      </w:r>
      <w:r>
        <w:rPr>
          <w:rFonts w:hint="eastAsia"/>
        </w:rPr>
        <w:t>、</w:t>
      </w:r>
      <w:r>
        <w:rPr>
          <w:rFonts w:hint="eastAsia"/>
        </w:rPr>
        <w:t>牙外伤</w:t>
      </w:r>
      <w:r>
        <w:rPr>
          <w:rFonts w:hint="eastAsia"/>
        </w:rPr>
        <w:t>的检查和诊断方法</w:t>
      </w:r>
    </w:p>
    <w:p w14:paraId="1ECB4991" w14:textId="77777777" w:rsidR="00516B7B" w:rsidRDefault="00D13ED0">
      <w:pPr>
        <w:ind w:left="420"/>
      </w:pPr>
      <w:r>
        <w:rPr>
          <w:rFonts w:hint="eastAsia"/>
        </w:rPr>
        <w:t>（二）</w:t>
      </w:r>
      <w:r>
        <w:rPr>
          <w:rFonts w:hint="eastAsia"/>
        </w:rPr>
        <w:t>掌握常见疾病的</w:t>
      </w:r>
      <w:r>
        <w:rPr>
          <w:rFonts w:hint="eastAsia"/>
        </w:rPr>
        <w:t>治疗原则</w:t>
      </w:r>
      <w:r>
        <w:rPr>
          <w:rFonts w:hint="eastAsia"/>
        </w:rPr>
        <w:t>及处理方法</w:t>
      </w:r>
    </w:p>
    <w:p w14:paraId="77D1FB04" w14:textId="77777777" w:rsidR="00516B7B" w:rsidRDefault="00D13ED0">
      <w:pPr>
        <w:ind w:left="420"/>
      </w:pPr>
      <w:r>
        <w:rPr>
          <w:rFonts w:hint="eastAsia"/>
        </w:rPr>
        <w:t>（三）了解</w:t>
      </w:r>
      <w:r>
        <w:rPr>
          <w:rFonts w:hint="eastAsia"/>
        </w:rPr>
        <w:t>儿童口腔常见疾病的</w:t>
      </w:r>
      <w:r>
        <w:rPr>
          <w:rFonts w:hint="eastAsia"/>
        </w:rPr>
        <w:t>临床表现</w:t>
      </w:r>
      <w:r>
        <w:rPr>
          <w:rFonts w:hint="eastAsia"/>
        </w:rPr>
        <w:t>及特点</w:t>
      </w:r>
    </w:p>
    <w:p w14:paraId="4D97C343" w14:textId="77777777" w:rsidR="00516B7B" w:rsidRDefault="00D13ED0">
      <w:pPr>
        <w:rPr>
          <w:rFonts w:ascii="黑体" w:eastAsia="黑体" w:hAnsi="宋体"/>
        </w:rPr>
      </w:pPr>
      <w:r>
        <w:rPr>
          <w:rFonts w:ascii="黑体" w:eastAsia="黑体" w:hAnsi="宋体" w:hint="eastAsia"/>
        </w:rPr>
        <w:t>二、实验内容</w:t>
      </w:r>
    </w:p>
    <w:p w14:paraId="522AB017" w14:textId="77777777" w:rsidR="00516B7B" w:rsidRDefault="00D13ED0">
      <w:pPr>
        <w:rPr>
          <w:rFonts w:ascii="黑体" w:eastAsia="黑体" w:hAnsi="宋体"/>
        </w:rPr>
      </w:pPr>
      <w:r>
        <w:rPr>
          <w:rFonts w:ascii="黑体" w:eastAsia="黑体" w:hAnsi="宋体" w:hint="eastAsia"/>
        </w:rPr>
        <w:t xml:space="preserve">     </w:t>
      </w:r>
      <w:r>
        <w:rPr>
          <w:rFonts w:ascii="黑体" w:eastAsia="黑体" w:hAnsi="宋体" w:hint="eastAsia"/>
        </w:rPr>
        <w:t>（一）病例讨论</w:t>
      </w:r>
    </w:p>
    <w:p w14:paraId="4AB23886" w14:textId="77777777" w:rsidR="00516B7B" w:rsidRDefault="00D13ED0">
      <w:pPr>
        <w:rPr>
          <w:rFonts w:eastAsia="黑体"/>
        </w:rPr>
      </w:pPr>
      <w:r>
        <w:rPr>
          <w:rFonts w:eastAsia="黑体" w:hint="eastAsia"/>
        </w:rPr>
        <w:t>三、教学学时安排</w:t>
      </w:r>
    </w:p>
    <w:p w14:paraId="322F422D" w14:textId="77777777" w:rsidR="00516B7B" w:rsidRDefault="00D13ED0">
      <w:pPr>
        <w:ind w:left="420"/>
      </w:pPr>
      <w:r>
        <w:rPr>
          <w:rFonts w:hint="eastAsia"/>
        </w:rPr>
        <w:t>4</w:t>
      </w:r>
      <w:r>
        <w:rPr>
          <w:rFonts w:hint="eastAsia"/>
        </w:rPr>
        <w:t>学时</w:t>
      </w:r>
    </w:p>
    <w:p w14:paraId="5A0A757D" w14:textId="77777777" w:rsidR="00516B7B" w:rsidRDefault="00D13ED0">
      <w:pPr>
        <w:rPr>
          <w:rFonts w:eastAsia="黑体"/>
        </w:rPr>
      </w:pPr>
      <w:r>
        <w:rPr>
          <w:rFonts w:eastAsia="黑体" w:hint="eastAsia"/>
        </w:rPr>
        <w:t>四、教学方法</w:t>
      </w:r>
    </w:p>
    <w:p w14:paraId="5C865870" w14:textId="2AD63181" w:rsidR="00516B7B" w:rsidRPr="00A3739D" w:rsidRDefault="00D13ED0" w:rsidP="00A3739D">
      <w:pPr>
        <w:ind w:left="420"/>
        <w:rPr>
          <w:rFonts w:hint="eastAsia"/>
        </w:rPr>
      </w:pPr>
      <w:r>
        <w:rPr>
          <w:rFonts w:hint="eastAsia"/>
        </w:rPr>
        <w:t>实验教学</w:t>
      </w:r>
    </w:p>
    <w:sectPr w:rsidR="00516B7B" w:rsidRPr="00A3739D">
      <w:footerReference w:type="even" r:id="rId6"/>
      <w:footerReference w:type="default" r:id="rId7"/>
      <w:pgSz w:w="11906" w:h="16838"/>
      <w:pgMar w:top="1418" w:right="1134" w:bottom="1418" w:left="1418" w:header="720" w:footer="720" w:gutter="0"/>
      <w:cols w:space="720"/>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0FA61" w14:textId="77777777" w:rsidR="00D13ED0" w:rsidRDefault="00D13ED0">
      <w:r>
        <w:separator/>
      </w:r>
    </w:p>
  </w:endnote>
  <w:endnote w:type="continuationSeparator" w:id="0">
    <w:p w14:paraId="31EFA302" w14:textId="77777777" w:rsidR="00D13ED0" w:rsidRDefault="00D1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9"/>
      </w:rPr>
      <w:id w:val="-954866437"/>
    </w:sdtPr>
    <w:sdtEndPr>
      <w:rPr>
        <w:rStyle w:val="a9"/>
      </w:rPr>
    </w:sdtEndPr>
    <w:sdtContent>
      <w:p w14:paraId="3B7DF163" w14:textId="77777777" w:rsidR="00516B7B" w:rsidRDefault="00D13ED0">
        <w:pPr>
          <w:pStyle w:val="a5"/>
          <w:framePr w:wrap="auto" w:vAnchor="text" w:hAnchor="margin" w:xAlign="center" w:y="1"/>
          <w:rPr>
            <w:rStyle w:val="a9"/>
          </w:rPr>
        </w:pPr>
        <w:r>
          <w:rPr>
            <w:rStyle w:val="a9"/>
          </w:rPr>
          <w:fldChar w:fldCharType="begin"/>
        </w:r>
        <w:r>
          <w:rPr>
            <w:rStyle w:val="a9"/>
          </w:rPr>
          <w:instrText xml:space="preserve"> PAGE </w:instrText>
        </w:r>
        <w:r>
          <w:rPr>
            <w:rStyle w:val="a9"/>
          </w:rPr>
          <w:fldChar w:fldCharType="end"/>
        </w:r>
      </w:p>
    </w:sdtContent>
  </w:sdt>
  <w:sdt>
    <w:sdtPr>
      <w:rPr>
        <w:rStyle w:val="a9"/>
      </w:rPr>
      <w:id w:val="-964269309"/>
    </w:sdtPr>
    <w:sdtEndPr>
      <w:rPr>
        <w:rStyle w:val="a9"/>
      </w:rPr>
    </w:sdtEndPr>
    <w:sdtContent>
      <w:p w14:paraId="69A2256D" w14:textId="77777777" w:rsidR="00516B7B" w:rsidRDefault="00D13ED0">
        <w:pPr>
          <w:pStyle w:val="a5"/>
          <w:framePr w:wrap="auto" w:vAnchor="text" w:hAnchor="margin" w:xAlign="right" w:y="1"/>
          <w:rPr>
            <w:rStyle w:val="a9"/>
          </w:rPr>
        </w:pPr>
        <w:r>
          <w:rPr>
            <w:rStyle w:val="a9"/>
          </w:rPr>
          <w:fldChar w:fldCharType="begin"/>
        </w:r>
        <w:r>
          <w:rPr>
            <w:rStyle w:val="a9"/>
          </w:rPr>
          <w:instrText xml:space="preserve"> PAGE </w:instrText>
        </w:r>
        <w:r>
          <w:rPr>
            <w:rStyle w:val="a9"/>
          </w:rPr>
          <w:fldChar w:fldCharType="end"/>
        </w:r>
      </w:p>
    </w:sdtContent>
  </w:sdt>
  <w:p w14:paraId="0C82A4DC" w14:textId="77777777" w:rsidR="00516B7B" w:rsidRDefault="00516B7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9"/>
      </w:rPr>
      <w:id w:val="-1539268547"/>
    </w:sdtPr>
    <w:sdtEndPr>
      <w:rPr>
        <w:rStyle w:val="a9"/>
      </w:rPr>
    </w:sdtEndPr>
    <w:sdtContent>
      <w:p w14:paraId="5180884B" w14:textId="262B2499" w:rsidR="00516B7B" w:rsidRDefault="00D13ED0">
        <w:pPr>
          <w:pStyle w:val="a5"/>
          <w:framePr w:wrap="auto" w:vAnchor="text" w:hAnchor="margin" w:xAlign="center" w:y="1"/>
          <w:rPr>
            <w:rStyle w:val="a9"/>
          </w:rPr>
        </w:pPr>
        <w:r>
          <w:rPr>
            <w:rStyle w:val="a9"/>
          </w:rPr>
          <w:fldChar w:fldCharType="begin"/>
        </w:r>
        <w:r>
          <w:rPr>
            <w:rStyle w:val="a9"/>
          </w:rPr>
          <w:instrText xml:space="preserve"> PAGE </w:instrText>
        </w:r>
        <w:r>
          <w:rPr>
            <w:rStyle w:val="a9"/>
          </w:rPr>
          <w:fldChar w:fldCharType="separate"/>
        </w:r>
        <w:r w:rsidR="006475E7">
          <w:rPr>
            <w:rStyle w:val="a9"/>
            <w:noProof/>
          </w:rPr>
          <w:t>1</w:t>
        </w:r>
        <w:r>
          <w:rPr>
            <w:rStyle w:val="a9"/>
          </w:rPr>
          <w:fldChar w:fldCharType="end"/>
        </w:r>
      </w:p>
    </w:sdtContent>
  </w:sdt>
  <w:p w14:paraId="4AF98468" w14:textId="77777777" w:rsidR="00516B7B" w:rsidRDefault="00516B7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75E74" w14:textId="77777777" w:rsidR="00D13ED0" w:rsidRDefault="00D13ED0">
      <w:r>
        <w:separator/>
      </w:r>
    </w:p>
  </w:footnote>
  <w:footnote w:type="continuationSeparator" w:id="0">
    <w:p w14:paraId="504B5A15" w14:textId="77777777" w:rsidR="00D13ED0" w:rsidRDefault="00D13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04"/>
  <w:drawingGridVerticalSpacing w:val="333"/>
  <w:displayHorizontalDrawingGridEvery w:val="0"/>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yNjY1Nzk2ZGY4YWFhZDUxZTk4ZWUyMjU0Y2E1YmUifQ=="/>
  </w:docVars>
  <w:rsids>
    <w:rsidRoot w:val="69C3298A"/>
    <w:rsid w:val="0020122C"/>
    <w:rsid w:val="00260E8A"/>
    <w:rsid w:val="00281045"/>
    <w:rsid w:val="002F1C12"/>
    <w:rsid w:val="00507395"/>
    <w:rsid w:val="00516B7B"/>
    <w:rsid w:val="0056130E"/>
    <w:rsid w:val="006475E7"/>
    <w:rsid w:val="00820C45"/>
    <w:rsid w:val="008C214F"/>
    <w:rsid w:val="00970374"/>
    <w:rsid w:val="009850DB"/>
    <w:rsid w:val="00A2195A"/>
    <w:rsid w:val="00A3739D"/>
    <w:rsid w:val="00A50668"/>
    <w:rsid w:val="00A81C7E"/>
    <w:rsid w:val="00AA68AB"/>
    <w:rsid w:val="00B07844"/>
    <w:rsid w:val="00C107F7"/>
    <w:rsid w:val="00C20DFA"/>
    <w:rsid w:val="00CC4010"/>
    <w:rsid w:val="00D13ED0"/>
    <w:rsid w:val="00D820CC"/>
    <w:rsid w:val="00DB75A3"/>
    <w:rsid w:val="00DC7882"/>
    <w:rsid w:val="00E03DB6"/>
    <w:rsid w:val="00EB3B57"/>
    <w:rsid w:val="00FB5F68"/>
    <w:rsid w:val="00FB66A0"/>
    <w:rsid w:val="14955C8C"/>
    <w:rsid w:val="20E9477C"/>
    <w:rsid w:val="30C452AC"/>
    <w:rsid w:val="536F1AF1"/>
    <w:rsid w:val="5B250683"/>
    <w:rsid w:val="6876296E"/>
    <w:rsid w:val="69C3298A"/>
    <w:rsid w:val="74D15FD4"/>
    <w:rsid w:val="76AB3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367EAC"/>
  <w15:docId w15:val="{409F7A52-D0D6-443C-8EC5-65363183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Plain Text"/>
    <w:basedOn w:val="a"/>
    <w:qFormat/>
    <w:rPr>
      <w:rFonts w:ascii="宋体" w:hAnsi="Courier New"/>
      <w:szCs w:val="20"/>
    </w:rPr>
  </w:style>
  <w:style w:type="paragraph" w:styleId="a5">
    <w:name w:val="footer"/>
    <w:basedOn w:val="a"/>
    <w:link w:val="a6"/>
    <w:qFormat/>
    <w:pPr>
      <w:tabs>
        <w:tab w:val="center" w:pos="4513"/>
        <w:tab w:val="right" w:pos="9026"/>
      </w:tabs>
    </w:pPr>
  </w:style>
  <w:style w:type="paragraph" w:styleId="a7">
    <w:name w:val="header"/>
    <w:basedOn w:val="a"/>
    <w:link w:val="a8"/>
    <w:qFormat/>
    <w:pPr>
      <w:tabs>
        <w:tab w:val="center" w:pos="4513"/>
        <w:tab w:val="right" w:pos="9026"/>
      </w:tabs>
    </w:pPr>
  </w:style>
  <w:style w:type="character" w:styleId="a9">
    <w:name w:val="page number"/>
    <w:basedOn w:val="a0"/>
    <w:qFormat/>
  </w:style>
  <w:style w:type="character" w:customStyle="1" w:styleId="a8">
    <w:name w:val="页眉 字符"/>
    <w:basedOn w:val="a0"/>
    <w:link w:val="a7"/>
    <w:autoRedefine/>
    <w:qFormat/>
    <w:rPr>
      <w:rFonts w:ascii="Times New Roman" w:eastAsia="宋体" w:hAnsi="Times New Roman" w:cs="Times New Roman"/>
      <w:kern w:val="2"/>
      <w:sz w:val="21"/>
      <w:szCs w:val="24"/>
      <w:lang w:val="en-US"/>
    </w:rPr>
  </w:style>
  <w:style w:type="character" w:customStyle="1" w:styleId="a6">
    <w:name w:val="页脚 字符"/>
    <w:basedOn w:val="a0"/>
    <w:link w:val="a5"/>
    <w:qFormat/>
    <w:rPr>
      <w:rFonts w:ascii="Times New Roman" w:eastAsia="宋体" w:hAnsi="Times New Roman" w:cs="Times New Roman"/>
      <w:kern w:val="2"/>
      <w:sz w:val="21"/>
      <w:szCs w:val="24"/>
      <w:lang w:val="en-US"/>
    </w:rPr>
  </w:style>
  <w:style w:type="character" w:styleId="aa">
    <w:name w:val="annotation reference"/>
    <w:basedOn w:val="a0"/>
    <w:rPr>
      <w:sz w:val="21"/>
      <w:szCs w:val="21"/>
    </w:rPr>
  </w:style>
  <w:style w:type="paragraph" w:styleId="ab">
    <w:name w:val="Balloon Text"/>
    <w:basedOn w:val="a"/>
    <w:link w:val="ac"/>
    <w:rsid w:val="00FB66A0"/>
    <w:rPr>
      <w:sz w:val="18"/>
      <w:szCs w:val="18"/>
    </w:rPr>
  </w:style>
  <w:style w:type="character" w:customStyle="1" w:styleId="ac">
    <w:name w:val="批注框文本 字符"/>
    <w:basedOn w:val="a0"/>
    <w:link w:val="ab"/>
    <w:rsid w:val="00FB66A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333</Words>
  <Characters>1904</Characters>
  <Application>Microsoft Office Word</Application>
  <DocSecurity>0</DocSecurity>
  <Lines>15</Lines>
  <Paragraphs>4</Paragraphs>
  <ScaleCrop>false</ScaleCrop>
  <Company>Microsoft</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马丽</dc:creator>
  <cp:lastModifiedBy>AutoBVT</cp:lastModifiedBy>
  <cp:revision>4</cp:revision>
  <dcterms:created xsi:type="dcterms:W3CDTF">2024-03-20T08:49:00Z</dcterms:created>
  <dcterms:modified xsi:type="dcterms:W3CDTF">2024-03-20T08:53:00Z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A356C36FB2A94A58A10A670C7D341FDD_13</vt:lpwstr>
  </property>
</Properties>
</file>