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DB</w:t>
      </w:r>
      <w:bookmarkStart w:id="0" w:name="_GoBack"/>
      <w:bookmarkEnd w:id="0"/>
      <w:r>
        <w:rPr>
          <w:rFonts w:hint="eastAsia"/>
          <w:b/>
          <w:bCs/>
          <w:lang w:val="en-US" w:eastAsia="zh-CN"/>
        </w:rPr>
        <w:t>SCAN伪代码</w:t>
      </w:r>
    </w:p>
    <w:p>
      <w:r>
        <w:drawing>
          <wp:inline distT="0" distB="0" distL="114300" distR="114300">
            <wp:extent cx="5723890" cy="5798185"/>
            <wp:effectExtent l="0" t="0" r="6350" b="8255"/>
            <wp:docPr id="4" name="内容占位符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内容占位符 3"/>
                    <pic:cNvPicPr>
                      <a:picLocks noGrp="1"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23890" cy="579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2021-06-22T05:16:45Z</dcterms:created>
  <dc:creator>kangj</dc:creator>
  <cp:lastModifiedBy>kangj</cp:lastModifiedBy>
  <dcterms:modified xsi:type="dcterms:W3CDTF">2021-06-22T05:17:10Z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