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B4C" w:rsidRPr="0043468B" w:rsidRDefault="00074B4C" w:rsidP="00E21CD0">
      <w:pPr>
        <w:jc w:val="center"/>
        <w:rPr>
          <w:rFonts w:eastAsia="黑体" w:hint="eastAsia"/>
          <w:sz w:val="10"/>
          <w:szCs w:val="10"/>
        </w:rPr>
      </w:pPr>
    </w:p>
    <w:p w:rsidR="00074B4C" w:rsidRDefault="00E21CD0" w:rsidP="00E21CD0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《基于新医学模式下的护理》教学大纲（理论）</w:t>
      </w:r>
    </w:p>
    <w:p w:rsidR="00D227FD" w:rsidRDefault="00E21CD0" w:rsidP="00F2579F">
      <w:pPr>
        <w:jc w:val="center"/>
        <w:rPr>
          <w:sz w:val="30"/>
        </w:rPr>
      </w:pPr>
      <w:r w:rsidRPr="00B53439">
        <w:rPr>
          <w:rFonts w:hint="eastAsia"/>
          <w:sz w:val="30"/>
        </w:rPr>
        <w:t>（</w:t>
      </w:r>
      <w:r w:rsidR="00B53439" w:rsidRPr="00B53439">
        <w:rPr>
          <w:rFonts w:hint="eastAsia"/>
          <w:sz w:val="30"/>
        </w:rPr>
        <w:t>临床医学</w:t>
      </w:r>
      <w:r w:rsidRPr="00B53439">
        <w:rPr>
          <w:rFonts w:hint="eastAsia"/>
          <w:sz w:val="30"/>
        </w:rPr>
        <w:t>专业</w:t>
      </w:r>
      <w:r w:rsidR="002F3FA8">
        <w:rPr>
          <w:rFonts w:hint="eastAsia"/>
          <w:sz w:val="30"/>
        </w:rPr>
        <w:t>，</w:t>
      </w:r>
      <w:r w:rsidR="002F3FA8">
        <w:rPr>
          <w:rFonts w:hint="eastAsia"/>
          <w:sz w:val="30"/>
        </w:rPr>
        <w:t>2024</w:t>
      </w:r>
      <w:r w:rsidR="002F3FA8">
        <w:rPr>
          <w:rFonts w:hint="eastAsia"/>
          <w:sz w:val="30"/>
        </w:rPr>
        <w:t>级启用</w:t>
      </w:r>
      <w:bookmarkStart w:id="0" w:name="_GoBack"/>
      <w:bookmarkEnd w:id="0"/>
      <w:r w:rsidRPr="00B53439">
        <w:rPr>
          <w:rFonts w:hint="eastAsia"/>
          <w:sz w:val="30"/>
        </w:rPr>
        <w:t>）</w:t>
      </w:r>
    </w:p>
    <w:p w:rsidR="00F2579F" w:rsidRPr="0043468B" w:rsidRDefault="00F2579F" w:rsidP="00F2579F">
      <w:pPr>
        <w:jc w:val="center"/>
        <w:rPr>
          <w:rFonts w:eastAsia="黑体"/>
          <w:sz w:val="10"/>
          <w:szCs w:val="10"/>
        </w:rPr>
      </w:pPr>
    </w:p>
    <w:p w:rsidR="00D227FD" w:rsidRPr="001404E4" w:rsidRDefault="00D227FD" w:rsidP="00D227FD">
      <w:pPr>
        <w:spacing w:line="360" w:lineRule="auto"/>
        <w:jc w:val="center"/>
        <w:rPr>
          <w:rFonts w:eastAsia="黑体"/>
          <w:sz w:val="30"/>
        </w:rPr>
      </w:pPr>
      <w:r w:rsidRPr="001404E4">
        <w:rPr>
          <w:rFonts w:eastAsia="黑体"/>
          <w:sz w:val="30"/>
        </w:rPr>
        <w:t>前</w:t>
      </w:r>
      <w:r w:rsidRPr="001404E4">
        <w:rPr>
          <w:rFonts w:eastAsia="黑体"/>
          <w:sz w:val="30"/>
        </w:rPr>
        <w:t xml:space="preserve">  </w:t>
      </w:r>
      <w:r w:rsidRPr="001404E4">
        <w:rPr>
          <w:rFonts w:eastAsia="黑体"/>
          <w:sz w:val="30"/>
        </w:rPr>
        <w:t>言</w:t>
      </w:r>
      <w:r w:rsidRPr="001404E4">
        <w:rPr>
          <w:rFonts w:eastAsia="黑体"/>
          <w:sz w:val="30"/>
        </w:rPr>
        <w:t xml:space="preserve"> </w:t>
      </w:r>
    </w:p>
    <w:p w:rsidR="00C414E8" w:rsidRDefault="00D227FD" w:rsidP="003C6C17">
      <w:pPr>
        <w:ind w:firstLineChars="200" w:firstLine="416"/>
        <w:rPr>
          <w:rFonts w:ascii="Times New Roman" w:eastAsia="宋体" w:hAnsi="Times New Roman" w:cs="Times New Roman"/>
        </w:rPr>
      </w:pPr>
      <w:r w:rsidRPr="00E21CD0">
        <w:rPr>
          <w:rFonts w:ascii="Times New Roman" w:eastAsia="宋体" w:hAnsi="Times New Roman" w:cs="Times New Roman" w:hint="eastAsia"/>
        </w:rPr>
        <w:t>在新的生物</w:t>
      </w:r>
      <w:r w:rsidRPr="00E21CD0">
        <w:rPr>
          <w:rFonts w:ascii="Times New Roman" w:eastAsia="宋体" w:hAnsi="Times New Roman" w:cs="Times New Roman" w:hint="eastAsia"/>
        </w:rPr>
        <w:t>-</w:t>
      </w:r>
      <w:r w:rsidRPr="00E21CD0">
        <w:rPr>
          <w:rFonts w:ascii="Times New Roman" w:eastAsia="宋体" w:hAnsi="Times New Roman" w:cs="Times New Roman" w:hint="eastAsia"/>
        </w:rPr>
        <w:t>心理</w:t>
      </w:r>
      <w:r w:rsidRPr="00E21CD0">
        <w:rPr>
          <w:rFonts w:ascii="Times New Roman" w:eastAsia="宋体" w:hAnsi="Times New Roman" w:cs="Times New Roman" w:hint="eastAsia"/>
        </w:rPr>
        <w:t>-</w:t>
      </w:r>
      <w:r w:rsidRPr="00E21CD0">
        <w:rPr>
          <w:rFonts w:ascii="Times New Roman" w:eastAsia="宋体" w:hAnsi="Times New Roman" w:cs="Times New Roman" w:hint="eastAsia"/>
        </w:rPr>
        <w:t>社会医学模式下，护理的服务对象是整体的人，护理是为人的健康提供服务的过程，护理已经不再是一个简单的职业，而是逐渐成为一门独立的学科和专业。护理学</w:t>
      </w:r>
      <w:r w:rsidRPr="00E21CD0">
        <w:rPr>
          <w:rFonts w:ascii="Times New Roman" w:eastAsia="宋体" w:hAnsi="Times New Roman" w:cs="Times New Roman"/>
        </w:rPr>
        <w:t>是以自然科学和社会科学理论为基础的研究维护、促进、恢复人类健康的护理理论、知识、技能及其发展规律的综合性应用科学。</w:t>
      </w:r>
      <w:r w:rsidRPr="00E21CD0">
        <w:rPr>
          <w:rFonts w:ascii="Times New Roman" w:eastAsia="宋体" w:hAnsi="Times New Roman" w:cs="Times New Roman" w:hint="eastAsia"/>
        </w:rPr>
        <w:t>本课程将以学科交叉、整合知识的方式对护理学</w:t>
      </w:r>
      <w:r w:rsidR="00473F75">
        <w:rPr>
          <w:rFonts w:ascii="Times New Roman" w:eastAsia="宋体" w:hAnsi="Times New Roman" w:cs="Times New Roman" w:hint="eastAsia"/>
        </w:rPr>
        <w:t>及其相关学科</w:t>
      </w:r>
      <w:r w:rsidRPr="00E21CD0">
        <w:rPr>
          <w:rFonts w:ascii="Times New Roman" w:eastAsia="宋体" w:hAnsi="Times New Roman" w:cs="Times New Roman" w:hint="eastAsia"/>
        </w:rPr>
        <w:t>的理论和实践作初步介绍及讨论，在医学专业学生进入专业学习前，引导学生正确看待医疗及护理在</w:t>
      </w:r>
      <w:proofErr w:type="gramStart"/>
      <w:r w:rsidRPr="00E21CD0">
        <w:rPr>
          <w:rFonts w:ascii="Times New Roman" w:eastAsia="宋体" w:hAnsi="Times New Roman" w:cs="Times New Roman" w:hint="eastAsia"/>
        </w:rPr>
        <w:t>健康中</w:t>
      </w:r>
      <w:proofErr w:type="gramEnd"/>
      <w:r w:rsidRPr="00E21CD0">
        <w:rPr>
          <w:rFonts w:ascii="Times New Roman" w:eastAsia="宋体" w:hAnsi="Times New Roman" w:cs="Times New Roman" w:hint="eastAsia"/>
        </w:rPr>
        <w:t>的地位和作用，理解和分析</w:t>
      </w:r>
      <w:r w:rsidR="00473F75">
        <w:rPr>
          <w:rFonts w:ascii="Times New Roman" w:eastAsia="宋体" w:hAnsi="Times New Roman" w:cs="Times New Roman" w:hint="eastAsia"/>
        </w:rPr>
        <w:t>临床各项工作和护理工作</w:t>
      </w:r>
      <w:r w:rsidRPr="00E21CD0">
        <w:rPr>
          <w:rFonts w:ascii="Times New Roman" w:eastAsia="宋体" w:hAnsi="Times New Roman" w:cs="Times New Roman" w:hint="eastAsia"/>
        </w:rPr>
        <w:t>之间的关系，为今后从事医学事业奠定基础。教学设计的形式主要以课堂</w:t>
      </w:r>
      <w:r w:rsidR="006957AE">
        <w:rPr>
          <w:rFonts w:ascii="Times New Roman" w:eastAsia="宋体" w:hAnsi="Times New Roman" w:cs="Times New Roman" w:hint="eastAsia"/>
        </w:rPr>
        <w:t>谈话</w:t>
      </w:r>
      <w:r w:rsidR="00473F75">
        <w:rPr>
          <w:rFonts w:ascii="Times New Roman" w:eastAsia="宋体" w:hAnsi="Times New Roman" w:cs="Times New Roman" w:hint="eastAsia"/>
        </w:rPr>
        <w:t>结合</w:t>
      </w:r>
      <w:r w:rsidRPr="00E21CD0">
        <w:rPr>
          <w:rFonts w:ascii="Times New Roman" w:eastAsia="宋体" w:hAnsi="Times New Roman" w:cs="Times New Roman" w:hint="eastAsia"/>
        </w:rPr>
        <w:t>讨论的方式完成，共设</w:t>
      </w:r>
      <w:r w:rsidRPr="00E21CD0">
        <w:rPr>
          <w:rFonts w:ascii="Times New Roman" w:eastAsia="宋体" w:hAnsi="Times New Roman" w:cs="Times New Roman" w:hint="eastAsia"/>
        </w:rPr>
        <w:t>5</w:t>
      </w:r>
      <w:r w:rsidRPr="00E21CD0">
        <w:rPr>
          <w:rFonts w:ascii="Times New Roman" w:eastAsia="宋体" w:hAnsi="Times New Roman" w:cs="Times New Roman" w:hint="eastAsia"/>
        </w:rPr>
        <w:t>个议题，共</w:t>
      </w:r>
      <w:r w:rsidRPr="00E21CD0">
        <w:rPr>
          <w:rFonts w:ascii="Times New Roman" w:eastAsia="宋体" w:hAnsi="Times New Roman" w:cs="Times New Roman" w:hint="eastAsia"/>
        </w:rPr>
        <w:t>15</w:t>
      </w:r>
      <w:r w:rsidRPr="00E21CD0">
        <w:rPr>
          <w:rFonts w:ascii="Times New Roman" w:eastAsia="宋体" w:hAnsi="Times New Roman" w:cs="Times New Roman" w:hint="eastAsia"/>
        </w:rPr>
        <w:t>学时</w:t>
      </w:r>
      <w:r w:rsidR="00074B4C">
        <w:rPr>
          <w:rFonts w:ascii="Times New Roman" w:eastAsia="宋体" w:hAnsi="Times New Roman" w:cs="Times New Roman" w:hint="eastAsia"/>
        </w:rPr>
        <w:t>，全部为理论学时</w:t>
      </w:r>
      <w:r w:rsidRPr="00E21CD0">
        <w:rPr>
          <w:rFonts w:ascii="Times New Roman" w:eastAsia="宋体" w:hAnsi="Times New Roman" w:cs="Times New Roman" w:hint="eastAsia"/>
        </w:rPr>
        <w:t>。教学内容分三级要求，第一级是掌握的内容，是教师讲授的重点；第二级是熟悉的内容，教师应选择性地讲授，未讲授的部分由学生自学；第三级为了解的内容，</w:t>
      </w:r>
      <w:proofErr w:type="gramStart"/>
      <w:r w:rsidRPr="00E21CD0">
        <w:rPr>
          <w:rFonts w:ascii="Times New Roman" w:eastAsia="宋体" w:hAnsi="Times New Roman" w:cs="Times New Roman" w:hint="eastAsia"/>
        </w:rPr>
        <w:t>供学有</w:t>
      </w:r>
      <w:proofErr w:type="gramEnd"/>
      <w:r w:rsidRPr="00E21CD0">
        <w:rPr>
          <w:rFonts w:ascii="Times New Roman" w:eastAsia="宋体" w:hAnsi="Times New Roman" w:cs="Times New Roman" w:hint="eastAsia"/>
        </w:rPr>
        <w:t>余力的学生自学，教师也可选择性地讲授。为适应现代化科学的迅猛发展，教师在教学的过程中可及时补充介绍本学科的新发展。</w:t>
      </w:r>
    </w:p>
    <w:p w:rsidR="0043468B" w:rsidRPr="0043468B" w:rsidRDefault="0043468B" w:rsidP="003C6C17">
      <w:pPr>
        <w:ind w:firstLineChars="200" w:firstLine="196"/>
        <w:rPr>
          <w:rFonts w:eastAsia="黑体"/>
          <w:bCs/>
          <w:sz w:val="10"/>
          <w:szCs w:val="10"/>
        </w:rPr>
      </w:pPr>
    </w:p>
    <w:p w:rsidR="00747A29" w:rsidRDefault="000D2FAC" w:rsidP="00677B63">
      <w:pPr>
        <w:spacing w:line="360" w:lineRule="auto"/>
        <w:jc w:val="center"/>
      </w:pPr>
      <w:r>
        <w:rPr>
          <w:rFonts w:eastAsia="黑体"/>
          <w:bCs/>
          <w:sz w:val="30"/>
          <w:szCs w:val="30"/>
        </w:rPr>
        <w:t>第</w:t>
      </w:r>
      <w:r w:rsidR="00085E43">
        <w:rPr>
          <w:rFonts w:eastAsia="黑体" w:hint="eastAsia"/>
          <w:bCs/>
          <w:sz w:val="30"/>
          <w:szCs w:val="30"/>
        </w:rPr>
        <w:t>一</w:t>
      </w:r>
      <w:r w:rsidR="00E21CD0">
        <w:rPr>
          <w:rFonts w:eastAsia="黑体" w:hint="eastAsia"/>
          <w:bCs/>
          <w:sz w:val="30"/>
          <w:szCs w:val="30"/>
        </w:rPr>
        <w:t>章</w:t>
      </w:r>
      <w:r>
        <w:rPr>
          <w:rFonts w:eastAsia="黑体"/>
          <w:bCs/>
          <w:sz w:val="30"/>
          <w:szCs w:val="30"/>
        </w:rPr>
        <w:t xml:space="preserve">  </w:t>
      </w:r>
      <w:r w:rsidR="001346DC">
        <w:rPr>
          <w:rFonts w:eastAsia="黑体" w:hint="eastAsia"/>
          <w:bCs/>
          <w:sz w:val="30"/>
          <w:szCs w:val="30"/>
        </w:rPr>
        <w:t>健康与护理的内涵</w:t>
      </w:r>
    </w:p>
    <w:p w:rsidR="00747A29" w:rsidRPr="00442718" w:rsidRDefault="006419EE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一、</w:t>
      </w:r>
      <w:r>
        <w:rPr>
          <w:rFonts w:eastAsia="黑体" w:hint="eastAsia"/>
          <w:bCs/>
          <w:szCs w:val="21"/>
        </w:rPr>
        <w:t>教学</w:t>
      </w:r>
      <w:r>
        <w:rPr>
          <w:rFonts w:eastAsia="黑体"/>
          <w:bCs/>
          <w:szCs w:val="21"/>
        </w:rPr>
        <w:t>目的</w:t>
      </w:r>
    </w:p>
    <w:p w:rsidR="00747A29" w:rsidRPr="00074B4C" w:rsidRDefault="000D2FAC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074B4C">
        <w:rPr>
          <w:rFonts w:asciiTheme="minorEastAsia" w:hAnsiTheme="minorEastAsia" w:cs="Times New Roman"/>
        </w:rPr>
        <w:t>（一）</w:t>
      </w:r>
      <w:r w:rsidR="00B65349" w:rsidRPr="00074B4C">
        <w:rPr>
          <w:rFonts w:asciiTheme="minorEastAsia" w:hAnsiTheme="minorEastAsia" w:cs="Times New Roman" w:hint="eastAsia"/>
        </w:rPr>
        <w:t>了解“健康中国战略”</w:t>
      </w:r>
      <w:r w:rsidR="007D288C" w:rsidRPr="00074B4C">
        <w:rPr>
          <w:rFonts w:asciiTheme="minorEastAsia" w:hAnsiTheme="minorEastAsia" w:cs="Times New Roman" w:hint="eastAsia"/>
        </w:rPr>
        <w:t>的相关含义</w:t>
      </w:r>
      <w:r w:rsidRPr="00074B4C">
        <w:rPr>
          <w:rFonts w:asciiTheme="minorEastAsia" w:hAnsiTheme="minorEastAsia" w:cs="Times New Roman"/>
        </w:rPr>
        <w:t>。</w:t>
      </w:r>
    </w:p>
    <w:p w:rsidR="00747A29" w:rsidRPr="00074B4C" w:rsidRDefault="000D2FAC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074B4C">
        <w:rPr>
          <w:rFonts w:asciiTheme="minorEastAsia" w:hAnsiTheme="minorEastAsia" w:cs="Times New Roman"/>
        </w:rPr>
        <w:t>（二）</w:t>
      </w:r>
      <w:r w:rsidRPr="00074B4C">
        <w:rPr>
          <w:rFonts w:asciiTheme="minorEastAsia" w:hAnsiTheme="minorEastAsia" w:cs="Times New Roman" w:hint="eastAsia"/>
        </w:rPr>
        <w:t>熟悉</w:t>
      </w:r>
      <w:r w:rsidR="007D288C" w:rsidRPr="00074B4C">
        <w:rPr>
          <w:rFonts w:asciiTheme="minorEastAsia" w:hAnsiTheme="minorEastAsia" w:cs="Times New Roman" w:hint="eastAsia"/>
        </w:rPr>
        <w:t>我国卫生事业改革发展方向</w:t>
      </w:r>
      <w:r w:rsidRPr="00074B4C">
        <w:rPr>
          <w:rFonts w:asciiTheme="minorEastAsia" w:hAnsiTheme="minorEastAsia" w:cs="Times New Roman"/>
        </w:rPr>
        <w:t>。</w:t>
      </w:r>
    </w:p>
    <w:p w:rsidR="00747A29" w:rsidRPr="00442718" w:rsidRDefault="000D2FAC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/>
          <w:bCs/>
          <w:szCs w:val="21"/>
        </w:rPr>
        <w:t>二、教学内容</w:t>
      </w:r>
    </w:p>
    <w:p w:rsidR="007D288C" w:rsidRPr="00074B4C" w:rsidRDefault="007D288C" w:rsidP="007D288C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074B4C">
        <w:rPr>
          <w:rFonts w:asciiTheme="minorEastAsia" w:hAnsiTheme="minorEastAsia" w:cs="Times New Roman"/>
        </w:rPr>
        <w:t>（一）</w:t>
      </w:r>
      <w:r w:rsidRPr="00074B4C">
        <w:rPr>
          <w:rFonts w:asciiTheme="minorEastAsia" w:hAnsiTheme="minorEastAsia" w:cs="Times New Roman" w:hint="eastAsia"/>
        </w:rPr>
        <w:t>“健康中国战略”的相关含义</w:t>
      </w:r>
      <w:r w:rsidRPr="00074B4C">
        <w:rPr>
          <w:rFonts w:asciiTheme="minorEastAsia" w:hAnsiTheme="minorEastAsia" w:cs="Times New Roman"/>
        </w:rPr>
        <w:t>。</w:t>
      </w:r>
    </w:p>
    <w:p w:rsidR="007D288C" w:rsidRPr="00074B4C" w:rsidRDefault="007D288C" w:rsidP="007D288C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074B4C">
        <w:rPr>
          <w:rFonts w:asciiTheme="minorEastAsia" w:hAnsiTheme="minorEastAsia" w:cs="Times New Roman"/>
        </w:rPr>
        <w:t>（二）</w:t>
      </w:r>
      <w:r w:rsidRPr="00074B4C">
        <w:rPr>
          <w:rFonts w:asciiTheme="minorEastAsia" w:hAnsiTheme="minorEastAsia" w:cs="Times New Roman" w:hint="eastAsia"/>
        </w:rPr>
        <w:t>我国卫生事业改革发展方向</w:t>
      </w:r>
      <w:r w:rsidRPr="00074B4C">
        <w:rPr>
          <w:rFonts w:asciiTheme="minorEastAsia" w:hAnsiTheme="minorEastAsia" w:cs="Times New Roman"/>
        </w:rPr>
        <w:t>。</w:t>
      </w:r>
    </w:p>
    <w:p w:rsidR="00677B63" w:rsidRPr="00442718" w:rsidRDefault="000D2FAC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/>
          <w:bCs/>
          <w:szCs w:val="21"/>
        </w:rPr>
        <w:t>三、教学学时安排</w:t>
      </w:r>
    </w:p>
    <w:p w:rsidR="00747A29" w:rsidRPr="00074B4C" w:rsidRDefault="000D2FAC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074B4C">
        <w:rPr>
          <w:rFonts w:asciiTheme="minorEastAsia" w:hAnsiTheme="minorEastAsia" w:cs="Times New Roman" w:hint="eastAsia"/>
        </w:rPr>
        <w:t>3</w:t>
      </w:r>
      <w:r w:rsidRPr="00074B4C">
        <w:rPr>
          <w:rFonts w:asciiTheme="minorEastAsia" w:hAnsiTheme="minorEastAsia" w:cs="Times New Roman"/>
        </w:rPr>
        <w:t>学时</w:t>
      </w:r>
    </w:p>
    <w:p w:rsidR="00677B63" w:rsidRPr="00442718" w:rsidRDefault="000D2FAC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/>
          <w:bCs/>
          <w:szCs w:val="21"/>
        </w:rPr>
        <w:t>四、教学方法</w:t>
      </w:r>
    </w:p>
    <w:p w:rsidR="00747A29" w:rsidRDefault="00074B4C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谈话法、讨论法</w:t>
      </w:r>
    </w:p>
    <w:p w:rsidR="006419EE" w:rsidRPr="00074B4C" w:rsidRDefault="006419EE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</w:p>
    <w:p w:rsidR="00104EED" w:rsidRDefault="002E595E" w:rsidP="002E595E">
      <w:pPr>
        <w:spacing w:line="360" w:lineRule="auto"/>
        <w:jc w:val="center"/>
      </w:pPr>
      <w:r>
        <w:rPr>
          <w:rFonts w:eastAsia="黑体"/>
          <w:bCs/>
          <w:sz w:val="30"/>
          <w:szCs w:val="30"/>
        </w:rPr>
        <w:t>第</w:t>
      </w:r>
      <w:r>
        <w:rPr>
          <w:rFonts w:eastAsia="黑体" w:hint="eastAsia"/>
          <w:bCs/>
          <w:sz w:val="30"/>
          <w:szCs w:val="30"/>
        </w:rPr>
        <w:t>二</w:t>
      </w:r>
      <w:r w:rsidR="00677B63">
        <w:rPr>
          <w:rFonts w:eastAsia="黑体" w:hint="eastAsia"/>
          <w:bCs/>
          <w:sz w:val="30"/>
          <w:szCs w:val="30"/>
        </w:rPr>
        <w:t>章</w:t>
      </w:r>
      <w:r>
        <w:rPr>
          <w:rFonts w:eastAsia="黑体"/>
          <w:bCs/>
          <w:sz w:val="30"/>
          <w:szCs w:val="30"/>
        </w:rPr>
        <w:t xml:space="preserve">  </w:t>
      </w:r>
      <w:r w:rsidR="00B65349">
        <w:rPr>
          <w:rFonts w:eastAsia="黑体" w:hint="eastAsia"/>
          <w:bCs/>
          <w:sz w:val="30"/>
          <w:szCs w:val="30"/>
        </w:rPr>
        <w:t>医学模式指导下的护理实践</w:t>
      </w:r>
    </w:p>
    <w:p w:rsidR="002E595E" w:rsidRPr="00442718" w:rsidRDefault="006419EE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>
        <w:rPr>
          <w:rFonts w:eastAsia="黑体" w:hint="eastAsia"/>
          <w:bCs/>
          <w:szCs w:val="21"/>
        </w:rPr>
        <w:t>一、教学目的</w:t>
      </w:r>
    </w:p>
    <w:p w:rsidR="001723EA" w:rsidRPr="0043468B" w:rsidRDefault="001723EA" w:rsidP="00677B63">
      <w:pPr>
        <w:tabs>
          <w:tab w:val="num" w:pos="840"/>
        </w:tabs>
        <w:ind w:left="840" w:hanging="420"/>
        <w:rPr>
          <w:rFonts w:asciiTheme="majorEastAsia" w:eastAsiaTheme="majorEastAsia" w:hAnsiTheme="majorEastAsia" w:cs="Times New Roman"/>
        </w:rPr>
      </w:pPr>
      <w:r w:rsidRPr="0043468B">
        <w:rPr>
          <w:rFonts w:asciiTheme="majorEastAsia" w:eastAsiaTheme="majorEastAsia" w:hAnsiTheme="majorEastAsia" w:cs="Times New Roman" w:hint="eastAsia"/>
        </w:rPr>
        <w:t>（一）了解</w:t>
      </w:r>
      <w:r w:rsidR="00B65349" w:rsidRPr="0043468B">
        <w:rPr>
          <w:rFonts w:asciiTheme="majorEastAsia" w:eastAsiaTheme="majorEastAsia" w:hAnsiTheme="majorEastAsia" w:cs="Times New Roman" w:hint="eastAsia"/>
        </w:rPr>
        <w:t>医学模式的演变</w:t>
      </w:r>
      <w:r w:rsidRPr="0043468B">
        <w:rPr>
          <w:rFonts w:asciiTheme="majorEastAsia" w:eastAsiaTheme="majorEastAsia" w:hAnsiTheme="majorEastAsia" w:cs="Times New Roman" w:hint="eastAsia"/>
        </w:rPr>
        <w:t>。</w:t>
      </w:r>
    </w:p>
    <w:p w:rsidR="001723EA" w:rsidRPr="0043468B" w:rsidRDefault="001723EA" w:rsidP="00677B63">
      <w:pPr>
        <w:tabs>
          <w:tab w:val="num" w:pos="840"/>
        </w:tabs>
        <w:ind w:left="840" w:hanging="420"/>
        <w:rPr>
          <w:rFonts w:asciiTheme="majorEastAsia" w:eastAsiaTheme="majorEastAsia" w:hAnsiTheme="majorEastAsia" w:cs="Times New Roman"/>
        </w:rPr>
      </w:pPr>
      <w:r w:rsidRPr="0043468B">
        <w:rPr>
          <w:rFonts w:asciiTheme="majorEastAsia" w:eastAsiaTheme="majorEastAsia" w:hAnsiTheme="majorEastAsia" w:cs="Times New Roman" w:hint="eastAsia"/>
        </w:rPr>
        <w:t>（二）</w:t>
      </w:r>
      <w:r w:rsidR="00B65349" w:rsidRPr="0043468B">
        <w:rPr>
          <w:rFonts w:asciiTheme="majorEastAsia" w:eastAsiaTheme="majorEastAsia" w:hAnsiTheme="majorEastAsia" w:cs="Times New Roman" w:hint="eastAsia"/>
        </w:rPr>
        <w:t>熟悉新医学模式的内涵</w:t>
      </w:r>
      <w:r w:rsidRPr="0043468B">
        <w:rPr>
          <w:rFonts w:asciiTheme="majorEastAsia" w:eastAsiaTheme="majorEastAsia" w:hAnsiTheme="majorEastAsia" w:cs="Times New Roman" w:hint="eastAsia"/>
        </w:rPr>
        <w:t>。</w:t>
      </w:r>
    </w:p>
    <w:p w:rsidR="001723EA" w:rsidRPr="0043468B" w:rsidRDefault="001723EA" w:rsidP="00677B63">
      <w:pPr>
        <w:tabs>
          <w:tab w:val="num" w:pos="840"/>
        </w:tabs>
        <w:ind w:left="840" w:hanging="420"/>
        <w:rPr>
          <w:rFonts w:asciiTheme="majorEastAsia" w:eastAsiaTheme="majorEastAsia" w:hAnsiTheme="majorEastAsia" w:cs="Times New Roman"/>
        </w:rPr>
      </w:pPr>
      <w:r w:rsidRPr="0043468B">
        <w:rPr>
          <w:rFonts w:asciiTheme="majorEastAsia" w:eastAsiaTheme="majorEastAsia" w:hAnsiTheme="majorEastAsia" w:cs="Times New Roman" w:hint="eastAsia"/>
        </w:rPr>
        <w:t>（三）</w:t>
      </w:r>
      <w:r w:rsidR="00B65349" w:rsidRPr="0043468B">
        <w:rPr>
          <w:rFonts w:asciiTheme="majorEastAsia" w:eastAsiaTheme="majorEastAsia" w:hAnsiTheme="majorEastAsia" w:cs="Times New Roman" w:hint="eastAsia"/>
        </w:rPr>
        <w:t>熟悉常见护理理论在临床中的应用</w:t>
      </w:r>
      <w:r w:rsidRPr="0043468B">
        <w:rPr>
          <w:rFonts w:asciiTheme="majorEastAsia" w:eastAsiaTheme="majorEastAsia" w:hAnsiTheme="majorEastAsia" w:cs="Times New Roman" w:hint="eastAsia"/>
        </w:rPr>
        <w:t>。</w:t>
      </w:r>
    </w:p>
    <w:p w:rsidR="002E595E" w:rsidRPr="00442718" w:rsidRDefault="002E595E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 w:hint="eastAsia"/>
          <w:bCs/>
          <w:szCs w:val="21"/>
        </w:rPr>
        <w:t>二、教学内容</w:t>
      </w:r>
    </w:p>
    <w:p w:rsidR="00B65349" w:rsidRPr="0043468B" w:rsidRDefault="00B65349" w:rsidP="00B65349">
      <w:pPr>
        <w:tabs>
          <w:tab w:val="num" w:pos="840"/>
        </w:tabs>
        <w:ind w:left="840" w:hanging="420"/>
        <w:rPr>
          <w:rFonts w:asciiTheme="majorEastAsia" w:eastAsiaTheme="majorEastAsia" w:hAnsiTheme="majorEastAsia" w:cs="Times New Roman"/>
        </w:rPr>
      </w:pPr>
      <w:r w:rsidRPr="0043468B">
        <w:rPr>
          <w:rFonts w:asciiTheme="majorEastAsia" w:eastAsiaTheme="majorEastAsia" w:hAnsiTheme="majorEastAsia" w:cs="Times New Roman" w:hint="eastAsia"/>
        </w:rPr>
        <w:t>（一）医学模式的演变。</w:t>
      </w:r>
    </w:p>
    <w:p w:rsidR="00B65349" w:rsidRPr="0043468B" w:rsidRDefault="00B65349" w:rsidP="00B65349">
      <w:pPr>
        <w:tabs>
          <w:tab w:val="num" w:pos="840"/>
        </w:tabs>
        <w:ind w:left="840" w:hanging="420"/>
        <w:rPr>
          <w:rFonts w:asciiTheme="majorEastAsia" w:eastAsiaTheme="majorEastAsia" w:hAnsiTheme="majorEastAsia" w:cs="Times New Roman"/>
        </w:rPr>
      </w:pPr>
      <w:r w:rsidRPr="0043468B">
        <w:rPr>
          <w:rFonts w:asciiTheme="majorEastAsia" w:eastAsiaTheme="majorEastAsia" w:hAnsiTheme="majorEastAsia" w:cs="Times New Roman" w:hint="eastAsia"/>
        </w:rPr>
        <w:t>（二）新医学模式的内涵。</w:t>
      </w:r>
    </w:p>
    <w:p w:rsidR="00B65349" w:rsidRPr="0043468B" w:rsidRDefault="00B65349" w:rsidP="00B65349">
      <w:pPr>
        <w:tabs>
          <w:tab w:val="num" w:pos="840"/>
        </w:tabs>
        <w:ind w:left="840" w:hanging="420"/>
        <w:rPr>
          <w:rFonts w:asciiTheme="majorEastAsia" w:eastAsiaTheme="majorEastAsia" w:hAnsiTheme="majorEastAsia" w:cs="Times New Roman"/>
        </w:rPr>
      </w:pPr>
      <w:r w:rsidRPr="0043468B">
        <w:rPr>
          <w:rFonts w:asciiTheme="majorEastAsia" w:eastAsiaTheme="majorEastAsia" w:hAnsiTheme="majorEastAsia" w:cs="Times New Roman" w:hint="eastAsia"/>
        </w:rPr>
        <w:t>（三）常见护理理论在临床中的应用。</w:t>
      </w:r>
    </w:p>
    <w:p w:rsidR="00677B63" w:rsidRPr="00442718" w:rsidRDefault="002E595E" w:rsidP="00677B63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442718">
        <w:rPr>
          <w:rFonts w:ascii="宋体" w:eastAsia="宋体" w:hAnsi="宋体" w:cs="Times New Roman" w:hint="eastAsia"/>
        </w:rPr>
        <w:lastRenderedPageBreak/>
        <w:t>三、教学学时安排</w:t>
      </w:r>
    </w:p>
    <w:p w:rsidR="002E595E" w:rsidRPr="0043468B" w:rsidRDefault="002E595E" w:rsidP="00677B63">
      <w:pPr>
        <w:tabs>
          <w:tab w:val="num" w:pos="840"/>
        </w:tabs>
        <w:ind w:left="840" w:hanging="420"/>
        <w:rPr>
          <w:rFonts w:asciiTheme="majorEastAsia" w:eastAsiaTheme="majorEastAsia" w:hAnsiTheme="majorEastAsia" w:cs="Times New Roman"/>
        </w:rPr>
      </w:pPr>
      <w:r w:rsidRPr="0043468B">
        <w:rPr>
          <w:rFonts w:asciiTheme="majorEastAsia" w:eastAsiaTheme="majorEastAsia" w:hAnsiTheme="majorEastAsia" w:cs="Times New Roman" w:hint="eastAsia"/>
        </w:rPr>
        <w:t>3学时</w:t>
      </w:r>
    </w:p>
    <w:p w:rsidR="00677B63" w:rsidRPr="00442718" w:rsidRDefault="002E595E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 w:hint="eastAsia"/>
          <w:bCs/>
          <w:szCs w:val="21"/>
        </w:rPr>
        <w:t>四、教学方法</w:t>
      </w:r>
    </w:p>
    <w:p w:rsidR="002E595E" w:rsidRDefault="0043468B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谈话法、讨论法</w:t>
      </w:r>
    </w:p>
    <w:p w:rsidR="006419EE" w:rsidRPr="0043468B" w:rsidRDefault="006419EE" w:rsidP="00677B63">
      <w:pPr>
        <w:tabs>
          <w:tab w:val="num" w:pos="840"/>
        </w:tabs>
        <w:ind w:left="840" w:hanging="420"/>
        <w:rPr>
          <w:rFonts w:asciiTheme="majorEastAsia" w:eastAsiaTheme="majorEastAsia" w:hAnsiTheme="majorEastAsia" w:cs="Times New Roman"/>
        </w:rPr>
      </w:pPr>
    </w:p>
    <w:p w:rsidR="00104EED" w:rsidRDefault="00104EED" w:rsidP="00677B63">
      <w:pPr>
        <w:spacing w:line="360" w:lineRule="auto"/>
        <w:jc w:val="center"/>
      </w:pPr>
      <w:r w:rsidRPr="00B65349">
        <w:rPr>
          <w:rFonts w:eastAsia="黑体"/>
          <w:bCs/>
          <w:sz w:val="30"/>
          <w:szCs w:val="30"/>
        </w:rPr>
        <w:t>第</w:t>
      </w:r>
      <w:r w:rsidRPr="00B65349">
        <w:rPr>
          <w:rFonts w:eastAsia="黑体" w:hint="eastAsia"/>
          <w:bCs/>
          <w:sz w:val="30"/>
          <w:szCs w:val="30"/>
        </w:rPr>
        <w:t>三</w:t>
      </w:r>
      <w:r w:rsidR="003038B8">
        <w:rPr>
          <w:rFonts w:eastAsia="黑体" w:hint="eastAsia"/>
          <w:bCs/>
          <w:sz w:val="30"/>
          <w:szCs w:val="30"/>
        </w:rPr>
        <w:t>章</w:t>
      </w:r>
      <w:r w:rsidRPr="00B65349">
        <w:rPr>
          <w:rFonts w:eastAsia="黑体"/>
          <w:bCs/>
          <w:sz w:val="30"/>
          <w:szCs w:val="30"/>
        </w:rPr>
        <w:t xml:space="preserve"> </w:t>
      </w:r>
      <w:r w:rsidR="00B65349">
        <w:rPr>
          <w:rFonts w:eastAsia="黑体" w:hint="eastAsia"/>
          <w:bCs/>
          <w:sz w:val="30"/>
          <w:szCs w:val="30"/>
        </w:rPr>
        <w:t xml:space="preserve"> </w:t>
      </w:r>
      <w:r w:rsidR="001A5854" w:rsidRPr="00B65349">
        <w:rPr>
          <w:rFonts w:eastAsia="黑体" w:hint="eastAsia"/>
          <w:bCs/>
          <w:sz w:val="30"/>
          <w:szCs w:val="30"/>
        </w:rPr>
        <w:t>医疗思维和护理思维</w:t>
      </w:r>
      <w:r w:rsidR="006D67A7" w:rsidRPr="00B65349">
        <w:rPr>
          <w:rFonts w:eastAsia="黑体" w:hint="eastAsia"/>
          <w:bCs/>
          <w:sz w:val="30"/>
          <w:szCs w:val="30"/>
        </w:rPr>
        <w:t>对话</w:t>
      </w:r>
      <w:r>
        <w:rPr>
          <w:rFonts w:eastAsia="黑体"/>
          <w:bCs/>
          <w:sz w:val="30"/>
          <w:szCs w:val="30"/>
        </w:rPr>
        <w:t xml:space="preserve"> </w:t>
      </w:r>
    </w:p>
    <w:p w:rsidR="00104EED" w:rsidRPr="00442718" w:rsidRDefault="006419EE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一、</w:t>
      </w:r>
      <w:r>
        <w:rPr>
          <w:rFonts w:eastAsia="黑体" w:hint="eastAsia"/>
          <w:bCs/>
          <w:szCs w:val="21"/>
        </w:rPr>
        <w:t>教学</w:t>
      </w:r>
      <w:r>
        <w:rPr>
          <w:rFonts w:eastAsia="黑体"/>
          <w:bCs/>
          <w:szCs w:val="21"/>
        </w:rPr>
        <w:t>目的</w:t>
      </w:r>
    </w:p>
    <w:p w:rsidR="007B66C9" w:rsidRPr="0043468B" w:rsidRDefault="007B66C9" w:rsidP="00677B63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43468B">
        <w:rPr>
          <w:rFonts w:ascii="宋体" w:eastAsia="宋体" w:hAnsi="宋体" w:cs="Times New Roman"/>
        </w:rPr>
        <w:t>（</w:t>
      </w:r>
      <w:r w:rsidR="00A74798" w:rsidRPr="0043468B">
        <w:rPr>
          <w:rFonts w:ascii="宋体" w:eastAsia="宋体" w:hAnsi="宋体" w:cs="Times New Roman" w:hint="eastAsia"/>
        </w:rPr>
        <w:t>一</w:t>
      </w:r>
      <w:r w:rsidRPr="0043468B">
        <w:rPr>
          <w:rFonts w:ascii="宋体" w:eastAsia="宋体" w:hAnsi="宋体" w:cs="Times New Roman"/>
        </w:rPr>
        <w:t>）</w:t>
      </w:r>
      <w:r w:rsidRPr="0043468B">
        <w:rPr>
          <w:rFonts w:ascii="宋体" w:eastAsia="宋体" w:hAnsi="宋体" w:cs="Times New Roman" w:hint="eastAsia"/>
        </w:rPr>
        <w:t>了解临床思维的概念、特点、过程</w:t>
      </w:r>
      <w:r w:rsidRPr="0043468B">
        <w:rPr>
          <w:rFonts w:ascii="宋体" w:eastAsia="宋体" w:hAnsi="宋体" w:cs="Times New Roman"/>
        </w:rPr>
        <w:t>。</w:t>
      </w:r>
    </w:p>
    <w:p w:rsidR="007B66C9" w:rsidRPr="0043468B" w:rsidRDefault="007B66C9" w:rsidP="00677B63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43468B">
        <w:rPr>
          <w:rFonts w:ascii="宋体" w:eastAsia="宋体" w:hAnsi="宋体" w:cs="Times New Roman"/>
        </w:rPr>
        <w:t>（</w:t>
      </w:r>
      <w:r w:rsidR="00A74798" w:rsidRPr="0043468B">
        <w:rPr>
          <w:rFonts w:ascii="宋体" w:eastAsia="宋体" w:hAnsi="宋体" w:cs="Times New Roman" w:hint="eastAsia"/>
        </w:rPr>
        <w:t>二</w:t>
      </w:r>
      <w:r w:rsidRPr="0043468B">
        <w:rPr>
          <w:rFonts w:ascii="宋体" w:eastAsia="宋体" w:hAnsi="宋体" w:cs="Times New Roman"/>
        </w:rPr>
        <w:t>）</w:t>
      </w:r>
      <w:r w:rsidRPr="0043468B">
        <w:rPr>
          <w:rFonts w:ascii="宋体" w:eastAsia="宋体" w:hAnsi="宋体" w:cs="Times New Roman" w:hint="eastAsia"/>
        </w:rPr>
        <w:t>了解护理程序和护理诊断</w:t>
      </w:r>
      <w:r w:rsidRPr="0043468B">
        <w:rPr>
          <w:rFonts w:ascii="宋体" w:eastAsia="宋体" w:hAnsi="宋体" w:cs="Times New Roman"/>
        </w:rPr>
        <w:t>。</w:t>
      </w:r>
    </w:p>
    <w:p w:rsidR="00A74798" w:rsidRPr="0043468B" w:rsidRDefault="00A74798" w:rsidP="00677B63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43468B">
        <w:rPr>
          <w:rFonts w:ascii="宋体" w:eastAsia="宋体" w:hAnsi="宋体" w:cs="Times New Roman"/>
        </w:rPr>
        <w:t>（</w:t>
      </w:r>
      <w:r w:rsidRPr="0043468B">
        <w:rPr>
          <w:rFonts w:ascii="宋体" w:eastAsia="宋体" w:hAnsi="宋体" w:cs="Times New Roman" w:hint="eastAsia"/>
        </w:rPr>
        <w:t>三</w:t>
      </w:r>
      <w:r w:rsidRPr="0043468B">
        <w:rPr>
          <w:rFonts w:ascii="宋体" w:eastAsia="宋体" w:hAnsi="宋体" w:cs="Times New Roman"/>
        </w:rPr>
        <w:t>）</w:t>
      </w:r>
      <w:r w:rsidRPr="0043468B">
        <w:rPr>
          <w:rFonts w:ascii="宋体" w:eastAsia="宋体" w:hAnsi="宋体" w:cs="Times New Roman" w:hint="eastAsia"/>
        </w:rPr>
        <w:t>熟悉临床思维和护理思维的异同点</w:t>
      </w:r>
      <w:r w:rsidRPr="0043468B">
        <w:rPr>
          <w:rFonts w:ascii="宋体" w:eastAsia="宋体" w:hAnsi="宋体" w:cs="Times New Roman"/>
        </w:rPr>
        <w:t>。</w:t>
      </w:r>
    </w:p>
    <w:p w:rsidR="00104EED" w:rsidRPr="00442718" w:rsidRDefault="00104EED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/>
          <w:bCs/>
          <w:szCs w:val="21"/>
        </w:rPr>
        <w:t>二、教学内容</w:t>
      </w:r>
    </w:p>
    <w:p w:rsidR="00104EED" w:rsidRPr="0043468B" w:rsidRDefault="00104EED" w:rsidP="00677B63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43468B">
        <w:rPr>
          <w:rFonts w:ascii="宋体" w:eastAsia="宋体" w:hAnsi="宋体" w:cs="Times New Roman"/>
        </w:rPr>
        <w:t>（一）</w:t>
      </w:r>
      <w:r w:rsidRPr="0043468B">
        <w:rPr>
          <w:rFonts w:ascii="宋体" w:eastAsia="宋体" w:hAnsi="宋体" w:cs="Times New Roman" w:hint="eastAsia"/>
        </w:rPr>
        <w:t>临床思维的概念、特点、过程</w:t>
      </w:r>
      <w:r w:rsidRPr="0043468B">
        <w:rPr>
          <w:rFonts w:ascii="宋体" w:eastAsia="宋体" w:hAnsi="宋体" w:cs="Times New Roman"/>
        </w:rPr>
        <w:t>。</w:t>
      </w:r>
    </w:p>
    <w:p w:rsidR="00104EED" w:rsidRPr="0043468B" w:rsidRDefault="00104EED" w:rsidP="00677B63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43468B">
        <w:rPr>
          <w:rFonts w:ascii="宋体" w:eastAsia="宋体" w:hAnsi="宋体" w:cs="Times New Roman"/>
        </w:rPr>
        <w:t>（二）</w:t>
      </w:r>
      <w:r w:rsidRPr="0043468B">
        <w:rPr>
          <w:rFonts w:ascii="宋体" w:eastAsia="宋体" w:hAnsi="宋体" w:cs="Times New Roman" w:hint="eastAsia"/>
        </w:rPr>
        <w:t>护理程序和护理诊断</w:t>
      </w:r>
      <w:r w:rsidRPr="0043468B">
        <w:rPr>
          <w:rFonts w:ascii="宋体" w:eastAsia="宋体" w:hAnsi="宋体" w:cs="Times New Roman"/>
        </w:rPr>
        <w:t>。</w:t>
      </w:r>
    </w:p>
    <w:p w:rsidR="00104EED" w:rsidRPr="0043468B" w:rsidRDefault="00104EED" w:rsidP="00677B63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43468B">
        <w:rPr>
          <w:rFonts w:ascii="宋体" w:eastAsia="宋体" w:hAnsi="宋体" w:cs="Times New Roman"/>
        </w:rPr>
        <w:t>（三）</w:t>
      </w:r>
      <w:r w:rsidRPr="0043468B">
        <w:rPr>
          <w:rFonts w:ascii="宋体" w:eastAsia="宋体" w:hAnsi="宋体" w:cs="Times New Roman" w:hint="eastAsia"/>
        </w:rPr>
        <w:t>临床思维和护理思维的异同点</w:t>
      </w:r>
      <w:r w:rsidRPr="0043468B">
        <w:rPr>
          <w:rFonts w:ascii="宋体" w:eastAsia="宋体" w:hAnsi="宋体" w:cs="Times New Roman"/>
        </w:rPr>
        <w:t>。</w:t>
      </w:r>
    </w:p>
    <w:p w:rsidR="00677B63" w:rsidRPr="00442718" w:rsidRDefault="00104EED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/>
          <w:bCs/>
          <w:szCs w:val="21"/>
        </w:rPr>
        <w:t>三、教学学时安排</w:t>
      </w:r>
    </w:p>
    <w:p w:rsidR="00104EED" w:rsidRPr="0043468B" w:rsidRDefault="00104EED" w:rsidP="00677B63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43468B">
        <w:rPr>
          <w:rFonts w:ascii="宋体" w:eastAsia="宋体" w:hAnsi="宋体" w:cs="Times New Roman" w:hint="eastAsia"/>
        </w:rPr>
        <w:t>3</w:t>
      </w:r>
      <w:r w:rsidRPr="0043468B">
        <w:rPr>
          <w:rFonts w:ascii="宋体" w:eastAsia="宋体" w:hAnsi="宋体" w:cs="Times New Roman"/>
        </w:rPr>
        <w:t>学时</w:t>
      </w:r>
    </w:p>
    <w:p w:rsidR="00677B63" w:rsidRPr="00442718" w:rsidRDefault="00104EED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/>
          <w:bCs/>
          <w:szCs w:val="21"/>
        </w:rPr>
        <w:t>四、教学方法</w:t>
      </w:r>
    </w:p>
    <w:p w:rsidR="0043468B" w:rsidRDefault="0043468B" w:rsidP="0043468B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谈话法、讨论法</w:t>
      </w:r>
    </w:p>
    <w:p w:rsidR="006419EE" w:rsidRPr="0043468B" w:rsidRDefault="006419EE" w:rsidP="0043468B">
      <w:pPr>
        <w:tabs>
          <w:tab w:val="num" w:pos="840"/>
        </w:tabs>
        <w:ind w:left="840" w:hanging="420"/>
        <w:rPr>
          <w:rFonts w:asciiTheme="majorEastAsia" w:eastAsiaTheme="majorEastAsia" w:hAnsiTheme="majorEastAsia" w:cs="Times New Roman"/>
        </w:rPr>
      </w:pPr>
    </w:p>
    <w:p w:rsidR="00104EED" w:rsidRDefault="00104EED" w:rsidP="00677B63">
      <w:pPr>
        <w:spacing w:line="360" w:lineRule="auto"/>
        <w:jc w:val="center"/>
      </w:pPr>
      <w:r w:rsidRPr="00B65349">
        <w:rPr>
          <w:rFonts w:eastAsia="黑体"/>
          <w:bCs/>
          <w:sz w:val="30"/>
          <w:szCs w:val="30"/>
        </w:rPr>
        <w:t>第</w:t>
      </w:r>
      <w:r w:rsidRPr="00B65349">
        <w:rPr>
          <w:rFonts w:eastAsia="黑体" w:hint="eastAsia"/>
          <w:bCs/>
          <w:sz w:val="30"/>
          <w:szCs w:val="30"/>
        </w:rPr>
        <w:t>四</w:t>
      </w:r>
      <w:r w:rsidR="003038B8">
        <w:rPr>
          <w:rFonts w:eastAsia="黑体" w:hint="eastAsia"/>
          <w:bCs/>
          <w:sz w:val="30"/>
          <w:szCs w:val="30"/>
        </w:rPr>
        <w:t>章</w:t>
      </w:r>
      <w:r w:rsidRPr="00B65349">
        <w:rPr>
          <w:rFonts w:eastAsia="黑体"/>
          <w:bCs/>
          <w:sz w:val="30"/>
          <w:szCs w:val="30"/>
        </w:rPr>
        <w:t xml:space="preserve"> </w:t>
      </w:r>
      <w:r w:rsidR="001A5854" w:rsidRPr="00B65349">
        <w:rPr>
          <w:rFonts w:eastAsia="黑体" w:hint="eastAsia"/>
          <w:bCs/>
          <w:sz w:val="30"/>
          <w:szCs w:val="30"/>
        </w:rPr>
        <w:t xml:space="preserve"> </w:t>
      </w:r>
      <w:r w:rsidRPr="00B65349">
        <w:rPr>
          <w:rFonts w:eastAsia="黑体" w:hint="eastAsia"/>
          <w:bCs/>
          <w:sz w:val="30"/>
          <w:szCs w:val="30"/>
        </w:rPr>
        <w:t>漫谈新医学模式下的医护关系</w:t>
      </w:r>
    </w:p>
    <w:p w:rsidR="00633669" w:rsidRPr="00442718" w:rsidRDefault="006419EE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一、</w:t>
      </w:r>
      <w:r>
        <w:rPr>
          <w:rFonts w:eastAsia="黑体" w:hint="eastAsia"/>
          <w:bCs/>
          <w:szCs w:val="21"/>
        </w:rPr>
        <w:t>教学</w:t>
      </w:r>
      <w:r>
        <w:rPr>
          <w:rFonts w:eastAsia="黑体"/>
          <w:bCs/>
          <w:szCs w:val="21"/>
        </w:rPr>
        <w:t>目的</w:t>
      </w:r>
    </w:p>
    <w:p w:rsidR="00A74798" w:rsidRPr="0043468B" w:rsidRDefault="00A74798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 w:hint="eastAsia"/>
        </w:rPr>
        <w:t>（一）了解医护关系类型</w:t>
      </w:r>
      <w:r w:rsidRPr="0043468B">
        <w:rPr>
          <w:rFonts w:asciiTheme="minorEastAsia" w:hAnsiTheme="minorEastAsia" w:cs="Times New Roman"/>
        </w:rPr>
        <w:t>。</w:t>
      </w:r>
    </w:p>
    <w:p w:rsidR="00A74798" w:rsidRPr="0043468B" w:rsidRDefault="00A74798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/>
        </w:rPr>
        <w:t>（</w:t>
      </w:r>
      <w:r w:rsidRPr="0043468B">
        <w:rPr>
          <w:rFonts w:asciiTheme="minorEastAsia" w:hAnsiTheme="minorEastAsia" w:cs="Times New Roman" w:hint="eastAsia"/>
        </w:rPr>
        <w:t>二</w:t>
      </w:r>
      <w:r w:rsidRPr="0043468B">
        <w:rPr>
          <w:rFonts w:asciiTheme="minorEastAsia" w:hAnsiTheme="minorEastAsia" w:cs="Times New Roman"/>
        </w:rPr>
        <w:t>）了解</w:t>
      </w:r>
      <w:r w:rsidRPr="0043468B">
        <w:rPr>
          <w:rFonts w:asciiTheme="minorEastAsia" w:hAnsiTheme="minorEastAsia" w:cs="Times New Roman" w:hint="eastAsia"/>
        </w:rPr>
        <w:t>医护关系的概述和发展历程</w:t>
      </w:r>
      <w:r w:rsidRPr="0043468B">
        <w:rPr>
          <w:rFonts w:asciiTheme="minorEastAsia" w:hAnsiTheme="minorEastAsia" w:cs="Times New Roman"/>
        </w:rPr>
        <w:t>。</w:t>
      </w:r>
    </w:p>
    <w:p w:rsidR="00633669" w:rsidRPr="0043468B" w:rsidRDefault="00633669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/>
        </w:rPr>
        <w:t>（</w:t>
      </w:r>
      <w:r w:rsidR="00A74798" w:rsidRPr="0043468B">
        <w:rPr>
          <w:rFonts w:asciiTheme="minorEastAsia" w:hAnsiTheme="minorEastAsia" w:cs="Times New Roman" w:hint="eastAsia"/>
        </w:rPr>
        <w:t>三</w:t>
      </w:r>
      <w:r w:rsidRPr="0043468B">
        <w:rPr>
          <w:rFonts w:asciiTheme="minorEastAsia" w:hAnsiTheme="minorEastAsia" w:cs="Times New Roman"/>
        </w:rPr>
        <w:t>）</w:t>
      </w:r>
      <w:r w:rsidRPr="0043468B">
        <w:rPr>
          <w:rFonts w:asciiTheme="minorEastAsia" w:hAnsiTheme="minorEastAsia" w:cs="Times New Roman" w:hint="eastAsia"/>
        </w:rPr>
        <w:t>熟悉医护关系的概念。</w:t>
      </w:r>
    </w:p>
    <w:p w:rsidR="00633669" w:rsidRPr="0043468B" w:rsidRDefault="00633669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/>
        </w:rPr>
        <w:t>（</w:t>
      </w:r>
      <w:r w:rsidR="00A74798" w:rsidRPr="0043468B">
        <w:rPr>
          <w:rFonts w:asciiTheme="minorEastAsia" w:hAnsiTheme="minorEastAsia" w:cs="Times New Roman" w:hint="eastAsia"/>
        </w:rPr>
        <w:t>四</w:t>
      </w:r>
      <w:r w:rsidRPr="0043468B">
        <w:rPr>
          <w:rFonts w:asciiTheme="minorEastAsia" w:hAnsiTheme="minorEastAsia" w:cs="Times New Roman"/>
        </w:rPr>
        <w:t>）</w:t>
      </w:r>
      <w:r w:rsidRPr="0043468B">
        <w:rPr>
          <w:rFonts w:asciiTheme="minorEastAsia" w:hAnsiTheme="minorEastAsia" w:cs="Times New Roman" w:hint="eastAsia"/>
        </w:rPr>
        <w:t>熟悉医护关系存在的问题及影响因素。</w:t>
      </w:r>
    </w:p>
    <w:p w:rsidR="00633669" w:rsidRPr="0043468B" w:rsidRDefault="00633669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 w:hint="eastAsia"/>
        </w:rPr>
        <w:t>（</w:t>
      </w:r>
      <w:r w:rsidR="00A74798" w:rsidRPr="0043468B">
        <w:rPr>
          <w:rFonts w:asciiTheme="minorEastAsia" w:hAnsiTheme="minorEastAsia" w:cs="Times New Roman" w:hint="eastAsia"/>
        </w:rPr>
        <w:t>五</w:t>
      </w:r>
      <w:r w:rsidRPr="0043468B">
        <w:rPr>
          <w:rFonts w:asciiTheme="minorEastAsia" w:hAnsiTheme="minorEastAsia" w:cs="Times New Roman" w:hint="eastAsia"/>
        </w:rPr>
        <w:t>）熟悉改善医护关系的技巧。</w:t>
      </w:r>
    </w:p>
    <w:p w:rsidR="00633669" w:rsidRPr="00442718" w:rsidRDefault="00633669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/>
          <w:bCs/>
          <w:szCs w:val="21"/>
        </w:rPr>
        <w:t>二、教学内容</w:t>
      </w:r>
    </w:p>
    <w:p w:rsidR="00633669" w:rsidRPr="0043468B" w:rsidRDefault="00633669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/>
        </w:rPr>
        <w:t>（一）</w:t>
      </w:r>
      <w:r w:rsidRPr="0043468B">
        <w:rPr>
          <w:rFonts w:asciiTheme="minorEastAsia" w:hAnsiTheme="minorEastAsia" w:cs="Times New Roman" w:hint="eastAsia"/>
        </w:rPr>
        <w:t>医护关系的概念</w:t>
      </w:r>
      <w:r w:rsidRPr="0043468B">
        <w:rPr>
          <w:rFonts w:asciiTheme="minorEastAsia" w:hAnsiTheme="minorEastAsia" w:cs="Times New Roman"/>
        </w:rPr>
        <w:t>。</w:t>
      </w:r>
    </w:p>
    <w:p w:rsidR="00633669" w:rsidRPr="0043468B" w:rsidRDefault="00633669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/>
        </w:rPr>
        <w:t>（二）</w:t>
      </w:r>
      <w:r w:rsidRPr="0043468B">
        <w:rPr>
          <w:rFonts w:asciiTheme="minorEastAsia" w:hAnsiTheme="minorEastAsia" w:cs="Times New Roman" w:hint="eastAsia"/>
        </w:rPr>
        <w:t>医护关系类型</w:t>
      </w:r>
      <w:r w:rsidRPr="0043468B">
        <w:rPr>
          <w:rFonts w:asciiTheme="minorEastAsia" w:hAnsiTheme="minorEastAsia" w:cs="Times New Roman"/>
        </w:rPr>
        <w:t>。</w:t>
      </w:r>
    </w:p>
    <w:p w:rsidR="00633669" w:rsidRPr="0043468B" w:rsidRDefault="00633669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/>
        </w:rPr>
        <w:t>（三）</w:t>
      </w:r>
      <w:r w:rsidRPr="0043468B">
        <w:rPr>
          <w:rFonts w:asciiTheme="minorEastAsia" w:hAnsiTheme="minorEastAsia" w:cs="Times New Roman" w:hint="eastAsia"/>
        </w:rPr>
        <w:t>医护关系的概述和发展历程</w:t>
      </w:r>
      <w:r w:rsidRPr="0043468B">
        <w:rPr>
          <w:rFonts w:asciiTheme="minorEastAsia" w:hAnsiTheme="minorEastAsia" w:cs="Times New Roman"/>
        </w:rPr>
        <w:t>。</w:t>
      </w:r>
    </w:p>
    <w:p w:rsidR="00633669" w:rsidRPr="0043468B" w:rsidRDefault="00633669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 w:hint="eastAsia"/>
        </w:rPr>
        <w:t>（四）</w:t>
      </w:r>
      <w:r w:rsidRPr="0043468B">
        <w:rPr>
          <w:rFonts w:asciiTheme="minorEastAsia" w:hAnsiTheme="minorEastAsia" w:cs="Times New Roman"/>
        </w:rPr>
        <w:t>建立良好医护关系的重要性</w:t>
      </w:r>
      <w:r w:rsidRPr="0043468B">
        <w:rPr>
          <w:rFonts w:asciiTheme="minorEastAsia" w:hAnsiTheme="minorEastAsia" w:cs="Times New Roman" w:hint="eastAsia"/>
        </w:rPr>
        <w:t>。</w:t>
      </w:r>
    </w:p>
    <w:p w:rsidR="00633669" w:rsidRPr="0043468B" w:rsidRDefault="00633669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 w:hint="eastAsia"/>
        </w:rPr>
        <w:t>（五）医护关系存在的问题及影响因素。</w:t>
      </w:r>
    </w:p>
    <w:p w:rsidR="00633669" w:rsidRPr="0043468B" w:rsidRDefault="00633669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 w:hint="eastAsia"/>
        </w:rPr>
        <w:t>（六）改善医护关系的技巧。</w:t>
      </w:r>
    </w:p>
    <w:p w:rsidR="000D6F41" w:rsidRPr="0043468B" w:rsidRDefault="000D6F41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 w:hint="eastAsia"/>
        </w:rPr>
        <w:t>（七）以叙事医学的方法展示医护良好沟通的案例。</w:t>
      </w:r>
    </w:p>
    <w:p w:rsidR="00677B63" w:rsidRPr="00442718" w:rsidRDefault="00633669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/>
          <w:bCs/>
          <w:szCs w:val="21"/>
        </w:rPr>
        <w:t>三、教学学时安排</w:t>
      </w:r>
    </w:p>
    <w:p w:rsidR="00633669" w:rsidRPr="0043468B" w:rsidRDefault="00633669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 w:hint="eastAsia"/>
        </w:rPr>
        <w:t>3</w:t>
      </w:r>
      <w:r w:rsidRPr="0043468B">
        <w:rPr>
          <w:rFonts w:asciiTheme="minorEastAsia" w:hAnsiTheme="minorEastAsia" w:cs="Times New Roman"/>
        </w:rPr>
        <w:t>学时</w:t>
      </w:r>
    </w:p>
    <w:p w:rsidR="00677B63" w:rsidRPr="00442718" w:rsidRDefault="00633669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/>
          <w:bCs/>
          <w:szCs w:val="21"/>
        </w:rPr>
        <w:t>四、教学方法</w:t>
      </w:r>
    </w:p>
    <w:p w:rsidR="00633669" w:rsidRPr="0043468B" w:rsidRDefault="00633669" w:rsidP="00677B63">
      <w:pPr>
        <w:tabs>
          <w:tab w:val="num" w:pos="840"/>
        </w:tabs>
        <w:ind w:left="840" w:hanging="420"/>
        <w:rPr>
          <w:rFonts w:asciiTheme="minorEastAsia" w:hAnsiTheme="minorEastAsia" w:cs="Times New Roman"/>
        </w:rPr>
      </w:pPr>
      <w:r w:rsidRPr="0043468B">
        <w:rPr>
          <w:rFonts w:asciiTheme="minorEastAsia" w:hAnsiTheme="minorEastAsia" w:cs="Times New Roman"/>
        </w:rPr>
        <w:t>讲授法</w:t>
      </w:r>
      <w:r w:rsidR="00B53439">
        <w:rPr>
          <w:rFonts w:asciiTheme="minorEastAsia" w:hAnsiTheme="minorEastAsia" w:cs="Times New Roman" w:hint="eastAsia"/>
        </w:rPr>
        <w:t>、讨论法</w:t>
      </w:r>
    </w:p>
    <w:p w:rsidR="00762AED" w:rsidRPr="00241F75" w:rsidRDefault="00762AED" w:rsidP="00892660">
      <w:pPr>
        <w:tabs>
          <w:tab w:val="num" w:pos="840"/>
        </w:tabs>
        <w:ind w:left="840" w:hanging="420"/>
        <w:rPr>
          <w:rFonts w:eastAsia="黑体"/>
          <w:bCs/>
          <w:szCs w:val="21"/>
          <w:highlight w:val="yellow"/>
        </w:rPr>
      </w:pPr>
      <w:r w:rsidRPr="00241F75">
        <w:rPr>
          <w:rFonts w:eastAsia="黑体" w:hint="eastAsia"/>
          <w:bCs/>
          <w:szCs w:val="21"/>
          <w:highlight w:val="yellow"/>
        </w:rPr>
        <w:t>五、自主学习</w:t>
      </w:r>
    </w:p>
    <w:p w:rsidR="00241F75" w:rsidRPr="00241F75" w:rsidRDefault="00241F75" w:rsidP="00241F75">
      <w:pPr>
        <w:tabs>
          <w:tab w:val="num" w:pos="840"/>
        </w:tabs>
        <w:ind w:leftChars="200" w:left="416" w:firstLineChars="200" w:firstLine="416"/>
        <w:rPr>
          <w:rFonts w:asciiTheme="minorEastAsia" w:hAnsiTheme="minorEastAsia" w:cs="Times New Roman"/>
          <w:highlight w:val="yellow"/>
        </w:rPr>
      </w:pPr>
      <w:r w:rsidRPr="00241F75">
        <w:rPr>
          <w:rFonts w:asciiTheme="minorEastAsia" w:hAnsiTheme="minorEastAsia" w:cs="Times New Roman" w:hint="eastAsia"/>
          <w:highlight w:val="yellow"/>
        </w:rPr>
        <w:t>（1）学习目标：帮助不同专业学生（医疗与护理专业）了解彼此职业角色间的异同，培养同</w:t>
      </w:r>
      <w:r w:rsidRPr="00241F75">
        <w:rPr>
          <w:rFonts w:asciiTheme="minorEastAsia" w:hAnsiTheme="minorEastAsia" w:cs="Times New Roman" w:hint="eastAsia"/>
          <w:highlight w:val="yellow"/>
        </w:rPr>
        <w:lastRenderedPageBreak/>
        <w:t>学间的叙事能力，从而实现未来工作中团队的高效合作。</w:t>
      </w:r>
    </w:p>
    <w:p w:rsidR="00241F75" w:rsidRPr="00241F75" w:rsidRDefault="00241F75" w:rsidP="00241F75">
      <w:pPr>
        <w:tabs>
          <w:tab w:val="num" w:pos="840"/>
        </w:tabs>
        <w:ind w:leftChars="200" w:left="416" w:firstLineChars="200" w:firstLine="416"/>
        <w:rPr>
          <w:rFonts w:asciiTheme="minorEastAsia" w:hAnsiTheme="minorEastAsia" w:cs="Times New Roman"/>
          <w:highlight w:val="yellow"/>
        </w:rPr>
      </w:pPr>
      <w:r w:rsidRPr="00241F75">
        <w:rPr>
          <w:rFonts w:asciiTheme="minorEastAsia" w:hAnsiTheme="minorEastAsia" w:cs="Times New Roman" w:hint="eastAsia"/>
          <w:highlight w:val="yellow"/>
        </w:rPr>
        <w:t>（2）学习资源：电视剧《心术》</w:t>
      </w:r>
      <w:r>
        <w:rPr>
          <w:rFonts w:asciiTheme="minorEastAsia" w:hAnsiTheme="minorEastAsia" w:cs="Times New Roman" w:hint="eastAsia"/>
          <w:highlight w:val="yellow"/>
        </w:rPr>
        <w:t>等讲述大夫和护士之间发生的故事</w:t>
      </w:r>
      <w:r w:rsidR="000672EA">
        <w:rPr>
          <w:rFonts w:asciiTheme="minorEastAsia" w:hAnsiTheme="minorEastAsia" w:cs="Times New Roman" w:hint="eastAsia"/>
          <w:highlight w:val="yellow"/>
        </w:rPr>
        <w:t>资源。</w:t>
      </w:r>
    </w:p>
    <w:p w:rsidR="00241F75" w:rsidRPr="00241F75" w:rsidRDefault="00241F75" w:rsidP="00241F75">
      <w:pPr>
        <w:tabs>
          <w:tab w:val="num" w:pos="840"/>
        </w:tabs>
        <w:ind w:leftChars="200" w:left="416" w:firstLineChars="200" w:firstLine="416"/>
        <w:rPr>
          <w:rFonts w:asciiTheme="minorEastAsia" w:hAnsiTheme="minorEastAsia" w:cs="Times New Roman"/>
          <w:highlight w:val="yellow"/>
        </w:rPr>
      </w:pPr>
      <w:r w:rsidRPr="00241F75">
        <w:rPr>
          <w:rFonts w:asciiTheme="minorEastAsia" w:hAnsiTheme="minorEastAsia" w:cs="Times New Roman" w:hint="eastAsia"/>
          <w:highlight w:val="yellow"/>
        </w:rPr>
        <w:t>（3）教学方法：</w:t>
      </w:r>
      <w:r>
        <w:rPr>
          <w:rFonts w:asciiTheme="minorEastAsia" w:hAnsiTheme="minorEastAsia" w:cs="Times New Roman" w:hint="eastAsia"/>
          <w:highlight w:val="yellow"/>
        </w:rPr>
        <w:t>小组</w:t>
      </w:r>
      <w:r w:rsidR="000672EA">
        <w:rPr>
          <w:rFonts w:asciiTheme="minorEastAsia" w:hAnsiTheme="minorEastAsia" w:cs="Times New Roman" w:hint="eastAsia"/>
          <w:highlight w:val="yellow"/>
        </w:rPr>
        <w:t>讨论和小组汇报</w:t>
      </w:r>
    </w:p>
    <w:p w:rsidR="00241F75" w:rsidRDefault="00241F75" w:rsidP="00241F75">
      <w:pPr>
        <w:tabs>
          <w:tab w:val="num" w:pos="840"/>
        </w:tabs>
        <w:ind w:leftChars="200" w:left="416" w:firstLineChars="200" w:firstLine="416"/>
        <w:rPr>
          <w:rFonts w:asciiTheme="minorEastAsia" w:hAnsiTheme="minorEastAsia" w:cs="Times New Roman"/>
        </w:rPr>
      </w:pPr>
      <w:r w:rsidRPr="00241F75">
        <w:rPr>
          <w:rFonts w:asciiTheme="minorEastAsia" w:hAnsiTheme="minorEastAsia" w:cs="Times New Roman" w:hint="eastAsia"/>
          <w:highlight w:val="yellow"/>
        </w:rPr>
        <w:t>（4）考核评价原则及成绩评定方法：学生自评和他评，以及教师评价。</w:t>
      </w:r>
    </w:p>
    <w:p w:rsidR="006419EE" w:rsidRPr="005E755A" w:rsidRDefault="006419EE" w:rsidP="005E755A">
      <w:pPr>
        <w:tabs>
          <w:tab w:val="num" w:pos="840"/>
        </w:tabs>
        <w:rPr>
          <w:rFonts w:ascii="Times New Roman" w:eastAsia="宋体" w:hAnsi="Times New Roman" w:cs="Times New Roman"/>
        </w:rPr>
      </w:pPr>
    </w:p>
    <w:p w:rsidR="00747A29" w:rsidRDefault="000D2FAC">
      <w:pPr>
        <w:spacing w:line="360" w:lineRule="auto"/>
        <w:jc w:val="center"/>
        <w:rPr>
          <w:rFonts w:eastAsia="黑体"/>
          <w:bCs/>
          <w:sz w:val="30"/>
          <w:szCs w:val="30"/>
        </w:rPr>
      </w:pPr>
      <w:r>
        <w:rPr>
          <w:rFonts w:eastAsia="黑体"/>
          <w:bCs/>
          <w:sz w:val="30"/>
          <w:szCs w:val="30"/>
        </w:rPr>
        <w:t>第</w:t>
      </w:r>
      <w:r w:rsidR="00085E43">
        <w:rPr>
          <w:rFonts w:eastAsia="黑体" w:hint="eastAsia"/>
          <w:bCs/>
          <w:sz w:val="30"/>
          <w:szCs w:val="30"/>
        </w:rPr>
        <w:t>五</w:t>
      </w:r>
      <w:r w:rsidR="003038B8">
        <w:rPr>
          <w:rFonts w:eastAsia="黑体" w:hint="eastAsia"/>
          <w:bCs/>
          <w:sz w:val="30"/>
          <w:szCs w:val="30"/>
        </w:rPr>
        <w:t>章</w:t>
      </w:r>
      <w:r>
        <w:rPr>
          <w:rFonts w:eastAsia="黑体"/>
          <w:bCs/>
          <w:sz w:val="30"/>
          <w:szCs w:val="30"/>
        </w:rPr>
        <w:t xml:space="preserve"> </w:t>
      </w:r>
      <w:r w:rsidR="006957AE">
        <w:rPr>
          <w:rFonts w:eastAsia="黑体" w:hint="eastAsia"/>
          <w:bCs/>
          <w:sz w:val="30"/>
          <w:szCs w:val="30"/>
        </w:rPr>
        <w:t xml:space="preserve"> </w:t>
      </w:r>
      <w:r w:rsidR="001A5854" w:rsidRPr="00085E43">
        <w:rPr>
          <w:rFonts w:eastAsia="黑体" w:hint="eastAsia"/>
          <w:bCs/>
          <w:sz w:val="30"/>
          <w:szCs w:val="30"/>
        </w:rPr>
        <w:t>“互联网</w:t>
      </w:r>
      <w:r w:rsidR="001A5854" w:rsidRPr="00085E43">
        <w:rPr>
          <w:rFonts w:eastAsia="黑体" w:hint="eastAsia"/>
          <w:bCs/>
          <w:sz w:val="30"/>
          <w:szCs w:val="30"/>
        </w:rPr>
        <w:t>+</w:t>
      </w:r>
      <w:r w:rsidR="001A5854" w:rsidRPr="00085E43">
        <w:rPr>
          <w:rFonts w:eastAsia="黑体" w:hint="eastAsia"/>
          <w:bCs/>
          <w:sz w:val="30"/>
          <w:szCs w:val="30"/>
        </w:rPr>
        <w:t>护理”</w:t>
      </w:r>
      <w:r w:rsidR="00677B63">
        <w:rPr>
          <w:rFonts w:eastAsia="黑体" w:hint="eastAsia"/>
          <w:bCs/>
          <w:sz w:val="30"/>
          <w:szCs w:val="30"/>
        </w:rPr>
        <w:t>新技术</w:t>
      </w:r>
    </w:p>
    <w:p w:rsidR="00747A29" w:rsidRPr="00442718" w:rsidRDefault="006419EE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一、</w:t>
      </w:r>
      <w:r>
        <w:rPr>
          <w:rFonts w:eastAsia="黑体" w:hint="eastAsia"/>
          <w:bCs/>
          <w:szCs w:val="21"/>
        </w:rPr>
        <w:t>教学</w:t>
      </w:r>
      <w:r>
        <w:rPr>
          <w:rFonts w:eastAsia="黑体"/>
          <w:bCs/>
          <w:szCs w:val="21"/>
        </w:rPr>
        <w:t>目的</w:t>
      </w:r>
    </w:p>
    <w:p w:rsidR="00747A29" w:rsidRPr="00B53439" w:rsidRDefault="000D2FAC" w:rsidP="00076302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B53439">
        <w:rPr>
          <w:rFonts w:ascii="宋体" w:eastAsia="宋体" w:hAnsi="宋体" w:cs="Times New Roman"/>
        </w:rPr>
        <w:t>（一）</w:t>
      </w:r>
      <w:r w:rsidR="00D14CCC" w:rsidRPr="00B53439">
        <w:rPr>
          <w:rFonts w:ascii="宋体" w:eastAsia="宋体" w:hAnsi="宋体" w:cs="Times New Roman" w:hint="eastAsia"/>
        </w:rPr>
        <w:t>了解“</w:t>
      </w:r>
      <w:r w:rsidR="00533D06" w:rsidRPr="00B53439">
        <w:rPr>
          <w:rFonts w:ascii="宋体" w:eastAsia="宋体" w:hAnsi="宋体" w:cs="Times New Roman" w:hint="eastAsia"/>
        </w:rPr>
        <w:t>互联网</w:t>
      </w:r>
      <w:r w:rsidR="00D14CCC" w:rsidRPr="00B53439">
        <w:rPr>
          <w:rFonts w:ascii="宋体" w:eastAsia="宋体" w:hAnsi="宋体" w:cs="Times New Roman" w:hint="eastAsia"/>
        </w:rPr>
        <w:t>+”的新理念</w:t>
      </w:r>
      <w:r w:rsidRPr="00B53439">
        <w:rPr>
          <w:rFonts w:ascii="宋体" w:eastAsia="宋体" w:hAnsi="宋体" w:cs="Times New Roman"/>
        </w:rPr>
        <w:t>。</w:t>
      </w:r>
    </w:p>
    <w:p w:rsidR="00747A29" w:rsidRPr="00B53439" w:rsidRDefault="000D2FAC" w:rsidP="00076302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B53439">
        <w:rPr>
          <w:rFonts w:ascii="宋体" w:eastAsia="宋体" w:hAnsi="宋体" w:cs="Times New Roman"/>
        </w:rPr>
        <w:t>（二）</w:t>
      </w:r>
      <w:r w:rsidR="00D14CCC" w:rsidRPr="00B53439">
        <w:rPr>
          <w:rFonts w:ascii="宋体" w:eastAsia="宋体" w:hAnsi="宋体" w:cs="Times New Roman" w:hint="eastAsia"/>
        </w:rPr>
        <w:t>熟悉“互联网+”在医疗健康领域技术的应用</w:t>
      </w:r>
      <w:r w:rsidRPr="00B53439">
        <w:rPr>
          <w:rFonts w:ascii="宋体" w:eastAsia="宋体" w:hAnsi="宋体" w:cs="Times New Roman"/>
        </w:rPr>
        <w:t>。</w:t>
      </w:r>
    </w:p>
    <w:p w:rsidR="00747A29" w:rsidRPr="00442718" w:rsidRDefault="000D2FAC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/>
          <w:bCs/>
          <w:szCs w:val="21"/>
        </w:rPr>
        <w:t>二、教学内容</w:t>
      </w:r>
    </w:p>
    <w:p w:rsidR="00D14CCC" w:rsidRPr="00B53439" w:rsidRDefault="00D14CCC" w:rsidP="00076302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B53439">
        <w:rPr>
          <w:rFonts w:ascii="宋体" w:eastAsia="宋体" w:hAnsi="宋体" w:cs="Times New Roman"/>
        </w:rPr>
        <w:t>（一）</w:t>
      </w:r>
      <w:r w:rsidRPr="00B53439">
        <w:rPr>
          <w:rFonts w:ascii="宋体" w:eastAsia="宋体" w:hAnsi="宋体" w:cs="Times New Roman" w:hint="eastAsia"/>
        </w:rPr>
        <w:t>“互联网+”的新理念</w:t>
      </w:r>
      <w:r w:rsidRPr="00B53439">
        <w:rPr>
          <w:rFonts w:ascii="宋体" w:eastAsia="宋体" w:hAnsi="宋体" w:cs="Times New Roman"/>
        </w:rPr>
        <w:t>。</w:t>
      </w:r>
    </w:p>
    <w:p w:rsidR="00D14CCC" w:rsidRPr="00B53439" w:rsidRDefault="00D14CCC" w:rsidP="00076302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B53439">
        <w:rPr>
          <w:rFonts w:ascii="宋体" w:eastAsia="宋体" w:hAnsi="宋体" w:cs="Times New Roman"/>
        </w:rPr>
        <w:t>（二）</w:t>
      </w:r>
      <w:r w:rsidRPr="00B53439">
        <w:rPr>
          <w:rFonts w:ascii="宋体" w:eastAsia="宋体" w:hAnsi="宋体" w:cs="Times New Roman" w:hint="eastAsia"/>
        </w:rPr>
        <w:t>“互联网+”在医疗健康领域技术的应用</w:t>
      </w:r>
      <w:r w:rsidRPr="00B53439">
        <w:rPr>
          <w:rFonts w:ascii="宋体" w:eastAsia="宋体" w:hAnsi="宋体" w:cs="Times New Roman"/>
        </w:rPr>
        <w:t>。</w:t>
      </w:r>
    </w:p>
    <w:p w:rsidR="00677B63" w:rsidRPr="00B53439" w:rsidRDefault="000D2FAC" w:rsidP="00677B63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442718">
        <w:rPr>
          <w:rFonts w:eastAsia="黑体"/>
          <w:bCs/>
          <w:szCs w:val="21"/>
        </w:rPr>
        <w:t>三、教学学时安排</w:t>
      </w:r>
    </w:p>
    <w:p w:rsidR="00747A29" w:rsidRPr="00B53439" w:rsidRDefault="000D2FAC" w:rsidP="00677B63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  <w:r w:rsidRPr="00B53439">
        <w:rPr>
          <w:rFonts w:ascii="宋体" w:eastAsia="宋体" w:hAnsi="宋体" w:cs="Times New Roman" w:hint="eastAsia"/>
        </w:rPr>
        <w:t>3</w:t>
      </w:r>
      <w:r w:rsidRPr="00B53439">
        <w:rPr>
          <w:rFonts w:ascii="宋体" w:eastAsia="宋体" w:hAnsi="宋体" w:cs="Times New Roman"/>
        </w:rPr>
        <w:t>学时</w:t>
      </w:r>
    </w:p>
    <w:p w:rsidR="00677B63" w:rsidRPr="00442718" w:rsidRDefault="000D2FAC" w:rsidP="00677B63">
      <w:pPr>
        <w:tabs>
          <w:tab w:val="num" w:pos="840"/>
        </w:tabs>
        <w:ind w:left="840" w:hanging="420"/>
        <w:rPr>
          <w:rFonts w:eastAsia="黑体"/>
          <w:bCs/>
          <w:szCs w:val="21"/>
        </w:rPr>
      </w:pPr>
      <w:r w:rsidRPr="00442718">
        <w:rPr>
          <w:rFonts w:eastAsia="黑体"/>
          <w:bCs/>
          <w:szCs w:val="21"/>
        </w:rPr>
        <w:t>四、教学方法</w:t>
      </w:r>
    </w:p>
    <w:p w:rsidR="006C0056" w:rsidRPr="0043468B" w:rsidRDefault="006C0056" w:rsidP="006C0056">
      <w:pPr>
        <w:tabs>
          <w:tab w:val="num" w:pos="840"/>
        </w:tabs>
        <w:ind w:left="840" w:hanging="420"/>
        <w:rPr>
          <w:rFonts w:asciiTheme="majorEastAsia" w:eastAsiaTheme="majorEastAsia" w:hAnsiTheme="majorEastAsia" w:cs="Times New Roman"/>
        </w:rPr>
      </w:pPr>
      <w:r>
        <w:rPr>
          <w:rFonts w:asciiTheme="minorEastAsia" w:hAnsiTheme="minorEastAsia" w:cs="Times New Roman" w:hint="eastAsia"/>
        </w:rPr>
        <w:t>谈话法、讨论法</w:t>
      </w:r>
    </w:p>
    <w:p w:rsidR="00747A29" w:rsidRPr="00B53439" w:rsidRDefault="00747A29" w:rsidP="006C0056">
      <w:pPr>
        <w:tabs>
          <w:tab w:val="num" w:pos="840"/>
        </w:tabs>
        <w:ind w:left="840" w:hanging="420"/>
        <w:rPr>
          <w:rFonts w:ascii="宋体" w:eastAsia="宋体" w:hAnsi="宋体" w:cs="Times New Roman"/>
        </w:rPr>
      </w:pPr>
    </w:p>
    <w:sectPr w:rsidR="00747A29" w:rsidRPr="00B53439" w:rsidSect="003C6C17">
      <w:footerReference w:type="default" r:id="rId8"/>
      <w:pgSz w:w="11906" w:h="16838" w:code="9"/>
      <w:pgMar w:top="1418" w:right="1134" w:bottom="1418" w:left="1418" w:header="851" w:footer="992" w:gutter="0"/>
      <w:pgNumType w:start="1"/>
      <w:cols w:space="425"/>
      <w:docGrid w:type="linesAndChars" w:linePitch="333" w:charSpace="-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D44" w:rsidRDefault="00C03D44" w:rsidP="00F37865">
      <w:r>
        <w:separator/>
      </w:r>
    </w:p>
  </w:endnote>
  <w:endnote w:type="continuationSeparator" w:id="0">
    <w:p w:rsidR="00C03D44" w:rsidRDefault="00C03D44" w:rsidP="00F37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6763405"/>
      <w:docPartObj>
        <w:docPartGallery w:val="Page Numbers (Bottom of Page)"/>
        <w:docPartUnique/>
      </w:docPartObj>
    </w:sdtPr>
    <w:sdtEndPr/>
    <w:sdtContent>
      <w:p w:rsidR="0043468B" w:rsidRDefault="00E20F6F">
        <w:pPr>
          <w:pStyle w:val="a4"/>
          <w:jc w:val="center"/>
        </w:pPr>
        <w:r>
          <w:fldChar w:fldCharType="begin"/>
        </w:r>
        <w:r w:rsidR="0043468B">
          <w:instrText>PAGE   \* MERGEFORMAT</w:instrText>
        </w:r>
        <w:r>
          <w:fldChar w:fldCharType="separate"/>
        </w:r>
        <w:r w:rsidR="002F3FA8" w:rsidRPr="002F3FA8">
          <w:rPr>
            <w:noProof/>
            <w:lang w:val="zh-CN"/>
          </w:rPr>
          <w:t>1</w:t>
        </w:r>
        <w:r>
          <w:fldChar w:fldCharType="end"/>
        </w:r>
      </w:p>
    </w:sdtContent>
  </w:sdt>
  <w:p w:rsidR="008A123F" w:rsidRDefault="008A123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D44" w:rsidRDefault="00C03D44" w:rsidP="00F37865">
      <w:r>
        <w:separator/>
      </w:r>
    </w:p>
  </w:footnote>
  <w:footnote w:type="continuationSeparator" w:id="0">
    <w:p w:rsidR="00C03D44" w:rsidRDefault="00C03D44" w:rsidP="00F378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4"/>
  <w:drawingGridVerticalSpacing w:val="33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BB73AD9"/>
    <w:rsid w:val="000672EA"/>
    <w:rsid w:val="00074B4C"/>
    <w:rsid w:val="00076302"/>
    <w:rsid w:val="00085E43"/>
    <w:rsid w:val="000A727F"/>
    <w:rsid w:val="000D2FAC"/>
    <w:rsid w:val="000D6F41"/>
    <w:rsid w:val="00104EED"/>
    <w:rsid w:val="001346DC"/>
    <w:rsid w:val="001411FF"/>
    <w:rsid w:val="00157604"/>
    <w:rsid w:val="001723EA"/>
    <w:rsid w:val="0018228A"/>
    <w:rsid w:val="001856F6"/>
    <w:rsid w:val="001A1E2A"/>
    <w:rsid w:val="001A5854"/>
    <w:rsid w:val="001B0364"/>
    <w:rsid w:val="001B46E5"/>
    <w:rsid w:val="001D3358"/>
    <w:rsid w:val="001F422B"/>
    <w:rsid w:val="00241F75"/>
    <w:rsid w:val="00276E07"/>
    <w:rsid w:val="002E2508"/>
    <w:rsid w:val="002E595E"/>
    <w:rsid w:val="002F3FA8"/>
    <w:rsid w:val="003038B8"/>
    <w:rsid w:val="00340784"/>
    <w:rsid w:val="003C6C17"/>
    <w:rsid w:val="003F5AB8"/>
    <w:rsid w:val="00420A22"/>
    <w:rsid w:val="0042103E"/>
    <w:rsid w:val="00433E36"/>
    <w:rsid w:val="0043468B"/>
    <w:rsid w:val="00442718"/>
    <w:rsid w:val="00473F75"/>
    <w:rsid w:val="004B2D18"/>
    <w:rsid w:val="004D00D3"/>
    <w:rsid w:val="00533D06"/>
    <w:rsid w:val="005A3C84"/>
    <w:rsid w:val="005D1494"/>
    <w:rsid w:val="005E755A"/>
    <w:rsid w:val="00633669"/>
    <w:rsid w:val="006419EE"/>
    <w:rsid w:val="00672D7C"/>
    <w:rsid w:val="00674222"/>
    <w:rsid w:val="00677B63"/>
    <w:rsid w:val="006957AE"/>
    <w:rsid w:val="006C0056"/>
    <w:rsid w:val="006D67A7"/>
    <w:rsid w:val="00747A29"/>
    <w:rsid w:val="00762AED"/>
    <w:rsid w:val="00782984"/>
    <w:rsid w:val="007B66C9"/>
    <w:rsid w:val="007D288C"/>
    <w:rsid w:val="00892660"/>
    <w:rsid w:val="00897056"/>
    <w:rsid w:val="008A123F"/>
    <w:rsid w:val="00937060"/>
    <w:rsid w:val="00992276"/>
    <w:rsid w:val="00A5019A"/>
    <w:rsid w:val="00A74798"/>
    <w:rsid w:val="00B2177D"/>
    <w:rsid w:val="00B53439"/>
    <w:rsid w:val="00B65349"/>
    <w:rsid w:val="00C03D44"/>
    <w:rsid w:val="00C33DD4"/>
    <w:rsid w:val="00C414E8"/>
    <w:rsid w:val="00C67E5A"/>
    <w:rsid w:val="00D14CCC"/>
    <w:rsid w:val="00D227FD"/>
    <w:rsid w:val="00D87B29"/>
    <w:rsid w:val="00E04DAF"/>
    <w:rsid w:val="00E20F6F"/>
    <w:rsid w:val="00E21CD0"/>
    <w:rsid w:val="00F0382E"/>
    <w:rsid w:val="00F2579F"/>
    <w:rsid w:val="00F2615F"/>
    <w:rsid w:val="00F37865"/>
    <w:rsid w:val="00F70BC1"/>
    <w:rsid w:val="00F7173D"/>
    <w:rsid w:val="00FE1F15"/>
    <w:rsid w:val="00FE32AE"/>
    <w:rsid w:val="3BB7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F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37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786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378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7865"/>
    <w:rPr>
      <w:kern w:val="2"/>
      <w:sz w:val="18"/>
      <w:szCs w:val="18"/>
    </w:rPr>
  </w:style>
  <w:style w:type="paragraph" w:styleId="a5">
    <w:name w:val="Plain Text"/>
    <w:basedOn w:val="a"/>
    <w:link w:val="Char1"/>
    <w:rsid w:val="002E595E"/>
    <w:rPr>
      <w:rFonts w:ascii="宋体" w:eastAsia="宋体" w:hAnsi="Courier New" w:cs="Times New Roman"/>
      <w:szCs w:val="20"/>
    </w:rPr>
  </w:style>
  <w:style w:type="character" w:customStyle="1" w:styleId="Char1">
    <w:name w:val="纯文本 Char"/>
    <w:basedOn w:val="a0"/>
    <w:link w:val="a5"/>
    <w:rsid w:val="002E595E"/>
    <w:rPr>
      <w:rFonts w:ascii="宋体" w:eastAsia="宋体" w:hAnsi="Courier New" w:cs="Times New Roman"/>
      <w:kern w:val="2"/>
      <w:sz w:val="21"/>
    </w:rPr>
  </w:style>
  <w:style w:type="paragraph" w:styleId="a6">
    <w:name w:val="Balloon Text"/>
    <w:basedOn w:val="a"/>
    <w:link w:val="Char2"/>
    <w:rsid w:val="003C6C17"/>
    <w:rPr>
      <w:sz w:val="18"/>
      <w:szCs w:val="18"/>
    </w:rPr>
  </w:style>
  <w:style w:type="character" w:customStyle="1" w:styleId="Char2">
    <w:name w:val="批注框文本 Char"/>
    <w:basedOn w:val="a0"/>
    <w:link w:val="a6"/>
    <w:rsid w:val="003C6C1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37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786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378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7865"/>
    <w:rPr>
      <w:kern w:val="2"/>
      <w:sz w:val="18"/>
      <w:szCs w:val="18"/>
    </w:rPr>
  </w:style>
  <w:style w:type="paragraph" w:styleId="a5">
    <w:name w:val="Plain Text"/>
    <w:basedOn w:val="a"/>
    <w:link w:val="Char1"/>
    <w:rsid w:val="002E595E"/>
    <w:rPr>
      <w:rFonts w:ascii="宋体" w:eastAsia="宋体" w:hAnsi="Courier New" w:cs="Times New Roman"/>
      <w:szCs w:val="20"/>
    </w:rPr>
  </w:style>
  <w:style w:type="character" w:customStyle="1" w:styleId="Char1">
    <w:name w:val="纯文本 Char"/>
    <w:basedOn w:val="a0"/>
    <w:link w:val="a5"/>
    <w:rsid w:val="002E595E"/>
    <w:rPr>
      <w:rFonts w:ascii="宋体" w:eastAsia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222</Words>
  <Characters>1267</Characters>
  <Application>Microsoft Office Word</Application>
  <DocSecurity>0</DocSecurity>
  <Lines>10</Lines>
  <Paragraphs>2</Paragraphs>
  <ScaleCrop>false</ScaleCrop>
  <Company>微软公司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张清</dc:creator>
  <cp:lastModifiedBy>AutoBVT</cp:lastModifiedBy>
  <cp:revision>13</cp:revision>
  <cp:lastPrinted>2020-01-07T02:20:00Z</cp:lastPrinted>
  <dcterms:created xsi:type="dcterms:W3CDTF">2019-06-03T10:18:00Z</dcterms:created>
  <dcterms:modified xsi:type="dcterms:W3CDTF">2024-03-01T05:53:00Z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