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100" w:beforeAutospacing="1" w:after="100" w:afterAutospacing="1"/>
        <w:ind w:left="480" w:hanging="480"/>
        <w:jc w:val="both"/>
        <w:rPr>
          <w:rFonts w:ascii="Times New Roman" w:hAnsi="Times New Roman" w:eastAsia="华文中宋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华文中宋" w:cs="Times New Roman"/>
          <w:b w:val="0"/>
          <w:bCs w:val="0"/>
          <w:sz w:val="24"/>
          <w:szCs w:val="24"/>
        </w:rPr>
        <w:t>附件3</w:t>
      </w:r>
      <w:bookmarkStart w:id="3" w:name="_GoBack"/>
      <w:bookmarkEnd w:id="3"/>
    </w:p>
    <w:p>
      <w:pPr>
        <w:pStyle w:val="13"/>
        <w:spacing w:before="100" w:beforeAutospacing="1" w:after="100" w:afterAutospacing="1"/>
        <w:ind w:left="721" w:hanging="721"/>
        <w:rPr>
          <w:rFonts w:hint="default" w:ascii="Times New Roman" w:hAnsi="Times New Roman" w:eastAsia="华文中宋" w:cs="Times New Roman"/>
          <w:sz w:val="36"/>
          <w:szCs w:val="36"/>
        </w:rPr>
      </w:pPr>
      <w:r>
        <w:rPr>
          <w:rFonts w:hint="default" w:ascii="Times New Roman" w:hAnsi="Times New Roman" w:eastAsia="华文中宋" w:cs="Times New Roman"/>
          <w:sz w:val="36"/>
          <w:szCs w:val="36"/>
        </w:rPr>
        <w:t>医学英语水平考试</w:t>
      </w:r>
    </w:p>
    <w:p>
      <w:pPr>
        <w:pStyle w:val="13"/>
        <w:spacing w:before="100" w:beforeAutospacing="1" w:after="100" w:afterAutospacing="1"/>
        <w:ind w:left="721" w:hanging="721"/>
        <w:rPr>
          <w:rFonts w:hint="default" w:ascii="Times New Roman" w:hAnsi="Times New Roman" w:eastAsia="华文中宋" w:cs="Times New Roman"/>
          <w:sz w:val="36"/>
          <w:szCs w:val="36"/>
        </w:rPr>
      </w:pPr>
      <w:r>
        <w:rPr>
          <w:rFonts w:hint="default" w:ascii="Times New Roman" w:hAnsi="Times New Roman" w:eastAsia="华文中宋" w:cs="Times New Roman"/>
          <w:sz w:val="36"/>
          <w:szCs w:val="36"/>
          <w:lang w:val="en-US" w:eastAsia="zh-CN"/>
        </w:rPr>
        <w:t>2023年</w:t>
      </w:r>
      <w:r>
        <w:rPr>
          <w:rFonts w:hint="default" w:ascii="Times New Roman" w:hAnsi="Times New Roman" w:eastAsia="华文中宋" w:cs="Times New Roman"/>
          <w:sz w:val="36"/>
          <w:szCs w:val="36"/>
        </w:rPr>
        <w:t>第三场三级远程在线考试考生操作手册</w:t>
      </w:r>
    </w:p>
    <w:p>
      <w:pPr>
        <w:ind w:left="0" w:firstLine="420" w:firstLineChars="200"/>
        <w:rPr>
          <w:rFonts w:ascii="华文中宋" w:hAnsi="华文中宋" w:eastAsia="华文中宋"/>
        </w:rPr>
      </w:pP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请考生在考前认真阅读本手册，按照要求准备考试环境和考试设备。以下就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在线考试操作流程，以及如何搭建监控环境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0" w:name="___第二视角鹰眼监控要求"/>
      <w:bookmarkEnd w:id="0"/>
      <w:bookmarkStart w:id="1" w:name="__第二视角鹰眼监控要求"/>
      <w:bookmarkEnd w:id="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考试环境的要求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</w:t>
      </w:r>
      <w:r>
        <w:rPr>
          <w:rFonts w:hint="eastAsia" w:ascii="华文中宋" w:hAnsi="华文中宋" w:eastAsia="华文中宋"/>
        </w:rPr>
        <w:t>允许</w:t>
      </w:r>
      <w:r>
        <w:rPr>
          <w:rFonts w:ascii="华文中宋" w:hAnsi="华文中宋" w:eastAsia="华文中宋"/>
        </w:rPr>
        <w:t>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如发现考试环境存在他人，主办方有权取认定考试成绩无效）。</w:t>
      </w: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25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考试机：</w:t>
      </w: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5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监考机：</w:t>
      </w: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FF0000"/>
        </w:rPr>
      </w:pPr>
      <w:r>
        <w:rPr>
          <w:rFonts w:hint="eastAsia" w:ascii="华文中宋" w:hAnsi="华文中宋" w:eastAsia="华文中宋"/>
          <w:b/>
          <w:bCs/>
          <w:color w:val="FF0000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考试机——用于在线考试的</w:t>
      </w:r>
      <w:r>
        <w:rPr>
          <w:rFonts w:ascii="华文中宋" w:hAnsi="华文中宋" w:eastAsia="华文中宋"/>
        </w:rPr>
        <w:t>电脑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10.14及以上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</w:t>
      </w:r>
      <w:r>
        <w:rPr>
          <w:rFonts w:hint="eastAsia" w:ascii="华文中宋" w:hAnsi="华文中宋" w:eastAsia="华文中宋"/>
        </w:rPr>
        <w:t>：</w:t>
      </w:r>
      <w:r>
        <w:rPr>
          <w:rFonts w:ascii="华文中宋" w:hAnsi="华文中宋" w:eastAsia="华文中宋"/>
        </w:rPr>
        <w:t>4G；安装客户端硬盘空间</w:t>
      </w:r>
      <w:r>
        <w:rPr>
          <w:rFonts w:hint="eastAsia" w:ascii="华文中宋" w:hAnsi="华文中宋" w:eastAsia="华文中宋"/>
        </w:rPr>
        <w:t>〉</w:t>
      </w:r>
      <w:r>
        <w:rPr>
          <w:rFonts w:ascii="华文中宋" w:hAnsi="华文中宋" w:eastAsia="华文中宋"/>
        </w:rPr>
        <w:t>2G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如使用外接键盘鼠标，必须使用有线键盘和有线鼠标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5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  <w:color w:val="FF0000"/>
        </w:rPr>
      </w:pPr>
      <w:r>
        <w:rPr>
          <w:rFonts w:hint="eastAsia" w:ascii="华文中宋" w:hAnsi="华文中宋" w:eastAsia="华文中宋" w:cs="等线"/>
          <w:b/>
          <w:bCs/>
          <w:color w:val="FF000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  <w:color w:val="FF0000"/>
        </w:rPr>
        <w:t>。</w:t>
      </w:r>
    </w:p>
    <w:p>
      <w:pPr>
        <w:pStyle w:val="25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进入考试系统前</w:t>
      </w:r>
      <w:r>
        <w:rPr>
          <w:rFonts w:hint="eastAsia" w:ascii="华文中宋" w:hAnsi="华文中宋" w:eastAsia="华文中宋"/>
          <w:b/>
          <w:bCs/>
        </w:rPr>
        <w:t>关闭电脑上与考试无关网页和软件</w:t>
      </w:r>
      <w:r>
        <w:rPr>
          <w:rFonts w:hint="eastAsia" w:ascii="华文中宋" w:hAnsi="华文中宋" w:eastAsia="华文中宋"/>
        </w:rPr>
        <w:t>，包括安全卫士、电脑管家、各类通讯软件以及音视频播放、直播软件等。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25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如出现由于考生设备问题影响违纪行为判定，主办方有权视情况决定考试成绩是否有效。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监考机——用于第二视角（鹰眼）监控的设备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5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5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18"/>
          <w:rFonts w:ascii="华文中宋" w:hAnsi="华文中宋" w:eastAsia="华文中宋"/>
          <w:bCs/>
        </w:rPr>
      </w:pPr>
      <w:r>
        <w:rPr>
          <w:rStyle w:val="18"/>
          <w:rFonts w:hint="eastAsia" w:ascii="华文中宋" w:hAnsi="华文中宋" w:eastAsia="华文中宋"/>
          <w:bCs/>
          <w:color w:val="FF0000"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考试场所网络条件要求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，支持考试机和监考机同时联网，请提前调试网络环境尽量避免考中切换网络。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建议使用带宽50Mbps或以上的独立光纤网络；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4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FF0000"/>
        </w:rPr>
      </w:pPr>
      <w:r>
        <w:rPr>
          <w:rFonts w:hint="eastAsia" w:ascii="华文中宋" w:hAnsi="华文中宋" w:eastAsia="华文中宋" w:cs="等线"/>
          <w:b/>
          <w:bCs/>
          <w:color w:val="FF000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，或无法完成考试的，不会获得补时或补考的机会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易考客户端下载、安装和调试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获取易考客户端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使用考试设备，在浏览器中打开考试链接，会直接进入客户端的下载页面。</w:t>
      </w:r>
    </w:p>
    <w:p>
      <w:pPr>
        <w:pStyle w:val="25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"https://eztest.org/exam/session/283430/client/download" \t "_blank"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22"/>
          <w:rFonts w:ascii="Segoe UI" w:hAnsi="Segoe UI" w:cs="Segoe UI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https://eztest.org/exam/session/283430/client/download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drawing>
          <wp:inline distT="0" distB="0" distL="0" distR="0">
            <wp:extent cx="4622800" cy="2603500"/>
            <wp:effectExtent l="0" t="0" r="635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rcRect l="12621" r="12682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60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易考客户端下载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易考客户端安装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308610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14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使用易考客户端进入考试</w:t>
      </w: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在易考客户端界面输入考试口令。</w:t>
      </w:r>
    </w:p>
    <w:p>
      <w:pPr>
        <w:rPr>
          <w:rFonts w:ascii="华文中宋" w:hAnsi="华文中宋" w:eastAsia="华文中宋"/>
        </w:rPr>
      </w:pPr>
    </w:p>
    <w:p>
      <w:pPr>
        <w:pStyle w:val="25"/>
        <w:ind w:left="0" w:firstLine="0" w:firstLineChars="0"/>
        <w:rPr>
          <w:rFonts w:ascii="华文中宋" w:hAnsi="华文中宋" w:eastAsia="华文中宋"/>
          <w:b/>
          <w:bCs/>
          <w:color w:val="FF0000"/>
        </w:rPr>
      </w:pPr>
      <w:r>
        <w:rPr>
          <w:rFonts w:hint="eastAsia" w:ascii="华文中宋" w:hAnsi="华文中宋" w:eastAsia="华文中宋"/>
          <w:b/>
          <w:bCs/>
          <w:color w:val="FF0000"/>
        </w:rPr>
        <w:t>请注意：正式考试与模拟考试的口令不同，请考生注意查看通知，切勿使用错误的口令以免错过考试。</w:t>
      </w:r>
    </w:p>
    <w:p>
      <w:pPr>
        <w:pStyle w:val="25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在登录页面中，点击“调试设备”测试考试设备的（内外置）摄像头以及音频设备是否可用。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FF0000"/>
        </w:rPr>
      </w:pPr>
      <w:r>
        <w:rPr>
          <w:rFonts w:hint="eastAsia" w:ascii="华文中宋" w:hAnsi="华文中宋" w:eastAsia="华文中宋"/>
          <w:b/>
          <w:bCs/>
          <w:color w:val="FF0000"/>
        </w:rPr>
        <w:t>请注意：一定</w:t>
      </w:r>
      <w:r>
        <w:rPr>
          <w:rFonts w:ascii="华文中宋" w:hAnsi="华文中宋" w:eastAsia="华文中宋"/>
          <w:b/>
          <w:bCs/>
          <w:color w:val="FF0000"/>
        </w:rPr>
        <w:t>在输入准考证号</w:t>
      </w:r>
      <w:r>
        <w:rPr>
          <w:rFonts w:hint="eastAsia" w:ascii="华文中宋" w:hAnsi="华文中宋" w:eastAsia="华文中宋"/>
          <w:b/>
          <w:bCs/>
          <w:color w:val="FF0000"/>
        </w:rPr>
        <w:t>（身份证号</w:t>
      </w:r>
      <w:r>
        <w:rPr>
          <w:rFonts w:hint="eastAsia" w:ascii="华文中宋" w:hAnsi="华文中宋" w:eastAsia="华文中宋"/>
          <w:b/>
          <w:bCs/>
          <w:color w:val="FF0000"/>
          <w:lang w:eastAsia="zh-CN"/>
        </w:rPr>
        <w:t>，字母需大写</w:t>
      </w:r>
      <w:r>
        <w:rPr>
          <w:rFonts w:hint="eastAsia" w:ascii="华文中宋" w:hAnsi="华文中宋" w:eastAsia="华文中宋"/>
          <w:b/>
          <w:bCs/>
          <w:color w:val="FF0000"/>
        </w:rPr>
        <w:t>）登录</w:t>
      </w:r>
      <w:r>
        <w:rPr>
          <w:rFonts w:ascii="华文中宋" w:hAnsi="华文中宋" w:eastAsia="华文中宋"/>
          <w:b/>
          <w:bCs/>
          <w:color w:val="FF0000"/>
        </w:rPr>
        <w:t>进入考试前，进行设备调试</w:t>
      </w:r>
      <w:r>
        <w:rPr>
          <w:rFonts w:hint="eastAsia" w:ascii="华文中宋" w:hAnsi="华文中宋" w:eastAsia="华文中宋"/>
          <w:b/>
          <w:bCs/>
          <w:color w:val="FF0000"/>
        </w:rPr>
        <w:t>，</w:t>
      </w:r>
      <w:r>
        <w:rPr>
          <w:rFonts w:ascii="华文中宋" w:hAnsi="华文中宋" w:eastAsia="华文中宋"/>
          <w:b/>
          <w:bCs/>
          <w:color w:val="FF000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FF0000"/>
        </w:rPr>
        <w:t>。一旦完成登录，考试系统将全屏锁定电脑的操作界面。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</w:t>
      </w:r>
      <w:r>
        <w:rPr>
          <w:rFonts w:hint="eastAsia" w:ascii="华文中宋" w:hAnsi="华文中宋" w:eastAsia="华文中宋"/>
        </w:rPr>
        <w:t>（身份证号）</w:t>
      </w:r>
      <w:r>
        <w:rPr>
          <w:rFonts w:ascii="华文中宋" w:hAnsi="华文中宋" w:eastAsia="华文中宋"/>
        </w:rPr>
        <w:t>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18"/>
          <w:rFonts w:ascii="华文中宋" w:hAnsi="华文中宋" w:eastAsia="华文中宋"/>
          <w:b w:val="0"/>
          <w:color w:val="FF0000"/>
        </w:rPr>
      </w:pPr>
      <w:r>
        <w:rPr>
          <w:rStyle w:val="18"/>
          <w:rFonts w:ascii="华文中宋" w:hAnsi="华文中宋" w:eastAsia="华文中宋"/>
          <w:bCs/>
          <w:color w:val="FF0000"/>
        </w:rPr>
        <w:t>请注意：</w:t>
      </w:r>
      <w:r>
        <w:rPr>
          <w:rStyle w:val="18"/>
          <w:rFonts w:hint="eastAsia" w:ascii="华文中宋" w:hAnsi="华文中宋" w:eastAsia="华文中宋"/>
          <w:b w:val="0"/>
          <w:color w:val="FF0000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5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5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开启鹰眼监控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6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FF0000"/>
          <w:highlight w:val="yellow"/>
        </w:rPr>
      </w:pPr>
      <w:r>
        <w:rPr>
          <w:rFonts w:hint="eastAsia" w:ascii="华文中宋" w:hAnsi="华文中宋" w:eastAsia="华文中宋"/>
          <w:b/>
          <w:bCs/>
          <w:color w:val="FF0000"/>
          <w:highlight w:val="yellow"/>
        </w:rPr>
        <w:t>请注意：推荐的扫描方式为：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5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12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FF0000"/>
        </w:rPr>
      </w:pPr>
      <w:r>
        <w:rPr>
          <w:rFonts w:hint="eastAsia" w:ascii="华文中宋" w:hAnsi="华文中宋" w:eastAsia="华文中宋"/>
          <w:b/>
          <w:bCs/>
          <w:color w:val="FF000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考试界面简介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710" cy="32924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13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FF0000"/>
        </w:rPr>
      </w:pPr>
      <w:r>
        <w:rPr>
          <w:rFonts w:hint="eastAsia" w:ascii="华文中宋" w:hAnsi="华文中宋" w:eastAsia="华文中宋"/>
          <w:b/>
          <w:bCs/>
          <w:color w:val="FF000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考生与监考的交互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3470" cy="1801495"/>
            <wp:effectExtent l="0" t="0" r="508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334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FF0000"/>
        </w:rPr>
      </w:pPr>
      <w:r>
        <w:rPr>
          <w:rFonts w:hint="eastAsia" w:ascii="华文中宋" w:hAnsi="华文中宋" w:eastAsia="华文中宋"/>
          <w:b/>
          <w:bCs/>
          <w:color w:val="FF000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30480</wp:posOffset>
            </wp:positionV>
            <wp:extent cx="3932555" cy="2411730"/>
            <wp:effectExtent l="0" t="0" r="0" b="7620"/>
            <wp:wrapThrough wrapText="bothSides">
              <wp:wrapPolygon>
                <wp:start x="0" y="0"/>
                <wp:lineTo x="0" y="21498"/>
                <wp:lineTo x="21450" y="21498"/>
                <wp:lineTo x="21450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10160" b="10160"/>
                <wp:wrapSquare wrapText="bothSides"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2336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jtWj9gAAAAJAQAADwAAAAAAAAABACAAAAAiAAAAZHJz&#10;L2Rvd25yZXYueG1sUEsBAhQAFAAAAAgAh07iQMXlylk9AgAAYgQAAA4AAAAAAAAAAQAgAAAAJwEA&#10;AGRycy9lMm9Eb2MueG1sUEsFBgAAAAAGAAYAWQEAANY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考生如何获得技术支持</w:t>
      </w:r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0"/>
                <wp:wrapSquare wrapText="bothSides"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4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3360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Fx7+z1gAAAAgBAAAPAAAAAAAAAAEAIAAAACIAAABkcnMvZG93bnJldi54bWxQSwECFAAU&#10;AAAACACHTuJAcqlamywCAAA5BAAADgAAAAAAAAABACAAAAAlAQAAZHJzL2Uyb0RvYy54bWxQSwUG&#10;AAAAAAYABgBZAQAAww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FF000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</w:t>
      </w:r>
      <w:bookmarkStart w:id="2" w:name="_第二视角鹰眼监控要求"/>
      <w:bookmarkEnd w:id="2"/>
      <w:r>
        <w:rPr>
          <w:rFonts w:hint="eastAsia" w:ascii="华文中宋" w:hAnsi="华文中宋" w:eastAsia="华文中宋"/>
        </w:rPr>
        <w:t>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考生视频监控布置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主视角监控注意事项：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5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鹰眼监控注意事项：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  <w:color w:val="FF0000"/>
        </w:rPr>
      </w:pPr>
      <w:r>
        <w:rPr>
          <w:rFonts w:hint="eastAsia" w:ascii="华文中宋" w:hAnsi="华文中宋" w:eastAsia="华文中宋"/>
        </w:rPr>
        <w:t>鹰眼监控设备应摆放在考生侧方，应拍摄到考生周边环境</w:t>
      </w:r>
      <w:r>
        <w:rPr>
          <w:rFonts w:hint="eastAsia" w:ascii="华文中宋" w:hAnsi="华文中宋" w:eastAsia="华文中宋"/>
          <w:color w:val="FF0000"/>
        </w:rPr>
        <w:t>、考生上半身以及电脑屏幕的状态。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FF000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5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</w:t>
      </w:r>
      <w:r>
        <w:rPr>
          <w:rFonts w:hint="eastAsia" w:ascii="华文中宋" w:hAnsi="华文中宋" w:eastAsia="华文中宋"/>
        </w:rPr>
        <w:t>或</w:t>
      </w:r>
      <w:r>
        <w:rPr>
          <w:rFonts w:ascii="华文中宋" w:hAnsi="华文中宋" w:eastAsia="华文中宋"/>
        </w:rPr>
        <w:t>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946150</wp:posOffset>
            </wp:positionH>
            <wp:positionV relativeFrom="paragraph">
              <wp:posOffset>448945</wp:posOffset>
            </wp:positionV>
            <wp:extent cx="3547745" cy="2660650"/>
            <wp:effectExtent l="0" t="0" r="0" b="635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FF0000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2797175</wp:posOffset>
                </wp:positionV>
                <wp:extent cx="3547745" cy="635"/>
                <wp:effectExtent l="0" t="0" r="0" b="0"/>
                <wp:wrapSquare wrapText="bothSides"/>
                <wp:docPr id="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>图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14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67.2pt;margin-top:220.25pt;height:0.05pt;width:279.35pt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PuGWLZAAAACwEAAA8AAAAAAAAAAQAgAAAA&#10;IgAAAGRycy9kb3ducmV2LnhtbFBLAQIUABQAAAAIAIdO4kDBGqIGQwIAAIEEAAAOAAAAAAAAAAEA&#10;IAAAACgBAABkcnMvZTJvRG9jLnhtbFBLBQYAAAAABgAGAFkBAADd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>图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14</w:t>
                      </w:r>
                      <w:r>
                        <w:fldChar w:fldCharType="end"/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rFonts w:ascii="华文中宋" w:hAnsi="华文中宋" w:eastAsia="华文中宋"/>
          <w:b/>
          <w:bCs/>
          <w:color w:val="FF0000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FF0000"/>
        </w:rPr>
        <w:t>请注意：</w:t>
      </w:r>
      <w:r>
        <w:rPr>
          <w:rFonts w:hint="eastAsia" w:ascii="华文中宋" w:hAnsi="华文中宋" w:eastAsia="华文中宋"/>
        </w:rPr>
        <w:t>考试过程中采集的监控信息，将只允许考试主办方查阅，作为判定考生是否遵守考试规则的辅助依据；不会用在除此之外的其他用途。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附件：摄像头故障解决方法</w:t>
      </w:r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摄像头黑屏/提示相机被禁用</w:t>
      </w:r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5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媒体设备错误无法读取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】开始菜单－</w:t>
      </w:r>
      <w:r>
        <w:rPr>
          <w:rFonts w:ascii="华文中宋" w:hAnsi="华文中宋" w:eastAsia="华文中宋"/>
        </w:rPr>
        <w:t>相机应用，打开是否能正常看到画面，如果不能，说明电脑设备有故障，请根据提示修复。</w:t>
      </w:r>
    </w:p>
    <w:p>
      <w:pPr>
        <w:pStyle w:val="25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</w:sdtPr>
    <w:sdtContent>
      <w:sdt>
        <w:sdtPr>
          <w:id w:val="-1669238322"/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6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12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1"/>
        <w:ind w:left="419" w:hanging="419" w:hangingChars="233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Y1ODVkNjVjYjc2NDA0MTk5ZGZkYjM1MjNkNTgxYzkifQ=="/>
    <w:docVar w:name="KSO_WPS_MARK_KEY" w:val="d9e84114-33f9-41f9-ad0d-7c143c10ff42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2AC7"/>
    <w:rsid w:val="00055472"/>
    <w:rsid w:val="000609DD"/>
    <w:rsid w:val="000643C1"/>
    <w:rsid w:val="00065AD7"/>
    <w:rsid w:val="00065E1D"/>
    <w:rsid w:val="00066D1A"/>
    <w:rsid w:val="0007224A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78F"/>
    <w:rsid w:val="000D1FD2"/>
    <w:rsid w:val="000D5317"/>
    <w:rsid w:val="000E0D8B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4D80"/>
    <w:rsid w:val="00125A7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012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48CC"/>
    <w:rsid w:val="002350C7"/>
    <w:rsid w:val="00236721"/>
    <w:rsid w:val="00236BFB"/>
    <w:rsid w:val="00240086"/>
    <w:rsid w:val="002404B9"/>
    <w:rsid w:val="00245178"/>
    <w:rsid w:val="00245E83"/>
    <w:rsid w:val="002462A6"/>
    <w:rsid w:val="00246AE4"/>
    <w:rsid w:val="00256EB3"/>
    <w:rsid w:val="00260DB1"/>
    <w:rsid w:val="00261253"/>
    <w:rsid w:val="00271A06"/>
    <w:rsid w:val="00280706"/>
    <w:rsid w:val="0028110C"/>
    <w:rsid w:val="00290A89"/>
    <w:rsid w:val="0029373F"/>
    <w:rsid w:val="00294A76"/>
    <w:rsid w:val="0029787F"/>
    <w:rsid w:val="002A1C9C"/>
    <w:rsid w:val="002A427A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4B5B"/>
    <w:rsid w:val="002F6793"/>
    <w:rsid w:val="002F69B4"/>
    <w:rsid w:val="002F7F8C"/>
    <w:rsid w:val="00304DF9"/>
    <w:rsid w:val="00305069"/>
    <w:rsid w:val="00305A9A"/>
    <w:rsid w:val="00305F0B"/>
    <w:rsid w:val="00306DFD"/>
    <w:rsid w:val="00311D45"/>
    <w:rsid w:val="00312EDA"/>
    <w:rsid w:val="00313C3D"/>
    <w:rsid w:val="003156E0"/>
    <w:rsid w:val="00316C0B"/>
    <w:rsid w:val="003174A3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77E7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8DD"/>
    <w:rsid w:val="00447C3E"/>
    <w:rsid w:val="004527BC"/>
    <w:rsid w:val="00454BB3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27137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344E"/>
    <w:rsid w:val="005A4226"/>
    <w:rsid w:val="005B05FA"/>
    <w:rsid w:val="005B34F1"/>
    <w:rsid w:val="005B7405"/>
    <w:rsid w:val="005C4CBA"/>
    <w:rsid w:val="005C6C3B"/>
    <w:rsid w:val="005C7C26"/>
    <w:rsid w:val="005D0BE8"/>
    <w:rsid w:val="005D2661"/>
    <w:rsid w:val="005D36A9"/>
    <w:rsid w:val="005D5024"/>
    <w:rsid w:val="005D72D1"/>
    <w:rsid w:val="005D7536"/>
    <w:rsid w:val="005E05F5"/>
    <w:rsid w:val="005E1909"/>
    <w:rsid w:val="005E3C76"/>
    <w:rsid w:val="005E55A6"/>
    <w:rsid w:val="005F0774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77840"/>
    <w:rsid w:val="0069163A"/>
    <w:rsid w:val="00691CB9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500A"/>
    <w:rsid w:val="006F07C1"/>
    <w:rsid w:val="006F13B1"/>
    <w:rsid w:val="006F3F80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41708"/>
    <w:rsid w:val="00747464"/>
    <w:rsid w:val="00752200"/>
    <w:rsid w:val="00752770"/>
    <w:rsid w:val="00756845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47D33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56D8"/>
    <w:rsid w:val="008A696E"/>
    <w:rsid w:val="008A7BEC"/>
    <w:rsid w:val="008B60C6"/>
    <w:rsid w:val="008C42F0"/>
    <w:rsid w:val="008C693F"/>
    <w:rsid w:val="008D43EC"/>
    <w:rsid w:val="008D5443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4AB4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57C1A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B57DE"/>
    <w:rsid w:val="009C1FC9"/>
    <w:rsid w:val="009C5808"/>
    <w:rsid w:val="009C61C1"/>
    <w:rsid w:val="009C6237"/>
    <w:rsid w:val="009C6294"/>
    <w:rsid w:val="009D3379"/>
    <w:rsid w:val="009D6751"/>
    <w:rsid w:val="009D7F38"/>
    <w:rsid w:val="009E1C54"/>
    <w:rsid w:val="009E204F"/>
    <w:rsid w:val="009E30DA"/>
    <w:rsid w:val="009E4B92"/>
    <w:rsid w:val="009E4F23"/>
    <w:rsid w:val="009F2C38"/>
    <w:rsid w:val="00A00A86"/>
    <w:rsid w:val="00A05387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471A5"/>
    <w:rsid w:val="00A60136"/>
    <w:rsid w:val="00A66237"/>
    <w:rsid w:val="00A74AE3"/>
    <w:rsid w:val="00A74E51"/>
    <w:rsid w:val="00A8243F"/>
    <w:rsid w:val="00A82FCA"/>
    <w:rsid w:val="00A86A5A"/>
    <w:rsid w:val="00AA080C"/>
    <w:rsid w:val="00AA4BE7"/>
    <w:rsid w:val="00AA79BB"/>
    <w:rsid w:val="00AB4F29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3DF2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7538"/>
    <w:rsid w:val="00D31035"/>
    <w:rsid w:val="00D33807"/>
    <w:rsid w:val="00D36BC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06DB"/>
    <w:rsid w:val="00DD3FEB"/>
    <w:rsid w:val="00DD5A80"/>
    <w:rsid w:val="00DE079B"/>
    <w:rsid w:val="00DE0A2E"/>
    <w:rsid w:val="00DE598B"/>
    <w:rsid w:val="00DE747C"/>
    <w:rsid w:val="00DF076E"/>
    <w:rsid w:val="00DF0DA8"/>
    <w:rsid w:val="00DF6068"/>
    <w:rsid w:val="00E04504"/>
    <w:rsid w:val="00E07289"/>
    <w:rsid w:val="00E116A9"/>
    <w:rsid w:val="00E24CBF"/>
    <w:rsid w:val="00E256FA"/>
    <w:rsid w:val="00E267A1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2CD3"/>
    <w:rsid w:val="00E9302D"/>
    <w:rsid w:val="00E95ABB"/>
    <w:rsid w:val="00E96A5E"/>
    <w:rsid w:val="00EA0B7D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0854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3FE1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2FAC"/>
    <w:rsid w:val="00FF6663"/>
    <w:rsid w:val="00FF7324"/>
    <w:rsid w:val="031F13BF"/>
    <w:rsid w:val="04752A78"/>
    <w:rsid w:val="05BC498F"/>
    <w:rsid w:val="05D03F7E"/>
    <w:rsid w:val="062E067F"/>
    <w:rsid w:val="06BA455D"/>
    <w:rsid w:val="06D81011"/>
    <w:rsid w:val="09AB4FC4"/>
    <w:rsid w:val="0C763697"/>
    <w:rsid w:val="0C7A0C2D"/>
    <w:rsid w:val="0DF05F6F"/>
    <w:rsid w:val="14A71A82"/>
    <w:rsid w:val="14C50133"/>
    <w:rsid w:val="15194B44"/>
    <w:rsid w:val="153B3C08"/>
    <w:rsid w:val="154F2285"/>
    <w:rsid w:val="1631071F"/>
    <w:rsid w:val="17624D8E"/>
    <w:rsid w:val="17975BFB"/>
    <w:rsid w:val="17AD0544"/>
    <w:rsid w:val="184911DC"/>
    <w:rsid w:val="18F91185"/>
    <w:rsid w:val="18FA37AC"/>
    <w:rsid w:val="19E45F4D"/>
    <w:rsid w:val="19F31CD4"/>
    <w:rsid w:val="1BA638CA"/>
    <w:rsid w:val="1BD71918"/>
    <w:rsid w:val="1CCC2A48"/>
    <w:rsid w:val="1FB91998"/>
    <w:rsid w:val="202B4F8F"/>
    <w:rsid w:val="226323ED"/>
    <w:rsid w:val="22A26D1E"/>
    <w:rsid w:val="23084F32"/>
    <w:rsid w:val="23531B69"/>
    <w:rsid w:val="23714E5C"/>
    <w:rsid w:val="259E77F9"/>
    <w:rsid w:val="265B7D18"/>
    <w:rsid w:val="27F16857"/>
    <w:rsid w:val="28034E75"/>
    <w:rsid w:val="28A727F5"/>
    <w:rsid w:val="2B825D8A"/>
    <w:rsid w:val="2D4A7B39"/>
    <w:rsid w:val="2D6B72DA"/>
    <w:rsid w:val="2E401CD8"/>
    <w:rsid w:val="30926979"/>
    <w:rsid w:val="31724B4F"/>
    <w:rsid w:val="356277D7"/>
    <w:rsid w:val="35FB3DFD"/>
    <w:rsid w:val="36447083"/>
    <w:rsid w:val="37C459C4"/>
    <w:rsid w:val="3808325C"/>
    <w:rsid w:val="385B0E4C"/>
    <w:rsid w:val="3D4D27C9"/>
    <w:rsid w:val="3F49254A"/>
    <w:rsid w:val="3FEB1911"/>
    <w:rsid w:val="41F1330B"/>
    <w:rsid w:val="43182221"/>
    <w:rsid w:val="449A5D6E"/>
    <w:rsid w:val="45B75FA3"/>
    <w:rsid w:val="46316866"/>
    <w:rsid w:val="47B232E5"/>
    <w:rsid w:val="48430251"/>
    <w:rsid w:val="4CD3647F"/>
    <w:rsid w:val="4CFD4AB5"/>
    <w:rsid w:val="4DEF4266"/>
    <w:rsid w:val="4E9764FE"/>
    <w:rsid w:val="4FD6553C"/>
    <w:rsid w:val="51AB6549"/>
    <w:rsid w:val="521A722A"/>
    <w:rsid w:val="536A1D08"/>
    <w:rsid w:val="53A656D5"/>
    <w:rsid w:val="53CD0474"/>
    <w:rsid w:val="54866DF9"/>
    <w:rsid w:val="56100483"/>
    <w:rsid w:val="57405C1F"/>
    <w:rsid w:val="58536AB2"/>
    <w:rsid w:val="58607961"/>
    <w:rsid w:val="58F31BB9"/>
    <w:rsid w:val="5A623525"/>
    <w:rsid w:val="5C4123AE"/>
    <w:rsid w:val="631E766B"/>
    <w:rsid w:val="64F352EC"/>
    <w:rsid w:val="68881312"/>
    <w:rsid w:val="6ABE50E7"/>
    <w:rsid w:val="6AF91C7B"/>
    <w:rsid w:val="6AFE0B15"/>
    <w:rsid w:val="6B265157"/>
    <w:rsid w:val="70736EB2"/>
    <w:rsid w:val="70B614CB"/>
    <w:rsid w:val="718F2938"/>
    <w:rsid w:val="723C2441"/>
    <w:rsid w:val="730B37D8"/>
    <w:rsid w:val="73BA2088"/>
    <w:rsid w:val="74453043"/>
    <w:rsid w:val="745A1118"/>
    <w:rsid w:val="74E536F3"/>
    <w:rsid w:val="772D4FC2"/>
    <w:rsid w:val="773B3A2B"/>
    <w:rsid w:val="77A123AF"/>
    <w:rsid w:val="79855515"/>
    <w:rsid w:val="7A746038"/>
    <w:rsid w:val="7A8F2A16"/>
    <w:rsid w:val="7CD57811"/>
    <w:rsid w:val="7DC53C20"/>
    <w:rsid w:val="7E39766A"/>
    <w:rsid w:val="7EFC49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2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2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0"/>
    <w:semiHidden/>
    <w:unhideWhenUsed/>
    <w:qFormat/>
    <w:uiPriority w:val="0"/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footnote text"/>
    <w:basedOn w:val="1"/>
    <w:link w:val="41"/>
    <w:unhideWhenUsed/>
    <w:qFormat/>
    <w:uiPriority w:val="0"/>
    <w:rPr>
      <w:sz w:val="18"/>
      <w:szCs w:val="18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basedOn w:val="1"/>
    <w:next w:val="1"/>
    <w:link w:val="31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4">
    <w:name w:val="annotation subject"/>
    <w:basedOn w:val="6"/>
    <w:next w:val="6"/>
    <w:link w:val="33"/>
    <w:semiHidden/>
    <w:unhideWhenUsed/>
    <w:qFormat/>
    <w:uiPriority w:val="0"/>
    <w:rPr>
      <w:b/>
      <w:bCs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paragraph" w:styleId="25">
    <w:name w:val="List Paragraph"/>
    <w:basedOn w:val="1"/>
    <w:qFormat/>
    <w:uiPriority w:val="34"/>
    <w:pPr>
      <w:ind w:left="200" w:hanging="200"/>
    </w:pPr>
  </w:style>
  <w:style w:type="character" w:customStyle="1" w:styleId="26">
    <w:name w:val="页眉 字符"/>
    <w:basedOn w:val="17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7">
    <w:name w:val="页脚 字符"/>
    <w:basedOn w:val="17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8">
    <w:name w:val="批注框文本 字符"/>
    <w:basedOn w:val="17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标题 1 字符"/>
    <w:basedOn w:val="17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0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1">
    <w:name w:val="标题 字符"/>
    <w:basedOn w:val="17"/>
    <w:link w:val="13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2">
    <w:name w:val="批注文字 字符"/>
    <w:basedOn w:val="17"/>
    <w:link w:val="6"/>
    <w:qFormat/>
    <w:uiPriority w:val="0"/>
    <w:rPr>
      <w:rFonts w:ascii="宋体" w:hAnsi="宋体" w:eastAsia="宋体" w:cs="宋体"/>
    </w:rPr>
  </w:style>
  <w:style w:type="character" w:customStyle="1" w:styleId="33">
    <w:name w:val="批注主题 字符"/>
    <w:basedOn w:val="32"/>
    <w:link w:val="14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4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5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6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7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8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0">
    <w:name w:val="尾注文本 字符"/>
    <w:basedOn w:val="17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1">
    <w:name w:val="脚注文本 字符"/>
    <w:basedOn w:val="17"/>
    <w:link w:val="1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2">
    <w:name w:val="标题 3 字符"/>
    <w:basedOn w:val="17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jpe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jpeg"/><Relationship Id="rId31" Type="http://schemas.openxmlformats.org/officeDocument/2006/relationships/image" Target="media/image20.pn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3366</Words>
  <Characters>3618</Characters>
  <Lines>30</Lines>
  <Paragraphs>8</Paragraphs>
  <TotalTime>1</TotalTime>
  <ScaleCrop>false</ScaleCrop>
  <LinksUpToDate>false</LinksUpToDate>
  <CharactersWithSpaces>3641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2023-06-19T09:01:00Z</dcterms:created>
  <dc:creator>XR</dc:creator>
  <cp:lastModifiedBy>TMU</cp:lastModifiedBy>
  <cp:lastPrinted>2022-07-06T08:15:00Z</cp:lastPrinted>
  <dcterms:modified xsi:type="dcterms:W3CDTF">2023-08-25T02:42:21Z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79763C3725C541A2AF48D86FABE1129F_13</vt:lpwstr>
  </property>
</Properties>
</file>