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F67" w:rsidRPr="006F500B" w:rsidRDefault="00BF1F67" w:rsidP="006F500B">
      <w:pPr>
        <w:jc w:val="left"/>
        <w:rPr>
          <w:rFonts w:ascii="仿宋_GB2312" w:eastAsia="仿宋_GB2312"/>
          <w:b/>
          <w:sz w:val="28"/>
          <w:szCs w:val="28"/>
        </w:rPr>
      </w:pPr>
      <w:r w:rsidRPr="006F500B">
        <w:rPr>
          <w:rFonts w:ascii="仿宋_GB2312" w:eastAsia="仿宋_GB2312" w:hint="eastAsia"/>
          <w:b/>
          <w:sz w:val="28"/>
          <w:szCs w:val="28"/>
        </w:rPr>
        <w:t>附件</w:t>
      </w:r>
      <w:r w:rsidR="009F7476">
        <w:rPr>
          <w:rFonts w:ascii="仿宋_GB2312" w:eastAsia="仿宋_GB2312" w:hint="eastAsia"/>
          <w:b/>
          <w:sz w:val="28"/>
          <w:szCs w:val="28"/>
        </w:rPr>
        <w:t>4</w:t>
      </w:r>
    </w:p>
    <w:p w:rsidR="00BF1F67" w:rsidRPr="001F5DD5" w:rsidRDefault="00BF1F67" w:rsidP="001F5DD5">
      <w:pPr>
        <w:ind w:firstLineChars="200" w:firstLine="723"/>
        <w:jc w:val="center"/>
        <w:rPr>
          <w:rFonts w:ascii="仿宋_GB2312" w:eastAsia="仿宋_GB2312"/>
          <w:b/>
          <w:sz w:val="36"/>
          <w:szCs w:val="36"/>
        </w:rPr>
      </w:pPr>
      <w:r w:rsidRPr="001F5DD5">
        <w:rPr>
          <w:rFonts w:ascii="仿宋_GB2312" w:eastAsia="仿宋_GB2312" w:hint="eastAsia"/>
          <w:b/>
          <w:sz w:val="36"/>
          <w:szCs w:val="36"/>
        </w:rPr>
        <w:t>试卷试题分析说明</w:t>
      </w:r>
    </w:p>
    <w:p w:rsidR="00BF1F67" w:rsidRPr="006F500B" w:rsidRDefault="00BF1F67" w:rsidP="009F7476">
      <w:pPr>
        <w:spacing w:line="360" w:lineRule="auto"/>
        <w:ind w:firstLineChars="200" w:firstLine="560"/>
        <w:rPr>
          <w:rFonts w:ascii="仿宋_GB2312" w:eastAsia="仿宋_GB2312"/>
          <w:sz w:val="28"/>
          <w:szCs w:val="28"/>
        </w:rPr>
      </w:pPr>
      <w:r w:rsidRPr="006F500B">
        <w:rPr>
          <w:rFonts w:ascii="仿宋_GB2312" w:eastAsia="仿宋_GB2312" w:hint="eastAsia"/>
          <w:sz w:val="28"/>
          <w:szCs w:val="28"/>
        </w:rPr>
        <w:t>一、试题质量分析</w:t>
      </w:r>
      <w:bookmarkStart w:id="0" w:name="_GoBack"/>
      <w:bookmarkEnd w:id="0"/>
    </w:p>
    <w:p w:rsidR="00BF1F67" w:rsidRPr="006F500B" w:rsidRDefault="00BF1F67" w:rsidP="009F7476">
      <w:pPr>
        <w:spacing w:line="360" w:lineRule="auto"/>
        <w:ind w:firstLineChars="200" w:firstLine="560"/>
        <w:rPr>
          <w:rFonts w:ascii="仿宋_GB2312" w:eastAsia="仿宋_GB2312"/>
          <w:sz w:val="28"/>
          <w:szCs w:val="28"/>
        </w:rPr>
      </w:pPr>
      <w:r w:rsidRPr="006F500B">
        <w:rPr>
          <w:rFonts w:ascii="仿宋_GB2312" w:eastAsia="仿宋_GB2312" w:hint="eastAsia"/>
          <w:sz w:val="28"/>
          <w:szCs w:val="28"/>
        </w:rPr>
        <w:t>试题的难易度和区分度是评价试题质量的两项重要的量化指标，也是评价考试结果的可靠性和有效性的重要依据。</w:t>
      </w:r>
    </w:p>
    <w:p w:rsidR="00BF1F67" w:rsidRPr="006F500B" w:rsidRDefault="00BF1F67" w:rsidP="009F7476">
      <w:pPr>
        <w:numPr>
          <w:ilvl w:val="0"/>
          <w:numId w:val="1"/>
        </w:numPr>
        <w:spacing w:line="360" w:lineRule="auto"/>
        <w:ind w:firstLineChars="200" w:firstLine="560"/>
        <w:rPr>
          <w:rFonts w:ascii="仿宋_GB2312" w:eastAsia="仿宋_GB2312"/>
          <w:sz w:val="28"/>
          <w:szCs w:val="28"/>
        </w:rPr>
      </w:pPr>
      <w:r w:rsidRPr="006F500B">
        <w:rPr>
          <w:rFonts w:ascii="仿宋_GB2312" w:eastAsia="仿宋_GB2312" w:hint="eastAsia"/>
          <w:sz w:val="28"/>
          <w:szCs w:val="28"/>
        </w:rPr>
        <w:t>难易度：试题难易度是指学生对某一试题做出正确回答的百分率，用难度指数（</w:t>
      </w:r>
      <w:r w:rsidRPr="006F500B">
        <w:rPr>
          <w:rFonts w:ascii="仿宋_GB2312" w:eastAsia="仿宋_GB2312"/>
          <w:sz w:val="28"/>
          <w:szCs w:val="28"/>
        </w:rPr>
        <w:t>P</w:t>
      </w:r>
      <w:r w:rsidRPr="006F500B">
        <w:rPr>
          <w:rFonts w:ascii="仿宋_GB2312" w:eastAsia="仿宋_GB2312" w:hint="eastAsia"/>
          <w:sz w:val="28"/>
          <w:szCs w:val="28"/>
        </w:rPr>
        <w:t>）来表示。</w:t>
      </w:r>
    </w:p>
    <w:p w:rsidR="00BF1F67" w:rsidRPr="006F500B" w:rsidRDefault="00BF1F67" w:rsidP="009F7476">
      <w:pPr>
        <w:spacing w:line="360" w:lineRule="auto"/>
        <w:ind w:leftChars="200" w:left="420"/>
        <w:rPr>
          <w:rFonts w:ascii="仿宋_GB2312" w:eastAsia="仿宋_GB2312"/>
          <w:sz w:val="28"/>
          <w:szCs w:val="28"/>
        </w:rPr>
      </w:pPr>
      <w:r w:rsidRPr="006F500B">
        <w:rPr>
          <w:rFonts w:ascii="仿宋_GB2312" w:eastAsia="仿宋_GB2312" w:hint="eastAsia"/>
          <w:sz w:val="28"/>
          <w:szCs w:val="28"/>
        </w:rPr>
        <w:t>客观题</w:t>
      </w:r>
      <w:r w:rsidRPr="006F500B">
        <w:rPr>
          <w:rFonts w:ascii="仿宋_GB2312" w:eastAsia="仿宋_GB2312"/>
          <w:sz w:val="28"/>
          <w:szCs w:val="28"/>
        </w:rPr>
        <w:t>P=</w:t>
      </w:r>
      <w:r w:rsidRPr="006F500B">
        <w:rPr>
          <w:rFonts w:ascii="仿宋_GB2312" w:eastAsia="仿宋_GB2312" w:hint="eastAsia"/>
          <w:sz w:val="28"/>
          <w:szCs w:val="28"/>
        </w:rPr>
        <w:t>该题回答正确人数</w:t>
      </w:r>
      <w:r w:rsidRPr="006F500B">
        <w:rPr>
          <w:rFonts w:ascii="仿宋_GB2312" w:eastAsia="仿宋_GB2312"/>
          <w:sz w:val="28"/>
          <w:szCs w:val="28"/>
        </w:rPr>
        <w:t>/</w:t>
      </w:r>
      <w:r w:rsidRPr="006F500B">
        <w:rPr>
          <w:rFonts w:ascii="仿宋_GB2312" w:eastAsia="仿宋_GB2312" w:hint="eastAsia"/>
          <w:sz w:val="28"/>
          <w:szCs w:val="28"/>
        </w:rPr>
        <w:t>总人数</w:t>
      </w:r>
    </w:p>
    <w:p w:rsidR="00BF1F67" w:rsidRPr="006F500B" w:rsidRDefault="00BF1F67" w:rsidP="009F7476">
      <w:pPr>
        <w:spacing w:line="360" w:lineRule="auto"/>
        <w:ind w:leftChars="200" w:left="420"/>
        <w:rPr>
          <w:rFonts w:ascii="仿宋_GB2312" w:eastAsia="仿宋_GB2312"/>
          <w:sz w:val="28"/>
          <w:szCs w:val="28"/>
        </w:rPr>
      </w:pPr>
      <w:r w:rsidRPr="006F500B">
        <w:rPr>
          <w:rFonts w:ascii="仿宋_GB2312" w:eastAsia="仿宋_GB2312" w:hint="eastAsia"/>
          <w:sz w:val="28"/>
          <w:szCs w:val="28"/>
        </w:rPr>
        <w:t>主观题</w:t>
      </w:r>
      <w:r w:rsidRPr="006F500B">
        <w:rPr>
          <w:rFonts w:ascii="仿宋_GB2312" w:eastAsia="仿宋_GB2312"/>
          <w:sz w:val="28"/>
          <w:szCs w:val="28"/>
        </w:rPr>
        <w:t>P=</w:t>
      </w:r>
      <w:r w:rsidRPr="006F500B">
        <w:rPr>
          <w:rFonts w:ascii="仿宋_GB2312" w:eastAsia="仿宋_GB2312" w:hint="eastAsia"/>
          <w:sz w:val="28"/>
          <w:szCs w:val="28"/>
        </w:rPr>
        <w:t>该题总平均分</w:t>
      </w:r>
      <w:r w:rsidRPr="006F500B">
        <w:rPr>
          <w:rFonts w:ascii="仿宋_GB2312" w:eastAsia="仿宋_GB2312"/>
          <w:sz w:val="28"/>
          <w:szCs w:val="28"/>
        </w:rPr>
        <w:t>/</w:t>
      </w:r>
      <w:r w:rsidRPr="006F500B">
        <w:rPr>
          <w:rFonts w:ascii="仿宋_GB2312" w:eastAsia="仿宋_GB2312" w:hint="eastAsia"/>
          <w:sz w:val="28"/>
          <w:szCs w:val="28"/>
        </w:rPr>
        <w:t>应得满分</w:t>
      </w:r>
    </w:p>
    <w:p w:rsidR="00BF1F67" w:rsidRPr="006F500B" w:rsidRDefault="00BF1F67" w:rsidP="009F7476">
      <w:pPr>
        <w:spacing w:line="360" w:lineRule="auto"/>
        <w:ind w:firstLineChars="200" w:firstLine="560"/>
        <w:rPr>
          <w:rFonts w:ascii="仿宋_GB2312" w:eastAsia="仿宋_GB2312"/>
          <w:sz w:val="28"/>
          <w:szCs w:val="28"/>
        </w:rPr>
      </w:pPr>
      <w:r w:rsidRPr="006F500B">
        <w:rPr>
          <w:rFonts w:ascii="仿宋_GB2312" w:eastAsia="仿宋_GB2312"/>
          <w:sz w:val="28"/>
          <w:szCs w:val="28"/>
        </w:rPr>
        <w:t>P</w:t>
      </w:r>
      <w:r w:rsidRPr="006F500B">
        <w:rPr>
          <w:rFonts w:ascii="仿宋_GB2312" w:eastAsia="仿宋_GB2312" w:hint="eastAsia"/>
          <w:sz w:val="28"/>
          <w:szCs w:val="28"/>
        </w:rPr>
        <w:t>值越大，表示试题越容易，</w:t>
      </w:r>
      <w:r w:rsidRPr="006F500B">
        <w:rPr>
          <w:rFonts w:ascii="仿宋_GB2312" w:eastAsia="仿宋_GB2312"/>
          <w:sz w:val="28"/>
          <w:szCs w:val="28"/>
        </w:rPr>
        <w:t>P</w:t>
      </w:r>
      <w:r w:rsidRPr="006F500B">
        <w:rPr>
          <w:rFonts w:ascii="仿宋_GB2312" w:eastAsia="仿宋_GB2312" w:hint="eastAsia"/>
          <w:sz w:val="28"/>
          <w:szCs w:val="28"/>
        </w:rPr>
        <w:t>值越小，表示试题越难。一般认为</w:t>
      </w:r>
      <w:r w:rsidRPr="006F500B">
        <w:rPr>
          <w:rFonts w:ascii="仿宋_GB2312" w:eastAsia="仿宋_GB2312"/>
          <w:sz w:val="28"/>
          <w:szCs w:val="28"/>
        </w:rPr>
        <w:t>P</w:t>
      </w:r>
      <w:r w:rsidRPr="006F500B">
        <w:rPr>
          <w:rFonts w:ascii="仿宋_GB2312" w:eastAsia="仿宋_GB2312" w:hint="eastAsia"/>
          <w:sz w:val="28"/>
          <w:szCs w:val="28"/>
        </w:rPr>
        <w:t>值在</w:t>
      </w:r>
      <w:r w:rsidRPr="006F500B">
        <w:rPr>
          <w:rFonts w:ascii="仿宋_GB2312" w:eastAsia="仿宋_GB2312"/>
          <w:sz w:val="28"/>
          <w:szCs w:val="28"/>
        </w:rPr>
        <w:t>0.7-0.8</w:t>
      </w:r>
      <w:r w:rsidRPr="006F500B">
        <w:rPr>
          <w:rFonts w:ascii="仿宋_GB2312" w:eastAsia="仿宋_GB2312" w:hint="eastAsia"/>
          <w:sz w:val="28"/>
          <w:szCs w:val="28"/>
        </w:rPr>
        <w:t>之间为宜。</w:t>
      </w:r>
    </w:p>
    <w:p w:rsidR="00BF1F67" w:rsidRPr="006F500B" w:rsidRDefault="00BF1F67" w:rsidP="009F7476">
      <w:pPr>
        <w:numPr>
          <w:ilvl w:val="0"/>
          <w:numId w:val="1"/>
        </w:numPr>
        <w:spacing w:line="360" w:lineRule="auto"/>
        <w:ind w:firstLineChars="200" w:firstLine="560"/>
        <w:rPr>
          <w:rFonts w:ascii="仿宋_GB2312" w:eastAsia="仿宋_GB2312"/>
          <w:sz w:val="28"/>
          <w:szCs w:val="28"/>
        </w:rPr>
      </w:pPr>
      <w:r w:rsidRPr="006F500B">
        <w:rPr>
          <w:rFonts w:ascii="仿宋_GB2312" w:eastAsia="仿宋_GB2312" w:hint="eastAsia"/>
          <w:sz w:val="28"/>
          <w:szCs w:val="28"/>
        </w:rPr>
        <w:t>区分度：试题区分度是指某一试题对不同水平学生的鉴别能力的程度。以学生在每个试题上的得分与试卷总分的相关作为该题区分度值，以</w:t>
      </w:r>
      <w:r w:rsidRPr="006F500B">
        <w:rPr>
          <w:rFonts w:ascii="仿宋_GB2312" w:eastAsia="仿宋_GB2312"/>
          <w:sz w:val="28"/>
          <w:szCs w:val="28"/>
        </w:rPr>
        <w:t>D</w:t>
      </w:r>
      <w:r w:rsidRPr="006F500B">
        <w:rPr>
          <w:rFonts w:ascii="仿宋_GB2312" w:eastAsia="仿宋_GB2312" w:hint="eastAsia"/>
          <w:sz w:val="28"/>
          <w:szCs w:val="28"/>
        </w:rPr>
        <w:t>表示。</w:t>
      </w:r>
    </w:p>
    <w:p w:rsidR="00BF1F67" w:rsidRPr="006F500B" w:rsidRDefault="00BF1F67" w:rsidP="009F7476">
      <w:pPr>
        <w:spacing w:line="360" w:lineRule="auto"/>
        <w:ind w:leftChars="200" w:left="420"/>
        <w:rPr>
          <w:rFonts w:ascii="仿宋_GB2312" w:eastAsia="仿宋_GB2312"/>
          <w:sz w:val="28"/>
          <w:szCs w:val="28"/>
        </w:rPr>
      </w:pPr>
      <w:r w:rsidRPr="006F500B">
        <w:rPr>
          <w:rFonts w:ascii="仿宋_GB2312" w:eastAsia="仿宋_GB2312"/>
          <w:sz w:val="28"/>
          <w:szCs w:val="28"/>
        </w:rPr>
        <w:t>D=2</w:t>
      </w:r>
      <w:r w:rsidRPr="006F500B">
        <w:rPr>
          <w:rFonts w:ascii="仿宋_GB2312" w:eastAsia="仿宋_GB2312" w:hint="eastAsia"/>
          <w:sz w:val="28"/>
          <w:szCs w:val="28"/>
        </w:rPr>
        <w:t>（高分组答对人数</w:t>
      </w:r>
      <w:r w:rsidRPr="006F500B">
        <w:rPr>
          <w:rFonts w:ascii="仿宋_GB2312" w:eastAsia="仿宋_GB2312"/>
          <w:sz w:val="28"/>
          <w:szCs w:val="28"/>
        </w:rPr>
        <w:t>-</w:t>
      </w:r>
      <w:r w:rsidRPr="006F500B">
        <w:rPr>
          <w:rFonts w:ascii="仿宋_GB2312" w:eastAsia="仿宋_GB2312" w:hint="eastAsia"/>
          <w:sz w:val="28"/>
          <w:szCs w:val="28"/>
        </w:rPr>
        <w:t>低分组答对人数）</w:t>
      </w:r>
      <w:r w:rsidRPr="006F500B">
        <w:rPr>
          <w:rFonts w:ascii="仿宋_GB2312" w:eastAsia="仿宋_GB2312"/>
          <w:sz w:val="28"/>
          <w:szCs w:val="28"/>
        </w:rPr>
        <w:t>/</w:t>
      </w:r>
      <w:r w:rsidRPr="006F500B">
        <w:rPr>
          <w:rFonts w:ascii="仿宋_GB2312" w:eastAsia="仿宋_GB2312" w:hint="eastAsia"/>
          <w:sz w:val="28"/>
          <w:szCs w:val="28"/>
        </w:rPr>
        <w:t>总人数</w:t>
      </w:r>
    </w:p>
    <w:p w:rsidR="00BF1F67" w:rsidRPr="006F500B" w:rsidRDefault="00BF1F67" w:rsidP="009F7476">
      <w:pPr>
        <w:spacing w:line="360" w:lineRule="auto"/>
        <w:ind w:firstLineChars="200" w:firstLine="560"/>
        <w:rPr>
          <w:rFonts w:ascii="仿宋_GB2312" w:eastAsia="仿宋_GB2312"/>
          <w:sz w:val="28"/>
          <w:szCs w:val="28"/>
        </w:rPr>
      </w:pPr>
      <w:r w:rsidRPr="006F500B">
        <w:rPr>
          <w:rFonts w:ascii="仿宋_GB2312" w:eastAsia="仿宋_GB2312"/>
          <w:sz w:val="28"/>
          <w:szCs w:val="28"/>
        </w:rPr>
        <w:t>D</w:t>
      </w:r>
      <w:r w:rsidRPr="006F500B">
        <w:rPr>
          <w:rFonts w:ascii="仿宋_GB2312" w:eastAsia="仿宋_GB2312" w:hint="eastAsia"/>
          <w:sz w:val="28"/>
          <w:szCs w:val="28"/>
        </w:rPr>
        <w:t>值大表示区分度好，一般认为</w:t>
      </w:r>
      <w:r w:rsidRPr="006F500B">
        <w:rPr>
          <w:rFonts w:ascii="仿宋_GB2312" w:eastAsia="仿宋_GB2312"/>
          <w:sz w:val="28"/>
          <w:szCs w:val="28"/>
        </w:rPr>
        <w:t>D</w:t>
      </w:r>
      <w:r w:rsidRPr="006F500B">
        <w:rPr>
          <w:rFonts w:ascii="仿宋_GB2312" w:eastAsia="仿宋_GB2312" w:hint="eastAsia"/>
          <w:sz w:val="28"/>
          <w:szCs w:val="28"/>
        </w:rPr>
        <w:t>值要在</w:t>
      </w:r>
      <w:r w:rsidRPr="006F500B">
        <w:rPr>
          <w:rFonts w:ascii="仿宋_GB2312" w:eastAsia="仿宋_GB2312"/>
          <w:sz w:val="28"/>
          <w:szCs w:val="28"/>
        </w:rPr>
        <w:t>0.4</w:t>
      </w:r>
      <w:r w:rsidRPr="006F500B">
        <w:rPr>
          <w:rFonts w:ascii="仿宋_GB2312" w:eastAsia="仿宋_GB2312" w:hint="eastAsia"/>
          <w:sz w:val="28"/>
          <w:szCs w:val="28"/>
        </w:rPr>
        <w:t>以上。如果</w:t>
      </w:r>
      <w:r w:rsidRPr="006F500B">
        <w:rPr>
          <w:rFonts w:ascii="仿宋_GB2312" w:eastAsia="仿宋_GB2312"/>
          <w:sz w:val="28"/>
          <w:szCs w:val="28"/>
        </w:rPr>
        <w:t>D</w:t>
      </w:r>
      <w:r w:rsidRPr="006F500B">
        <w:rPr>
          <w:rFonts w:ascii="仿宋_GB2312" w:eastAsia="仿宋_GB2312" w:hint="eastAsia"/>
          <w:sz w:val="28"/>
          <w:szCs w:val="28"/>
        </w:rPr>
        <w:t>值</w:t>
      </w:r>
      <w:r w:rsidRPr="006F500B">
        <w:rPr>
          <w:rFonts w:ascii="仿宋_GB2312" w:eastAsia="仿宋_GB2312"/>
          <w:sz w:val="28"/>
          <w:szCs w:val="28"/>
        </w:rPr>
        <w:t>&lt;0.15</w:t>
      </w:r>
      <w:r w:rsidRPr="006F500B">
        <w:rPr>
          <w:rFonts w:ascii="仿宋_GB2312" w:eastAsia="仿宋_GB2312" w:hint="eastAsia"/>
          <w:sz w:val="28"/>
          <w:szCs w:val="28"/>
        </w:rPr>
        <w:t>，则说明该试题无区分度。</w:t>
      </w:r>
    </w:p>
    <w:p w:rsidR="00BF1F67" w:rsidRPr="006F500B" w:rsidRDefault="00BF1F67" w:rsidP="009F7476">
      <w:pPr>
        <w:spacing w:line="360" w:lineRule="auto"/>
        <w:ind w:firstLineChars="200" w:firstLine="560"/>
        <w:rPr>
          <w:rFonts w:ascii="仿宋_GB2312" w:eastAsia="仿宋_GB2312"/>
          <w:sz w:val="28"/>
          <w:szCs w:val="28"/>
        </w:rPr>
      </w:pPr>
      <w:r w:rsidRPr="006F500B">
        <w:rPr>
          <w:rFonts w:ascii="仿宋_GB2312" w:eastAsia="仿宋_GB2312" w:hint="eastAsia"/>
          <w:sz w:val="28"/>
          <w:szCs w:val="28"/>
        </w:rPr>
        <w:t>试题的难易度与区分度之间相互关联，互为影响。在一定范围内，</w:t>
      </w:r>
      <w:r w:rsidRPr="006F500B">
        <w:rPr>
          <w:rFonts w:ascii="仿宋_GB2312" w:eastAsia="仿宋_GB2312"/>
          <w:sz w:val="28"/>
          <w:szCs w:val="28"/>
        </w:rPr>
        <w:t>P</w:t>
      </w:r>
      <w:r w:rsidRPr="006F500B">
        <w:rPr>
          <w:rFonts w:ascii="仿宋_GB2312" w:eastAsia="仿宋_GB2312" w:hint="eastAsia"/>
          <w:sz w:val="28"/>
          <w:szCs w:val="28"/>
        </w:rPr>
        <w:t>值小则</w:t>
      </w:r>
      <w:r w:rsidRPr="006F500B">
        <w:rPr>
          <w:rFonts w:ascii="仿宋_GB2312" w:eastAsia="仿宋_GB2312"/>
          <w:sz w:val="28"/>
          <w:szCs w:val="28"/>
        </w:rPr>
        <w:t>D</w:t>
      </w:r>
      <w:r w:rsidRPr="006F500B">
        <w:rPr>
          <w:rFonts w:ascii="仿宋_GB2312" w:eastAsia="仿宋_GB2312" w:hint="eastAsia"/>
          <w:sz w:val="28"/>
          <w:szCs w:val="28"/>
        </w:rPr>
        <w:t>值高。但</w:t>
      </w:r>
      <w:r w:rsidRPr="006F500B">
        <w:rPr>
          <w:rFonts w:ascii="仿宋_GB2312" w:eastAsia="仿宋_GB2312"/>
          <w:sz w:val="28"/>
          <w:szCs w:val="28"/>
        </w:rPr>
        <w:t>P</w:t>
      </w:r>
      <w:r w:rsidRPr="006F500B">
        <w:rPr>
          <w:rFonts w:ascii="仿宋_GB2312" w:eastAsia="仿宋_GB2312" w:hint="eastAsia"/>
          <w:sz w:val="28"/>
          <w:szCs w:val="28"/>
        </w:rPr>
        <w:t>值过小，试题较难，使学习较好、较差的学生都回答错误时，</w:t>
      </w:r>
      <w:r w:rsidRPr="006F500B">
        <w:rPr>
          <w:rFonts w:ascii="仿宋_GB2312" w:eastAsia="仿宋_GB2312"/>
          <w:sz w:val="28"/>
          <w:szCs w:val="28"/>
        </w:rPr>
        <w:t>D</w:t>
      </w:r>
      <w:r w:rsidRPr="006F500B">
        <w:rPr>
          <w:rFonts w:ascii="仿宋_GB2312" w:eastAsia="仿宋_GB2312" w:hint="eastAsia"/>
          <w:sz w:val="28"/>
          <w:szCs w:val="28"/>
        </w:rPr>
        <w:t>值反而下降。如</w:t>
      </w:r>
      <w:r w:rsidRPr="006F500B">
        <w:rPr>
          <w:rFonts w:ascii="仿宋_GB2312" w:eastAsia="仿宋_GB2312"/>
          <w:sz w:val="28"/>
          <w:szCs w:val="28"/>
        </w:rPr>
        <w:t>P</w:t>
      </w:r>
      <w:r w:rsidRPr="006F500B">
        <w:rPr>
          <w:rFonts w:ascii="仿宋_GB2312" w:eastAsia="仿宋_GB2312" w:hint="eastAsia"/>
          <w:sz w:val="28"/>
          <w:szCs w:val="28"/>
        </w:rPr>
        <w:t>值过大，使学习较好和学习较差的学生都回答正确，则</w:t>
      </w:r>
      <w:r w:rsidRPr="006F500B">
        <w:rPr>
          <w:rFonts w:ascii="仿宋_GB2312" w:eastAsia="仿宋_GB2312"/>
          <w:sz w:val="28"/>
          <w:szCs w:val="28"/>
        </w:rPr>
        <w:t>D</w:t>
      </w:r>
      <w:r w:rsidRPr="006F500B">
        <w:rPr>
          <w:rFonts w:ascii="仿宋_GB2312" w:eastAsia="仿宋_GB2312" w:hint="eastAsia"/>
          <w:sz w:val="28"/>
          <w:szCs w:val="28"/>
        </w:rPr>
        <w:t>值也同样减小。一般认为，</w:t>
      </w:r>
      <w:r w:rsidRPr="006F500B">
        <w:rPr>
          <w:rFonts w:ascii="仿宋_GB2312" w:eastAsia="仿宋_GB2312"/>
          <w:sz w:val="28"/>
          <w:szCs w:val="28"/>
        </w:rPr>
        <w:t>P</w:t>
      </w:r>
      <w:r w:rsidRPr="006F500B">
        <w:rPr>
          <w:rFonts w:ascii="仿宋_GB2312" w:eastAsia="仿宋_GB2312" w:hint="eastAsia"/>
          <w:sz w:val="28"/>
          <w:szCs w:val="28"/>
        </w:rPr>
        <w:t>值</w:t>
      </w:r>
      <w:r w:rsidRPr="006F500B">
        <w:rPr>
          <w:rFonts w:ascii="仿宋_GB2312" w:eastAsia="仿宋_GB2312"/>
          <w:sz w:val="28"/>
          <w:szCs w:val="28"/>
        </w:rPr>
        <w:t>&gt;0.5</w:t>
      </w:r>
      <w:r w:rsidRPr="006F500B">
        <w:rPr>
          <w:rFonts w:ascii="仿宋_GB2312" w:eastAsia="仿宋_GB2312" w:hint="eastAsia"/>
          <w:sz w:val="28"/>
          <w:szCs w:val="28"/>
        </w:rPr>
        <w:t>，</w:t>
      </w:r>
      <w:r w:rsidRPr="006F500B">
        <w:rPr>
          <w:rFonts w:ascii="仿宋_GB2312" w:eastAsia="仿宋_GB2312"/>
          <w:sz w:val="28"/>
          <w:szCs w:val="28"/>
        </w:rPr>
        <w:t>D</w:t>
      </w:r>
      <w:r w:rsidRPr="006F500B">
        <w:rPr>
          <w:rFonts w:ascii="仿宋_GB2312" w:eastAsia="仿宋_GB2312" w:hint="eastAsia"/>
          <w:sz w:val="28"/>
          <w:szCs w:val="28"/>
        </w:rPr>
        <w:t>值</w:t>
      </w:r>
      <w:r w:rsidRPr="006F500B">
        <w:rPr>
          <w:rFonts w:ascii="仿宋_GB2312" w:eastAsia="仿宋_GB2312"/>
          <w:sz w:val="28"/>
          <w:szCs w:val="28"/>
        </w:rPr>
        <w:t>&gt;0.15</w:t>
      </w:r>
      <w:r w:rsidRPr="006F500B">
        <w:rPr>
          <w:rFonts w:ascii="仿宋_GB2312" w:eastAsia="仿宋_GB2312" w:hint="eastAsia"/>
          <w:sz w:val="28"/>
          <w:szCs w:val="28"/>
        </w:rPr>
        <w:t>，可视为试题难度适中，区分度良好；若</w:t>
      </w:r>
      <w:r w:rsidRPr="006F500B">
        <w:rPr>
          <w:rFonts w:ascii="仿宋_GB2312" w:eastAsia="仿宋_GB2312"/>
          <w:sz w:val="28"/>
          <w:szCs w:val="28"/>
        </w:rPr>
        <w:t>P</w:t>
      </w:r>
      <w:r w:rsidRPr="006F500B">
        <w:rPr>
          <w:rFonts w:ascii="仿宋_GB2312" w:eastAsia="仿宋_GB2312" w:hint="eastAsia"/>
          <w:sz w:val="28"/>
          <w:szCs w:val="28"/>
        </w:rPr>
        <w:t>值</w:t>
      </w:r>
      <w:r w:rsidRPr="006F500B">
        <w:rPr>
          <w:rFonts w:ascii="仿宋_GB2312" w:eastAsia="仿宋_GB2312"/>
          <w:sz w:val="28"/>
          <w:szCs w:val="28"/>
        </w:rPr>
        <w:t>&lt;0.5</w:t>
      </w:r>
      <w:r w:rsidRPr="006F500B">
        <w:rPr>
          <w:rFonts w:ascii="仿宋_GB2312" w:eastAsia="仿宋_GB2312" w:hint="eastAsia"/>
          <w:sz w:val="28"/>
          <w:szCs w:val="28"/>
        </w:rPr>
        <w:t>，</w:t>
      </w:r>
      <w:r w:rsidRPr="006F500B">
        <w:rPr>
          <w:rFonts w:ascii="仿宋_GB2312" w:eastAsia="仿宋_GB2312"/>
          <w:sz w:val="28"/>
          <w:szCs w:val="28"/>
        </w:rPr>
        <w:t>D</w:t>
      </w:r>
      <w:r w:rsidRPr="006F500B">
        <w:rPr>
          <w:rFonts w:ascii="仿宋_GB2312" w:eastAsia="仿宋_GB2312" w:hint="eastAsia"/>
          <w:sz w:val="28"/>
          <w:szCs w:val="28"/>
        </w:rPr>
        <w:t>值</w:t>
      </w:r>
      <w:r w:rsidRPr="006F500B">
        <w:rPr>
          <w:rFonts w:ascii="仿宋_GB2312" w:eastAsia="仿宋_GB2312"/>
          <w:sz w:val="28"/>
          <w:szCs w:val="28"/>
        </w:rPr>
        <w:t>&gt;0.15</w:t>
      </w:r>
      <w:r w:rsidRPr="006F500B">
        <w:rPr>
          <w:rFonts w:ascii="仿宋_GB2312" w:eastAsia="仿宋_GB2312" w:hint="eastAsia"/>
          <w:sz w:val="28"/>
          <w:szCs w:val="28"/>
        </w:rPr>
        <w:t>，</w:t>
      </w:r>
      <w:r w:rsidRPr="006F500B">
        <w:rPr>
          <w:rFonts w:ascii="仿宋_GB2312" w:eastAsia="仿宋_GB2312" w:hint="eastAsia"/>
          <w:sz w:val="28"/>
          <w:szCs w:val="28"/>
        </w:rPr>
        <w:lastRenderedPageBreak/>
        <w:t>说明试题虽偏难，但仍有较好的区分度；若</w:t>
      </w:r>
      <w:r w:rsidRPr="006F500B">
        <w:rPr>
          <w:rFonts w:ascii="仿宋_GB2312" w:eastAsia="仿宋_GB2312"/>
          <w:sz w:val="28"/>
          <w:szCs w:val="28"/>
        </w:rPr>
        <w:t>P</w:t>
      </w:r>
      <w:r w:rsidRPr="006F500B">
        <w:rPr>
          <w:rFonts w:ascii="仿宋_GB2312" w:eastAsia="仿宋_GB2312" w:hint="eastAsia"/>
          <w:sz w:val="28"/>
          <w:szCs w:val="28"/>
        </w:rPr>
        <w:t>值</w:t>
      </w:r>
      <w:r w:rsidRPr="006F500B">
        <w:rPr>
          <w:rFonts w:ascii="仿宋_GB2312" w:eastAsia="仿宋_GB2312"/>
          <w:sz w:val="28"/>
          <w:szCs w:val="28"/>
        </w:rPr>
        <w:t>&gt;0.5</w:t>
      </w:r>
      <w:r w:rsidRPr="006F500B">
        <w:rPr>
          <w:rFonts w:ascii="仿宋_GB2312" w:eastAsia="仿宋_GB2312" w:hint="eastAsia"/>
          <w:sz w:val="28"/>
          <w:szCs w:val="28"/>
        </w:rPr>
        <w:t>，</w:t>
      </w:r>
      <w:r w:rsidRPr="006F500B">
        <w:rPr>
          <w:rFonts w:ascii="仿宋_GB2312" w:eastAsia="仿宋_GB2312"/>
          <w:sz w:val="28"/>
          <w:szCs w:val="28"/>
        </w:rPr>
        <w:t>D</w:t>
      </w:r>
      <w:r w:rsidRPr="006F500B">
        <w:rPr>
          <w:rFonts w:ascii="仿宋_GB2312" w:eastAsia="仿宋_GB2312" w:hint="eastAsia"/>
          <w:sz w:val="28"/>
          <w:szCs w:val="28"/>
        </w:rPr>
        <w:t>值</w:t>
      </w:r>
      <w:r w:rsidRPr="006F500B">
        <w:rPr>
          <w:rFonts w:ascii="仿宋_GB2312" w:eastAsia="仿宋_GB2312"/>
          <w:sz w:val="28"/>
          <w:szCs w:val="28"/>
        </w:rPr>
        <w:t>&lt;0.15</w:t>
      </w:r>
      <w:r w:rsidRPr="006F500B">
        <w:rPr>
          <w:rFonts w:ascii="仿宋_GB2312" w:eastAsia="仿宋_GB2312" w:hint="eastAsia"/>
          <w:sz w:val="28"/>
          <w:szCs w:val="28"/>
        </w:rPr>
        <w:t>，试题虽区分度较差，但如果内容是学生必须掌握的，该试题还可以用；若</w:t>
      </w:r>
      <w:r w:rsidRPr="006F500B">
        <w:rPr>
          <w:rFonts w:ascii="仿宋_GB2312" w:eastAsia="仿宋_GB2312"/>
          <w:sz w:val="28"/>
          <w:szCs w:val="28"/>
        </w:rPr>
        <w:t>P</w:t>
      </w:r>
      <w:r w:rsidRPr="006F500B">
        <w:rPr>
          <w:rFonts w:ascii="仿宋_GB2312" w:eastAsia="仿宋_GB2312" w:hint="eastAsia"/>
          <w:sz w:val="28"/>
          <w:szCs w:val="28"/>
        </w:rPr>
        <w:t>值</w:t>
      </w:r>
      <w:r w:rsidRPr="006F500B">
        <w:rPr>
          <w:rFonts w:ascii="仿宋_GB2312" w:eastAsia="仿宋_GB2312"/>
          <w:sz w:val="28"/>
          <w:szCs w:val="28"/>
        </w:rPr>
        <w:t>&lt;0.2</w:t>
      </w:r>
      <w:r w:rsidRPr="006F500B">
        <w:rPr>
          <w:rFonts w:ascii="仿宋_GB2312" w:eastAsia="仿宋_GB2312" w:hint="eastAsia"/>
          <w:sz w:val="28"/>
          <w:szCs w:val="28"/>
        </w:rPr>
        <w:t>，</w:t>
      </w:r>
      <w:r w:rsidRPr="006F500B">
        <w:rPr>
          <w:rFonts w:ascii="仿宋_GB2312" w:eastAsia="仿宋_GB2312"/>
          <w:sz w:val="28"/>
          <w:szCs w:val="28"/>
        </w:rPr>
        <w:t>D</w:t>
      </w:r>
      <w:r w:rsidRPr="006F500B">
        <w:rPr>
          <w:rFonts w:ascii="仿宋_GB2312" w:eastAsia="仿宋_GB2312" w:hint="eastAsia"/>
          <w:sz w:val="28"/>
          <w:szCs w:val="28"/>
        </w:rPr>
        <w:t>值</w:t>
      </w:r>
      <w:r w:rsidRPr="006F500B">
        <w:rPr>
          <w:rFonts w:ascii="仿宋_GB2312" w:eastAsia="仿宋_GB2312"/>
          <w:sz w:val="28"/>
          <w:szCs w:val="28"/>
        </w:rPr>
        <w:t>&lt;0.15</w:t>
      </w:r>
      <w:r w:rsidRPr="006F500B">
        <w:rPr>
          <w:rFonts w:ascii="仿宋_GB2312" w:eastAsia="仿宋_GB2312" w:hint="eastAsia"/>
          <w:sz w:val="28"/>
          <w:szCs w:val="28"/>
        </w:rPr>
        <w:t>，则试题既难又无区分度，应弃而不用。</w:t>
      </w:r>
    </w:p>
    <w:p w:rsidR="00BF1F67" w:rsidRPr="006F500B" w:rsidRDefault="00BF1F67" w:rsidP="009F7476">
      <w:pPr>
        <w:spacing w:line="360" w:lineRule="auto"/>
        <w:ind w:firstLineChars="200" w:firstLine="560"/>
        <w:rPr>
          <w:rFonts w:ascii="仿宋_GB2312" w:eastAsia="仿宋_GB2312"/>
          <w:sz w:val="28"/>
          <w:szCs w:val="28"/>
        </w:rPr>
      </w:pPr>
      <w:r w:rsidRPr="006F500B">
        <w:rPr>
          <w:rFonts w:ascii="仿宋_GB2312" w:eastAsia="仿宋_GB2312" w:hint="eastAsia"/>
          <w:sz w:val="28"/>
          <w:szCs w:val="28"/>
        </w:rPr>
        <w:t>每个题目都对应着要考查的一个或多个知识点以及在知识点上的认知结果分类，因此通过分析学生在每道题目上的得分情况，就能够推知在所关心的知识点上，学生们在多大范围、多大程度达到了预期的教学要求，还存在哪些困难，问题出现在哪里，教师应该采取什么样的措施来扭转学生在学习上的不利局面，确保教学目标的实现。通过对学生在选择题的迷惑选项上答题情况进行分析，可以从侧面得知学生在哪些概念和原理上存在着混淆，从而在今后的教学中多加注意。题目和知识点的分析提供了学生群体的现实学习状况，是教师因材施教的起点。</w:t>
      </w:r>
    </w:p>
    <w:p w:rsidR="00BF1F67" w:rsidRPr="006F500B" w:rsidRDefault="00BF1F67" w:rsidP="009F7476">
      <w:pPr>
        <w:numPr>
          <w:ilvl w:val="0"/>
          <w:numId w:val="2"/>
        </w:numPr>
        <w:spacing w:line="360" w:lineRule="auto"/>
        <w:ind w:firstLineChars="200" w:firstLine="560"/>
        <w:rPr>
          <w:rFonts w:ascii="仿宋_GB2312" w:eastAsia="仿宋_GB2312"/>
          <w:sz w:val="28"/>
          <w:szCs w:val="28"/>
        </w:rPr>
      </w:pPr>
      <w:r w:rsidRPr="006F500B">
        <w:rPr>
          <w:rFonts w:ascii="仿宋_GB2312" w:eastAsia="仿宋_GB2312" w:hint="eastAsia"/>
          <w:sz w:val="28"/>
          <w:szCs w:val="28"/>
        </w:rPr>
        <w:t>考试质量分析</w:t>
      </w:r>
    </w:p>
    <w:p w:rsidR="00BF1F67" w:rsidRPr="006F500B" w:rsidRDefault="00BF1F67" w:rsidP="009F7476">
      <w:pPr>
        <w:spacing w:line="360" w:lineRule="auto"/>
        <w:ind w:firstLineChars="200" w:firstLine="560"/>
        <w:rPr>
          <w:rFonts w:ascii="仿宋_GB2312" w:eastAsia="仿宋_GB2312"/>
          <w:sz w:val="28"/>
          <w:szCs w:val="28"/>
        </w:rPr>
      </w:pPr>
      <w:r w:rsidRPr="006F500B">
        <w:rPr>
          <w:rFonts w:ascii="仿宋_GB2312" w:eastAsia="仿宋_GB2312" w:hint="eastAsia"/>
          <w:sz w:val="28"/>
          <w:szCs w:val="28"/>
        </w:rPr>
        <w:t>考试质量是以试题质量为基础，试题质量高，考试的质量也会较好、对考试的质量分析，除通过试题质量分析予以印证之外，还可以就考试总体的有效性和可靠性进行深入分析。</w:t>
      </w:r>
    </w:p>
    <w:p w:rsidR="00BF1F67" w:rsidRPr="006F500B" w:rsidRDefault="00BF1F67" w:rsidP="009F7476">
      <w:pPr>
        <w:numPr>
          <w:ilvl w:val="0"/>
          <w:numId w:val="3"/>
        </w:numPr>
        <w:spacing w:line="360" w:lineRule="auto"/>
        <w:ind w:firstLineChars="200" w:firstLine="560"/>
        <w:rPr>
          <w:rFonts w:ascii="仿宋_GB2312" w:eastAsia="仿宋_GB2312"/>
          <w:sz w:val="28"/>
          <w:szCs w:val="28"/>
        </w:rPr>
      </w:pPr>
      <w:r w:rsidRPr="006F500B">
        <w:rPr>
          <w:rFonts w:ascii="仿宋_GB2312" w:eastAsia="仿宋_GB2312" w:hint="eastAsia"/>
          <w:sz w:val="28"/>
          <w:szCs w:val="28"/>
        </w:rPr>
        <w:t>考试内容的有效性（效度）：是指考试的内容是否能有效地用以测量学生知识和能力；考试内容是否符合教学大纲的要求。一般可能通过以下几种方法分析考试内容的有效性：</w:t>
      </w:r>
    </w:p>
    <w:p w:rsidR="00BF1F67" w:rsidRPr="006F500B" w:rsidRDefault="00BF1F67" w:rsidP="009F7476">
      <w:pPr>
        <w:numPr>
          <w:ilvl w:val="0"/>
          <w:numId w:val="4"/>
        </w:numPr>
        <w:spacing w:line="360" w:lineRule="auto"/>
        <w:ind w:firstLineChars="200" w:firstLine="560"/>
        <w:rPr>
          <w:rFonts w:ascii="仿宋_GB2312" w:eastAsia="仿宋_GB2312"/>
          <w:sz w:val="28"/>
          <w:szCs w:val="28"/>
        </w:rPr>
      </w:pPr>
      <w:r w:rsidRPr="006F500B">
        <w:rPr>
          <w:rFonts w:ascii="仿宋_GB2312" w:eastAsia="仿宋_GB2312" w:hint="eastAsia"/>
          <w:sz w:val="28"/>
          <w:szCs w:val="28"/>
        </w:rPr>
        <w:t>分析试题难易度和区分度是否符合要求；</w:t>
      </w:r>
    </w:p>
    <w:p w:rsidR="00BF1F67" w:rsidRPr="006F500B" w:rsidRDefault="00BF1F67" w:rsidP="009F7476">
      <w:pPr>
        <w:numPr>
          <w:ilvl w:val="0"/>
          <w:numId w:val="4"/>
        </w:numPr>
        <w:spacing w:line="360" w:lineRule="auto"/>
        <w:ind w:firstLineChars="200" w:firstLine="560"/>
        <w:rPr>
          <w:rFonts w:ascii="仿宋_GB2312" w:eastAsia="仿宋_GB2312"/>
          <w:sz w:val="28"/>
          <w:szCs w:val="28"/>
        </w:rPr>
      </w:pPr>
      <w:r w:rsidRPr="006F500B">
        <w:rPr>
          <w:rFonts w:ascii="仿宋_GB2312" w:eastAsia="仿宋_GB2312" w:hint="eastAsia"/>
          <w:sz w:val="28"/>
          <w:szCs w:val="28"/>
        </w:rPr>
        <w:t>分析试题内容与教学大纲的符合率；</w:t>
      </w:r>
    </w:p>
    <w:p w:rsidR="00BF1F67" w:rsidRPr="006F500B" w:rsidRDefault="00BF1F67" w:rsidP="009F7476">
      <w:pPr>
        <w:numPr>
          <w:ilvl w:val="0"/>
          <w:numId w:val="4"/>
        </w:numPr>
        <w:spacing w:line="360" w:lineRule="auto"/>
        <w:ind w:firstLineChars="200" w:firstLine="560"/>
        <w:rPr>
          <w:rFonts w:ascii="仿宋_GB2312" w:eastAsia="仿宋_GB2312"/>
          <w:sz w:val="28"/>
          <w:szCs w:val="28"/>
        </w:rPr>
      </w:pPr>
      <w:r w:rsidRPr="006F500B">
        <w:rPr>
          <w:rFonts w:ascii="仿宋_GB2312" w:eastAsia="仿宋_GB2312" w:hint="eastAsia"/>
          <w:sz w:val="28"/>
          <w:szCs w:val="28"/>
        </w:rPr>
        <w:t>分析本次考试与其他另一次较为理想的考试结果进行比</w:t>
      </w:r>
      <w:r w:rsidRPr="006F500B">
        <w:rPr>
          <w:rFonts w:ascii="仿宋_GB2312" w:eastAsia="仿宋_GB2312" w:hint="eastAsia"/>
          <w:sz w:val="28"/>
          <w:szCs w:val="28"/>
        </w:rPr>
        <w:lastRenderedPageBreak/>
        <w:t>较，求其是否密切相关；</w:t>
      </w:r>
    </w:p>
    <w:p w:rsidR="00BF1F67" w:rsidRPr="006F500B" w:rsidRDefault="00BF1F67" w:rsidP="009F7476">
      <w:pPr>
        <w:numPr>
          <w:ilvl w:val="0"/>
          <w:numId w:val="4"/>
        </w:numPr>
        <w:spacing w:line="360" w:lineRule="auto"/>
        <w:ind w:firstLineChars="200" w:firstLine="560"/>
        <w:rPr>
          <w:rFonts w:ascii="仿宋_GB2312" w:eastAsia="仿宋_GB2312"/>
          <w:sz w:val="28"/>
          <w:szCs w:val="28"/>
        </w:rPr>
      </w:pPr>
      <w:r w:rsidRPr="006F500B">
        <w:rPr>
          <w:rFonts w:ascii="仿宋_GB2312" w:eastAsia="仿宋_GB2312" w:hint="eastAsia"/>
          <w:sz w:val="28"/>
          <w:szCs w:val="28"/>
        </w:rPr>
        <w:t>使用“百分一致”方法确定试题的效度，进而推导出考试的有效性、具体做法是：按学生在全部试题上所得总分的多少，分成高、中、低三组，每组各占</w:t>
      </w:r>
      <w:r w:rsidRPr="006F500B">
        <w:rPr>
          <w:rFonts w:ascii="仿宋_GB2312" w:eastAsia="仿宋_GB2312"/>
          <w:sz w:val="28"/>
          <w:szCs w:val="28"/>
        </w:rPr>
        <w:t>1/3</w:t>
      </w:r>
      <w:r w:rsidRPr="006F500B">
        <w:rPr>
          <w:rFonts w:ascii="仿宋_GB2312" w:eastAsia="仿宋_GB2312" w:hint="eastAsia"/>
          <w:sz w:val="28"/>
          <w:szCs w:val="28"/>
        </w:rPr>
        <w:t>人数，计算高、低组各试题所得的平均分之差值，再除以相应题目的满分，所得数值为该题的效度值。一般认为，</w:t>
      </w:r>
      <w:r w:rsidRPr="006F500B">
        <w:rPr>
          <w:rFonts w:ascii="仿宋_GB2312" w:eastAsia="仿宋_GB2312"/>
          <w:sz w:val="28"/>
          <w:szCs w:val="28"/>
        </w:rPr>
        <w:t>&gt;0.4</w:t>
      </w:r>
      <w:r w:rsidRPr="006F500B">
        <w:rPr>
          <w:rFonts w:ascii="仿宋_GB2312" w:eastAsia="仿宋_GB2312" w:hint="eastAsia"/>
          <w:sz w:val="28"/>
          <w:szCs w:val="28"/>
        </w:rPr>
        <w:t>效度高；</w:t>
      </w:r>
      <w:r w:rsidRPr="006F500B">
        <w:rPr>
          <w:rFonts w:ascii="仿宋_GB2312" w:eastAsia="仿宋_GB2312"/>
          <w:sz w:val="28"/>
          <w:szCs w:val="28"/>
        </w:rPr>
        <w:t>&lt;0.2</w:t>
      </w:r>
      <w:r w:rsidRPr="006F500B">
        <w:rPr>
          <w:rFonts w:ascii="仿宋_GB2312" w:eastAsia="仿宋_GB2312" w:hint="eastAsia"/>
          <w:sz w:val="28"/>
          <w:szCs w:val="28"/>
        </w:rPr>
        <w:t>为效度低。纵观考试效度，只有一道题效度低，其他均可，可认为整体考试效度尚可。</w:t>
      </w:r>
    </w:p>
    <w:p w:rsidR="00BF1F67" w:rsidRPr="006F500B" w:rsidRDefault="00BF1F67" w:rsidP="009F7476">
      <w:pPr>
        <w:spacing w:line="360" w:lineRule="auto"/>
        <w:ind w:firstLineChars="200" w:firstLine="560"/>
        <w:rPr>
          <w:rFonts w:ascii="仿宋_GB2312" w:eastAsia="仿宋_GB2312"/>
          <w:sz w:val="28"/>
          <w:szCs w:val="28"/>
        </w:rPr>
      </w:pPr>
      <w:r w:rsidRPr="006F500B">
        <w:rPr>
          <w:rFonts w:ascii="仿宋_GB2312" w:eastAsia="仿宋_GB2312" w:hint="eastAsia"/>
          <w:sz w:val="28"/>
          <w:szCs w:val="28"/>
        </w:rPr>
        <w:t>（二）考试方法的可靠性（信度）：是指几次考试结果的一致性程度，用相关系数表示。在实际分析过程中，常把一次考试题目分成两半，当作两次考试对待，求其相关系数。具体做法是将全部试题得分的相关系数（</w:t>
      </w:r>
      <w:r w:rsidRPr="006F500B">
        <w:rPr>
          <w:rFonts w:ascii="仿宋_GB2312" w:eastAsia="仿宋_GB2312"/>
          <w:sz w:val="28"/>
          <w:szCs w:val="28"/>
        </w:rPr>
        <w:t xml:space="preserve">Cronbach </w:t>
      </w:r>
      <w:r w:rsidRPr="006F500B">
        <w:rPr>
          <w:rFonts w:ascii="仿宋_GB2312" w:eastAsia="仿宋_GB2312" w:hint="eastAsia"/>
          <w:sz w:val="28"/>
          <w:szCs w:val="28"/>
        </w:rPr>
        <w:t>α系数），如果考试采用客观题，为增加其准确性可用</w:t>
      </w:r>
      <w:r w:rsidRPr="006F500B">
        <w:rPr>
          <w:rFonts w:ascii="仿宋_GB2312" w:eastAsia="仿宋_GB2312"/>
          <w:sz w:val="28"/>
          <w:szCs w:val="28"/>
        </w:rPr>
        <w:t>Spearman-Brown</w:t>
      </w:r>
      <w:r w:rsidRPr="006F500B">
        <w:rPr>
          <w:rFonts w:ascii="仿宋_GB2312" w:eastAsia="仿宋_GB2312" w:hint="eastAsia"/>
          <w:sz w:val="28"/>
          <w:szCs w:val="28"/>
        </w:rPr>
        <w:t>公式进行矫正。一般认为，求得的</w:t>
      </w:r>
      <w:r w:rsidRPr="006F500B">
        <w:rPr>
          <w:rFonts w:ascii="仿宋_GB2312" w:eastAsia="仿宋_GB2312"/>
          <w:sz w:val="28"/>
          <w:szCs w:val="28"/>
        </w:rPr>
        <w:t xml:space="preserve">Cronbach </w:t>
      </w:r>
      <w:r w:rsidRPr="006F500B">
        <w:rPr>
          <w:rFonts w:ascii="仿宋_GB2312" w:eastAsia="仿宋_GB2312" w:hint="eastAsia"/>
          <w:sz w:val="28"/>
          <w:szCs w:val="28"/>
        </w:rPr>
        <w:t>α系数（信度），应达到</w:t>
      </w:r>
      <w:r w:rsidRPr="006F500B">
        <w:rPr>
          <w:rFonts w:ascii="仿宋_GB2312" w:eastAsia="仿宋_GB2312"/>
          <w:sz w:val="28"/>
          <w:szCs w:val="28"/>
        </w:rPr>
        <w:t>0.9-0.95</w:t>
      </w:r>
      <w:r w:rsidRPr="006F500B">
        <w:rPr>
          <w:rFonts w:ascii="仿宋_GB2312" w:eastAsia="仿宋_GB2312" w:hint="eastAsia"/>
          <w:sz w:val="28"/>
          <w:szCs w:val="28"/>
        </w:rPr>
        <w:t>，至少也应在</w:t>
      </w:r>
      <w:r w:rsidRPr="006F500B">
        <w:rPr>
          <w:rFonts w:ascii="仿宋_GB2312" w:eastAsia="仿宋_GB2312"/>
          <w:sz w:val="28"/>
          <w:szCs w:val="28"/>
        </w:rPr>
        <w:t>0.7</w:t>
      </w:r>
      <w:r w:rsidRPr="006F500B">
        <w:rPr>
          <w:rFonts w:ascii="仿宋_GB2312" w:eastAsia="仿宋_GB2312" w:hint="eastAsia"/>
          <w:sz w:val="28"/>
          <w:szCs w:val="28"/>
        </w:rPr>
        <w:t>以上，否则可靠性过低。</w:t>
      </w:r>
    </w:p>
    <w:p w:rsidR="00BF1F67" w:rsidRPr="006F500B" w:rsidRDefault="00BF1F67" w:rsidP="009F7476">
      <w:pPr>
        <w:spacing w:line="360" w:lineRule="auto"/>
        <w:ind w:firstLineChars="200" w:firstLine="560"/>
        <w:rPr>
          <w:rFonts w:ascii="仿宋_GB2312" w:eastAsia="仿宋_GB2312"/>
          <w:sz w:val="28"/>
          <w:szCs w:val="28"/>
        </w:rPr>
      </w:pPr>
      <w:r w:rsidRPr="006F500B">
        <w:rPr>
          <w:rFonts w:ascii="仿宋_GB2312" w:eastAsia="仿宋_GB2312" w:hint="eastAsia"/>
          <w:sz w:val="28"/>
          <w:szCs w:val="28"/>
        </w:rPr>
        <w:t>三、说明：如使用试题软件和考试题库，参考标准有相应变化。</w:t>
      </w:r>
    </w:p>
    <w:p w:rsidR="00BF1F67" w:rsidRDefault="00BF1F67" w:rsidP="009F7476">
      <w:pPr>
        <w:spacing w:line="360" w:lineRule="auto"/>
        <w:ind w:firstLineChars="200" w:firstLine="480"/>
        <w:rPr>
          <w:sz w:val="24"/>
        </w:rPr>
      </w:pPr>
    </w:p>
    <w:p w:rsidR="00BF1F67" w:rsidRPr="006B226E" w:rsidRDefault="00BF1F67" w:rsidP="00743424">
      <w:pPr>
        <w:spacing w:line="360" w:lineRule="auto"/>
        <w:ind w:firstLineChars="200" w:firstLine="480"/>
        <w:rPr>
          <w:sz w:val="24"/>
        </w:rPr>
      </w:pPr>
    </w:p>
    <w:sectPr w:rsidR="00BF1F67" w:rsidRPr="006B226E" w:rsidSect="00FE01E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5A7A" w:rsidRDefault="00885A7A" w:rsidP="004C3567">
      <w:r>
        <w:separator/>
      </w:r>
    </w:p>
  </w:endnote>
  <w:endnote w:type="continuationSeparator" w:id="1">
    <w:p w:rsidR="00885A7A" w:rsidRDefault="00885A7A" w:rsidP="004C35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5A7A" w:rsidRDefault="00885A7A" w:rsidP="004C3567">
      <w:r>
        <w:separator/>
      </w:r>
    </w:p>
  </w:footnote>
  <w:footnote w:type="continuationSeparator" w:id="1">
    <w:p w:rsidR="00885A7A" w:rsidRDefault="00885A7A" w:rsidP="004C35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4A588C7"/>
    <w:multiLevelType w:val="singleLevel"/>
    <w:tmpl w:val="A4A588C7"/>
    <w:lvl w:ilvl="0">
      <w:start w:val="1"/>
      <w:numFmt w:val="decimal"/>
      <w:lvlText w:val="%1."/>
      <w:lvlJc w:val="left"/>
      <w:pPr>
        <w:tabs>
          <w:tab w:val="left" w:pos="312"/>
        </w:tabs>
      </w:pPr>
      <w:rPr>
        <w:rFonts w:cs="Times New Roman"/>
      </w:rPr>
    </w:lvl>
  </w:abstractNum>
  <w:abstractNum w:abstractNumId="1">
    <w:nsid w:val="5E7B2483"/>
    <w:multiLevelType w:val="singleLevel"/>
    <w:tmpl w:val="5E7B2483"/>
    <w:lvl w:ilvl="0">
      <w:start w:val="2"/>
      <w:numFmt w:val="chineseCounting"/>
      <w:suff w:val="nothing"/>
      <w:lvlText w:val="%1、"/>
      <w:lvlJc w:val="left"/>
      <w:rPr>
        <w:rFonts w:cs="Times New Roman" w:hint="eastAsia"/>
      </w:rPr>
    </w:lvl>
  </w:abstractNum>
  <w:abstractNum w:abstractNumId="2">
    <w:nsid w:val="7367575A"/>
    <w:multiLevelType w:val="singleLevel"/>
    <w:tmpl w:val="7367575A"/>
    <w:lvl w:ilvl="0">
      <w:start w:val="1"/>
      <w:numFmt w:val="chineseCounting"/>
      <w:suff w:val="nothing"/>
      <w:lvlText w:val="（%1）"/>
      <w:lvlJc w:val="left"/>
      <w:rPr>
        <w:rFonts w:cs="Times New Roman" w:hint="eastAsia"/>
      </w:rPr>
    </w:lvl>
  </w:abstractNum>
  <w:abstractNum w:abstractNumId="3">
    <w:nsid w:val="7BE7B7DD"/>
    <w:multiLevelType w:val="singleLevel"/>
    <w:tmpl w:val="7BE7B7DD"/>
    <w:lvl w:ilvl="0">
      <w:start w:val="1"/>
      <w:numFmt w:val="chineseCounting"/>
      <w:suff w:val="nothing"/>
      <w:lvlText w:val="（%1）"/>
      <w:lvlJc w:val="left"/>
      <w:rPr>
        <w:rFonts w:cs="Times New Roman" w:hint="eastAsia"/>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6C0B22BC"/>
    <w:rsid w:val="00010EC0"/>
    <w:rsid w:val="001D4F44"/>
    <w:rsid w:val="001F5DD5"/>
    <w:rsid w:val="0025202F"/>
    <w:rsid w:val="00413586"/>
    <w:rsid w:val="00443B56"/>
    <w:rsid w:val="00462D88"/>
    <w:rsid w:val="004B0600"/>
    <w:rsid w:val="004C3567"/>
    <w:rsid w:val="005C2141"/>
    <w:rsid w:val="006731CB"/>
    <w:rsid w:val="006A4F4D"/>
    <w:rsid w:val="006B226E"/>
    <w:rsid w:val="006F500B"/>
    <w:rsid w:val="00743424"/>
    <w:rsid w:val="00885A7A"/>
    <w:rsid w:val="008B1A1E"/>
    <w:rsid w:val="008D6E34"/>
    <w:rsid w:val="009F7476"/>
    <w:rsid w:val="00AA2AF7"/>
    <w:rsid w:val="00B55AEF"/>
    <w:rsid w:val="00BF1F67"/>
    <w:rsid w:val="00E33B5B"/>
    <w:rsid w:val="00EA7F66"/>
    <w:rsid w:val="00EE1715"/>
    <w:rsid w:val="00F836E4"/>
    <w:rsid w:val="00FC7D62"/>
    <w:rsid w:val="00FE01E1"/>
    <w:rsid w:val="1F2108EA"/>
    <w:rsid w:val="6C0B22B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1E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4C3567"/>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basedOn w:val="a0"/>
    <w:link w:val="a3"/>
    <w:uiPriority w:val="99"/>
    <w:locked/>
    <w:rsid w:val="004C3567"/>
    <w:rPr>
      <w:sz w:val="18"/>
    </w:rPr>
  </w:style>
  <w:style w:type="paragraph" w:styleId="a4">
    <w:name w:val="footer"/>
    <w:basedOn w:val="a"/>
    <w:link w:val="Char0"/>
    <w:uiPriority w:val="99"/>
    <w:rsid w:val="004C3567"/>
    <w:pPr>
      <w:tabs>
        <w:tab w:val="center" w:pos="4153"/>
        <w:tab w:val="right" w:pos="8306"/>
      </w:tabs>
      <w:snapToGrid w:val="0"/>
      <w:jc w:val="left"/>
    </w:pPr>
    <w:rPr>
      <w:kern w:val="0"/>
      <w:sz w:val="18"/>
      <w:szCs w:val="18"/>
    </w:rPr>
  </w:style>
  <w:style w:type="character" w:customStyle="1" w:styleId="Char0">
    <w:name w:val="页脚 Char"/>
    <w:basedOn w:val="a0"/>
    <w:link w:val="a4"/>
    <w:uiPriority w:val="99"/>
    <w:locked/>
    <w:rsid w:val="004C3567"/>
    <w:rPr>
      <w:sz w:val="18"/>
    </w:rPr>
  </w:style>
  <w:style w:type="paragraph" w:styleId="a5">
    <w:name w:val="Balloon Text"/>
    <w:basedOn w:val="a"/>
    <w:link w:val="Char1"/>
    <w:uiPriority w:val="99"/>
    <w:semiHidden/>
    <w:rsid w:val="00B55AEF"/>
    <w:rPr>
      <w:sz w:val="18"/>
      <w:szCs w:val="18"/>
    </w:rPr>
  </w:style>
  <w:style w:type="character" w:customStyle="1" w:styleId="Char1">
    <w:name w:val="批注框文本 Char"/>
    <w:basedOn w:val="a0"/>
    <w:link w:val="a5"/>
    <w:uiPriority w:val="99"/>
    <w:semiHidden/>
    <w:rsid w:val="00DA3A9E"/>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220</Words>
  <Characters>1259</Characters>
  <Application>Microsoft Office Word</Application>
  <DocSecurity>0</DocSecurity>
  <Lines>10</Lines>
  <Paragraphs>2</Paragraphs>
  <ScaleCrop>false</ScaleCrop>
  <Company/>
  <LinksUpToDate>false</LinksUpToDate>
  <CharactersWithSpaces>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Olina</dc:creator>
  <cp:keywords/>
  <dc:description/>
  <cp:lastModifiedBy>AutoBVT</cp:lastModifiedBy>
  <cp:revision>12</cp:revision>
  <cp:lastPrinted>2018-03-29T00:19:00Z</cp:lastPrinted>
  <dcterms:created xsi:type="dcterms:W3CDTF">2017-12-27T05:53:00Z</dcterms:created>
  <dcterms:modified xsi:type="dcterms:W3CDTF">2018-12-20T07:15:00Z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